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D1A" w:rsidRPr="00B7799B" w:rsidRDefault="00452D1A" w:rsidP="00452D1A">
      <w:pPr>
        <w:spacing w:after="120" w:line="240" w:lineRule="atLeast"/>
        <w:ind w:left="48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452D1A" w:rsidRDefault="00452D1A" w:rsidP="00452D1A">
      <w:pPr>
        <w:spacing w:after="120" w:line="240" w:lineRule="atLeast"/>
        <w:ind w:left="482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</w:p>
    <w:p w:rsidR="00452D1A" w:rsidRPr="00B7799B" w:rsidRDefault="00452D1A" w:rsidP="00452D1A">
      <w:pPr>
        <w:spacing w:after="120" w:line="240" w:lineRule="atLeast"/>
        <w:ind w:left="4820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452D1A" w:rsidRDefault="00452D1A" w:rsidP="00452D1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52D1A" w:rsidRPr="0002778A" w:rsidRDefault="00452D1A" w:rsidP="00452D1A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</w:t>
      </w: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ІНФОРМАЦІЙНА </w:t>
      </w:r>
    </w:p>
    <w:p w:rsidR="00452D1A" w:rsidRPr="0002778A" w:rsidRDefault="00452D1A" w:rsidP="00452D1A">
      <w:pPr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картка адміністративної послуги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75"/>
        <w:gridCol w:w="4452"/>
      </w:tblGrid>
      <w:tr w:rsidR="00452D1A" w:rsidRPr="0010472C" w:rsidTr="008E70D5">
        <w:trPr>
          <w:trHeight w:val="421"/>
        </w:trPr>
        <w:tc>
          <w:tcPr>
            <w:tcW w:w="4644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4927" w:type="dxa"/>
            <w:gridSpan w:val="2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Державна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реєстрація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іншого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речового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права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оренди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  <w:lang w:eastAsia="uk-UA"/>
              </w:rPr>
              <w:t>землі</w:t>
            </w:r>
            <w:proofErr w:type="spellEnd"/>
          </w:p>
        </w:tc>
      </w:tr>
      <w:tr w:rsidR="00452D1A" w:rsidRPr="00C40172" w:rsidTr="008E70D5">
        <w:tc>
          <w:tcPr>
            <w:tcW w:w="4644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452D1A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юстиції.</w:t>
            </w:r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452D1A" w:rsidRPr="0010472C" w:rsidTr="008E70D5">
        <w:tc>
          <w:tcPr>
            <w:tcW w:w="4644" w:type="dxa"/>
            <w:vMerge w:val="restart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452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452D1A" w:rsidRPr="0010472C" w:rsidTr="008E70D5">
        <w:tc>
          <w:tcPr>
            <w:tcW w:w="4644" w:type="dxa"/>
            <w:vMerge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452D1A" w:rsidRPr="0010472C" w:rsidTr="008E70D5">
        <w:tc>
          <w:tcPr>
            <w:tcW w:w="4644" w:type="dxa"/>
            <w:vMerge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452D1A" w:rsidRPr="0010472C" w:rsidTr="008E70D5">
        <w:tc>
          <w:tcPr>
            <w:tcW w:w="4644" w:type="dxa"/>
            <w:vMerge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5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4452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452D1A" w:rsidRPr="0010472C" w:rsidTr="008E70D5">
        <w:trPr>
          <w:trHeight w:val="562"/>
        </w:trPr>
        <w:tc>
          <w:tcPr>
            <w:tcW w:w="4644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452D1A" w:rsidRPr="0010472C" w:rsidRDefault="00452D1A" w:rsidP="008E70D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Адміністративна послуга платна.</w:t>
            </w:r>
          </w:p>
          <w:p w:rsidR="00452D1A" w:rsidRPr="0010472C" w:rsidRDefault="00452D1A" w:rsidP="008E70D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справляється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:</w:t>
            </w:r>
          </w:p>
          <w:p w:rsidR="00452D1A" w:rsidRPr="0010472C" w:rsidRDefault="00452D1A" w:rsidP="008E70D5">
            <w:pPr>
              <w:pStyle w:val="a3"/>
              <w:numPr>
                <w:ilvl w:val="0"/>
                <w:numId w:val="1"/>
              </w:numPr>
              <w:tabs>
                <w:tab w:val="left" w:pos="276"/>
              </w:tabs>
              <w:spacing w:after="0" w:line="240" w:lineRule="auto"/>
              <w:ind w:left="34" w:firstLine="2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адміністративний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збі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у розмірі  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25 відсотків розміру адміністративного збору за державну реєстрацію права власності на нерухоме майно</w:t>
            </w:r>
            <w:r w:rsidRPr="0010472C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r w:rsidRPr="0010472C">
              <w:rPr>
                <w:rFonts w:ascii="Times New Roman" w:hAnsi="Times New Roman"/>
                <w:bCs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bCs/>
                <w:sz w:val="24"/>
                <w:szCs w:val="24"/>
              </w:rPr>
              <w:t xml:space="preserve"> 21,32 </w:t>
            </w:r>
            <w:proofErr w:type="spellStart"/>
            <w:r w:rsidRPr="0010472C">
              <w:rPr>
                <w:rFonts w:ascii="Times New Roman" w:hAnsi="Times New Roman"/>
                <w:bCs/>
                <w:sz w:val="24"/>
                <w:szCs w:val="24"/>
              </w:rPr>
              <w:t>грн</w:t>
            </w:r>
            <w:proofErr w:type="spellEnd"/>
            <w:r w:rsidRPr="0010472C">
              <w:rPr>
                <w:rFonts w:ascii="Times New Roman" w:hAnsi="Times New Roman"/>
                <w:bCs/>
                <w:sz w:val="24"/>
                <w:szCs w:val="24"/>
              </w:rPr>
              <w:t xml:space="preserve"> до 426,3 </w:t>
            </w:r>
            <w:proofErr w:type="spellStart"/>
            <w:r w:rsidRPr="0010472C">
              <w:rPr>
                <w:rFonts w:ascii="Times New Roman" w:hAnsi="Times New Roman"/>
                <w:bCs/>
                <w:sz w:val="24"/>
                <w:szCs w:val="24"/>
              </w:rPr>
              <w:t>грн</w:t>
            </w:r>
            <w:proofErr w:type="spellEnd"/>
            <w:r w:rsidRPr="0010472C">
              <w:rPr>
                <w:rFonts w:ascii="Times New Roman" w:hAnsi="Times New Roman"/>
                <w:bCs/>
                <w:sz w:val="24"/>
                <w:szCs w:val="24"/>
              </w:rPr>
              <w:t>. станом на 01.01.2015)</w:t>
            </w:r>
          </w:p>
          <w:p w:rsidR="00452D1A" w:rsidRPr="0010472C" w:rsidRDefault="00452D1A" w:rsidP="008E70D5">
            <w:pPr>
              <w:pStyle w:val="a3"/>
              <w:numPr>
                <w:ilvl w:val="0"/>
                <w:numId w:val="1"/>
              </w:numPr>
              <w:tabs>
                <w:tab w:val="left" w:pos="2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плата за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майн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 (120 грн.).                                </w:t>
            </w:r>
          </w:p>
          <w:p w:rsidR="00452D1A" w:rsidRDefault="00452D1A" w:rsidP="008E70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 надання послуги у скорочені 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подвійному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розмірі адміністративного збору за державну реєстрацію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іншого речового права на нерухоме майно;</w:t>
            </w:r>
          </w:p>
          <w:p w:rsidR="00452D1A" w:rsidRDefault="00452D1A" w:rsidP="008E70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52D1A" w:rsidRDefault="00452D1A" w:rsidP="008E70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один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робочи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й день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п’ятикратному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розмірі адміністративного збору за державну реєстрацію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іншого речового права на нерухоме майно;</w:t>
            </w:r>
          </w:p>
          <w:p w:rsidR="00452D1A" w:rsidRDefault="00452D1A" w:rsidP="008E70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строки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дві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години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з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плата справляється 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десятикратному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розмірі адміністративного збору за державну реєстрацію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іншого речового права на нерухоме майно;</w:t>
            </w:r>
          </w:p>
          <w:p w:rsidR="00452D1A" w:rsidRPr="0035692D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52D1A" w:rsidRPr="001E00C2" w:rsidTr="008E70D5">
        <w:tc>
          <w:tcPr>
            <w:tcW w:w="4644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Строк надання послуги</w:t>
            </w:r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452D1A" w:rsidRDefault="00452D1A" w:rsidP="008E70D5">
            <w:pPr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строк,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-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робочих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прийняття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</w:t>
            </w:r>
          </w:p>
          <w:p w:rsidR="00452D1A" w:rsidRDefault="00452D1A" w:rsidP="008E70D5">
            <w:pPr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один робочий день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прийняття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52D1A" w:rsidRDefault="00452D1A" w:rsidP="008E70D5">
            <w:pPr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дві години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прийняття заяви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52D1A" w:rsidRPr="001E00C2" w:rsidRDefault="00452D1A" w:rsidP="008E70D5">
            <w:pPr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52D1A" w:rsidRPr="001E00C2" w:rsidRDefault="00452D1A" w:rsidP="008E70D5">
            <w:pPr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452D1A" w:rsidRPr="001E00C2" w:rsidRDefault="00452D1A" w:rsidP="008E70D5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52D1A" w:rsidRPr="0010472C" w:rsidTr="008E70D5">
        <w:trPr>
          <w:trHeight w:val="703"/>
        </w:trPr>
        <w:tc>
          <w:tcPr>
            <w:tcW w:w="4644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Способи отримання результату</w:t>
            </w:r>
          </w:p>
        </w:tc>
        <w:tc>
          <w:tcPr>
            <w:tcW w:w="4927" w:type="dxa"/>
            <w:gridSpan w:val="2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Шляхом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до суб’єкту надання  особисто (уповноваженою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), поштою або в електронному вигляді</w:t>
            </w:r>
          </w:p>
        </w:tc>
      </w:tr>
      <w:tr w:rsidR="00452D1A" w:rsidRPr="0010472C" w:rsidTr="008E70D5">
        <w:tc>
          <w:tcPr>
            <w:tcW w:w="4644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документів для отримання послуги</w:t>
            </w:r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452D1A" w:rsidRPr="0010472C" w:rsidRDefault="00452D1A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права)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. Форми вказаних заяв затверджені наказом Міністерства юстиції України від 17.04.2012 №</w:t>
            </w:r>
            <w:r w:rsidRPr="0010472C">
              <w:rPr>
                <w:rFonts w:ascii="Times New Roman" w:hAnsi="Times New Roman"/>
                <w:sz w:val="24"/>
                <w:szCs w:val="24"/>
              </w:rPr>
              <w:t> 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595/5 «Про впорядкування відносин, пов’язаних із державною реєстрацією речових прав на нерухоме майно та їх обтяжень»;</w:t>
            </w:r>
          </w:p>
          <w:p w:rsidR="00452D1A" w:rsidRPr="0010472C" w:rsidRDefault="00452D1A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являється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заінтересованою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особисто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коли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через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релігійні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переконання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відмовляється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офіційно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повідомила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відмітку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паспорті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громадянина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оригінал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повноваження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особою, яка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імені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яку </w:t>
            </w:r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представля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номера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облікової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картки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платника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податку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особи.</w:t>
            </w:r>
          </w:p>
          <w:p w:rsidR="00452D1A" w:rsidRPr="0010472C" w:rsidRDefault="00452D1A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плати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прав; </w:t>
            </w:r>
          </w:p>
          <w:p w:rsidR="00452D1A" w:rsidRPr="0010472C" w:rsidRDefault="00452D1A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сплату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збору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2D1A" w:rsidRPr="0010472C" w:rsidRDefault="00452D1A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виникнення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перехід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припинення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пункту 37 Порядку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Міністрів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868.</w:t>
            </w:r>
          </w:p>
          <w:p w:rsidR="00452D1A" w:rsidRPr="0010472C" w:rsidRDefault="00452D1A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випадках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передбачених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», Порядком Порядку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постановою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Кабінету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17.10.2013 № 868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додатково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подаються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52D1A" w:rsidRPr="0010472C" w:rsidTr="008E70D5">
        <w:tc>
          <w:tcPr>
            <w:tcW w:w="4644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Законодавчі акти, що передбачають надання послуги</w:t>
            </w:r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927" w:type="dxa"/>
            <w:gridSpan w:val="2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3, 9 та 29 Закону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(http://zakon2.rada.gov.ua/laws/show/1952-15)</w:t>
            </w:r>
          </w:p>
        </w:tc>
      </w:tr>
      <w:tr w:rsidR="00452D1A" w:rsidRPr="0010472C" w:rsidTr="008E70D5">
        <w:tc>
          <w:tcPr>
            <w:tcW w:w="4644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452D1A" w:rsidRPr="0010472C" w:rsidTr="008E70D5">
        <w:trPr>
          <w:trHeight w:val="485"/>
        </w:trPr>
        <w:tc>
          <w:tcPr>
            <w:tcW w:w="4644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Підстави для відмови</w:t>
            </w:r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452D1A" w:rsidRPr="0010472C" w:rsidRDefault="00452D1A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проведенні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52D1A" w:rsidRPr="0010472C" w:rsidRDefault="00452D1A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право,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ідлягає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державній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Закону; </w:t>
            </w:r>
          </w:p>
          <w:p w:rsidR="00452D1A" w:rsidRPr="0010472C" w:rsidRDefault="00452D1A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об'єкт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майна,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розміщений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території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іншого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органу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прав;</w:t>
            </w:r>
          </w:p>
          <w:p w:rsidR="00452D1A" w:rsidRPr="0010472C" w:rsidRDefault="00452D1A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звернулася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особа; </w:t>
            </w:r>
          </w:p>
          <w:p w:rsidR="00452D1A" w:rsidRPr="0010472C" w:rsidRDefault="00452D1A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подан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відповідають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вимогам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встановленим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Законом,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дають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змоги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встановити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відповідність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заявлених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документам,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посвідчують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452D1A" w:rsidRPr="0010472C" w:rsidRDefault="00452D1A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пов'язаних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відчуженням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майна,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цього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майна, 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встановлених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дев'ятою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15 Закону; </w:t>
            </w:r>
          </w:p>
          <w:p w:rsidR="00452D1A" w:rsidRPr="0010472C" w:rsidRDefault="00452D1A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5-1)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попереднього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правонабувача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подано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новим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правонабувачем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2D1A" w:rsidRPr="0010472C" w:rsidRDefault="00452D1A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5-2)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похідних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подано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відсутності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випадків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установлених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частиною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дев’ятою</w:t>
            </w:r>
            <w:proofErr w:type="spellEnd"/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15 Закону;</w:t>
            </w:r>
          </w:p>
          <w:p w:rsidR="00452D1A" w:rsidRPr="0010472C" w:rsidRDefault="00452D1A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5-3)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підприємство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єдиний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майновий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комплекс,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житловий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будівлю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споруду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окремі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частини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виникло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підставі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за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яким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правонабувач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набуває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не подано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земельну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ділянку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2D1A" w:rsidRPr="0010472C" w:rsidRDefault="00452D1A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5-4)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ісля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завершення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п’ятиденного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строку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дня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отримання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письмового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зупинення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 прав  не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усунено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обставин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були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підставою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такого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2D1A" w:rsidRPr="0010472C" w:rsidRDefault="00452D1A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5-5)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вчинення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нотаріальної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об’єктом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незавершеного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подано не до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нотаріуса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який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вчинив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2D1A" w:rsidRPr="0010472C" w:rsidRDefault="00452D1A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5-6)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електронній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формі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подано 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яка не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кадастровим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реєстратором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державним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виконавцем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6)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подано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самі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ідставі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заявлене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право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такого права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вже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зареєстровано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у Державному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прав.</w:t>
            </w:r>
          </w:p>
        </w:tc>
      </w:tr>
      <w:tr w:rsidR="00452D1A" w:rsidRPr="0010472C" w:rsidTr="008E70D5">
        <w:trPr>
          <w:trHeight w:val="481"/>
        </w:trPr>
        <w:tc>
          <w:tcPr>
            <w:tcW w:w="4644" w:type="dxa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Порядок оскарження</w:t>
            </w:r>
          </w:p>
        </w:tc>
        <w:tc>
          <w:tcPr>
            <w:tcW w:w="4927" w:type="dxa"/>
            <w:gridSpan w:val="2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В судовому порядку</w:t>
            </w:r>
          </w:p>
        </w:tc>
      </w:tr>
      <w:tr w:rsidR="00452D1A" w:rsidRPr="00C40172" w:rsidTr="008E70D5">
        <w:tc>
          <w:tcPr>
            <w:tcW w:w="4644" w:type="dxa"/>
            <w:vMerge w:val="restart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452D1A" w:rsidRPr="00F220FA" w:rsidRDefault="00452D1A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452D1A" w:rsidRPr="0010472C" w:rsidRDefault="00452D1A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452D1A" w:rsidRPr="0010472C" w:rsidTr="008E70D5">
        <w:tc>
          <w:tcPr>
            <w:tcW w:w="4644" w:type="dxa"/>
            <w:vMerge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452D1A" w:rsidRPr="00F220FA" w:rsidRDefault="00452D1A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452D1A" w:rsidRPr="0010472C" w:rsidRDefault="00452D1A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452D1A" w:rsidRPr="0010472C" w:rsidTr="008E70D5">
        <w:tc>
          <w:tcPr>
            <w:tcW w:w="4644" w:type="dxa"/>
            <w:vMerge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D1A" w:rsidRPr="00F220FA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452D1A" w:rsidRPr="00643129" w:rsidRDefault="00452D1A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52D1A" w:rsidRPr="0010472C" w:rsidRDefault="00452D1A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52D1A" w:rsidRPr="0010472C" w:rsidTr="008E70D5">
        <w:tc>
          <w:tcPr>
            <w:tcW w:w="4644" w:type="dxa"/>
            <w:vMerge w:val="restart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Сфера надання згідно додатку 3</w:t>
            </w:r>
          </w:p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452D1A" w:rsidRPr="0010472C" w:rsidTr="008E70D5">
        <w:tc>
          <w:tcPr>
            <w:tcW w:w="4644" w:type="dxa"/>
            <w:vMerge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52D1A" w:rsidRPr="0010472C" w:rsidTr="008E70D5">
        <w:tc>
          <w:tcPr>
            <w:tcW w:w="4644" w:type="dxa"/>
            <w:vMerge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52D1A" w:rsidRPr="0010472C" w:rsidTr="008E70D5">
        <w:tc>
          <w:tcPr>
            <w:tcW w:w="4644" w:type="dxa"/>
            <w:vMerge w:val="restart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4927" w:type="dxa"/>
            <w:gridSpan w:val="2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  <w:tr w:rsidR="00452D1A" w:rsidRPr="0010472C" w:rsidTr="008E70D5">
        <w:trPr>
          <w:trHeight w:val="263"/>
        </w:trPr>
        <w:tc>
          <w:tcPr>
            <w:tcW w:w="4644" w:type="dxa"/>
            <w:vMerge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  <w:gridSpan w:val="2"/>
          </w:tcPr>
          <w:p w:rsidR="00452D1A" w:rsidRPr="0010472C" w:rsidRDefault="00452D1A" w:rsidP="008E70D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452D1A" w:rsidRPr="008324CA" w:rsidRDefault="00452D1A" w:rsidP="00452D1A">
      <w:pPr>
        <w:rPr>
          <w:rFonts w:ascii="Times New Roman" w:hAnsi="Times New Roman"/>
          <w:sz w:val="24"/>
          <w:szCs w:val="24"/>
          <w:lang w:val="uk-UA"/>
        </w:rPr>
      </w:pPr>
    </w:p>
    <w:p w:rsidR="002A7D02" w:rsidRPr="00452D1A" w:rsidRDefault="002A7D02" w:rsidP="00452D1A">
      <w:pPr>
        <w:ind w:left="4820"/>
        <w:rPr>
          <w:lang w:val="uk-UA"/>
        </w:rPr>
      </w:pPr>
    </w:p>
    <w:sectPr w:rsidR="002A7D02" w:rsidRPr="00452D1A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158F1"/>
    <w:multiLevelType w:val="hybridMultilevel"/>
    <w:tmpl w:val="10501FCC"/>
    <w:lvl w:ilvl="0" w:tplc="EDCA24B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452D1A"/>
    <w:rsid w:val="002A7D02"/>
    <w:rsid w:val="00452D1A"/>
    <w:rsid w:val="00985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D1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2D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1311</Words>
  <Characters>7478</Characters>
  <Application>Microsoft Office Word</Application>
  <DocSecurity>0</DocSecurity>
  <Lines>62</Lines>
  <Paragraphs>17</Paragraphs>
  <ScaleCrop>false</ScaleCrop>
  <Company/>
  <LinksUpToDate>false</LinksUpToDate>
  <CharactersWithSpaces>8772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2015-10-21T13:45:00Z</dcterms:created>
  <dcterms:modified xsi:type="dcterms:W3CDTF">2015-10-21T13:47:00Z</dcterms:modified>
</cp:coreProperties>
</file>