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7B6" w:rsidRPr="007039C0" w:rsidRDefault="00F467B6" w:rsidP="00F467B6">
      <w:pPr>
        <w:pStyle w:val="1"/>
        <w:ind w:firstLine="0"/>
        <w:jc w:val="right"/>
        <w:rPr>
          <w:bCs/>
          <w:sz w:val="24"/>
        </w:rPr>
      </w:pPr>
      <w:r w:rsidRPr="007039C0">
        <w:rPr>
          <w:noProof/>
          <w:sz w:val="24"/>
          <w:lang w:val="ru-RU"/>
        </w:rPr>
        <w:drawing>
          <wp:anchor distT="0" distB="0" distL="114300" distR="114300" simplePos="0" relativeHeight="251659264" behindDoc="0" locked="0" layoutInCell="1" allowOverlap="1">
            <wp:simplePos x="0" y="0"/>
            <wp:positionH relativeFrom="column">
              <wp:posOffset>2609850</wp:posOffset>
            </wp:positionH>
            <wp:positionV relativeFrom="paragraph">
              <wp:posOffset>179070</wp:posOffset>
            </wp:positionV>
            <wp:extent cx="513080" cy="643890"/>
            <wp:effectExtent l="0" t="0" r="0" b="0"/>
            <wp:wrapSquare wrapText="right"/>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513080" cy="643890"/>
                    </a:xfrm>
                    <a:prstGeom prst="rect">
                      <a:avLst/>
                    </a:prstGeom>
                    <a:noFill/>
                    <a:ln w="9525">
                      <a:noFill/>
                      <a:miter lim="800000"/>
                      <a:headEnd/>
                      <a:tailEnd/>
                    </a:ln>
                  </pic:spPr>
                </pic:pic>
              </a:graphicData>
            </a:graphic>
          </wp:anchor>
        </w:drawing>
      </w:r>
      <w:proofErr w:type="spellStart"/>
      <w:r w:rsidRPr="007039C0">
        <w:rPr>
          <w:bCs/>
          <w:sz w:val="24"/>
        </w:rPr>
        <w:t>Проєкт</w:t>
      </w:r>
      <w:proofErr w:type="spellEnd"/>
    </w:p>
    <w:p w:rsidR="00F467B6" w:rsidRDefault="00F467B6" w:rsidP="00F467B6">
      <w:pPr>
        <w:pStyle w:val="1"/>
        <w:ind w:firstLine="0"/>
        <w:jc w:val="center"/>
        <w:rPr>
          <w:b/>
          <w:bCs/>
          <w:szCs w:val="28"/>
        </w:rPr>
      </w:pPr>
    </w:p>
    <w:p w:rsidR="00F467B6" w:rsidRDefault="00F467B6" w:rsidP="00F467B6">
      <w:pPr>
        <w:pStyle w:val="1"/>
        <w:ind w:firstLine="0"/>
        <w:jc w:val="center"/>
        <w:rPr>
          <w:b/>
          <w:bCs/>
          <w:szCs w:val="28"/>
        </w:rPr>
      </w:pPr>
    </w:p>
    <w:p w:rsidR="00F467B6" w:rsidRDefault="00F467B6" w:rsidP="00F467B6">
      <w:pPr>
        <w:pStyle w:val="1"/>
        <w:ind w:firstLine="0"/>
        <w:jc w:val="center"/>
        <w:rPr>
          <w:b/>
          <w:bCs/>
          <w:szCs w:val="28"/>
        </w:rPr>
      </w:pPr>
    </w:p>
    <w:p w:rsidR="00F467B6" w:rsidRDefault="00F467B6" w:rsidP="00F467B6">
      <w:pPr>
        <w:pStyle w:val="1"/>
        <w:ind w:firstLine="0"/>
        <w:jc w:val="center"/>
        <w:rPr>
          <w:b/>
          <w:bCs/>
          <w:szCs w:val="28"/>
        </w:rPr>
      </w:pPr>
    </w:p>
    <w:p w:rsidR="00F467B6" w:rsidRPr="0025110F" w:rsidRDefault="00F467B6" w:rsidP="00F467B6">
      <w:pPr>
        <w:pStyle w:val="1"/>
        <w:ind w:firstLine="0"/>
        <w:jc w:val="center"/>
        <w:rPr>
          <w:b/>
          <w:bCs/>
          <w:szCs w:val="28"/>
        </w:rPr>
      </w:pPr>
      <w:r w:rsidRPr="0025110F">
        <w:rPr>
          <w:b/>
          <w:bCs/>
          <w:szCs w:val="28"/>
        </w:rPr>
        <w:t>НЕДРИГАЙЛІВСЬКА РАЙОННА РАДА</w:t>
      </w:r>
    </w:p>
    <w:p w:rsidR="00F467B6" w:rsidRPr="0025110F" w:rsidRDefault="00F467B6" w:rsidP="00F467B6">
      <w:pPr>
        <w:spacing w:line="240" w:lineRule="auto"/>
        <w:jc w:val="center"/>
        <w:rPr>
          <w:rFonts w:ascii="Times New Roman" w:hAnsi="Times New Roman" w:cs="Times New Roman"/>
          <w:b/>
          <w:sz w:val="28"/>
          <w:szCs w:val="28"/>
          <w:lang w:val="uk-UA"/>
        </w:rPr>
      </w:pPr>
      <w:r w:rsidRPr="0025110F">
        <w:rPr>
          <w:rFonts w:ascii="Times New Roman" w:hAnsi="Times New Roman" w:cs="Times New Roman"/>
          <w:b/>
          <w:sz w:val="28"/>
          <w:szCs w:val="28"/>
          <w:lang w:val="uk-UA"/>
        </w:rPr>
        <w:t>СЬОМЕ СКЛИКАННЯ</w:t>
      </w:r>
    </w:p>
    <w:p w:rsidR="00F467B6" w:rsidRPr="0025110F" w:rsidRDefault="00F467B6" w:rsidP="00F467B6">
      <w:pPr>
        <w:spacing w:line="240" w:lineRule="auto"/>
        <w:jc w:val="center"/>
        <w:rPr>
          <w:rFonts w:ascii="Times New Roman" w:hAnsi="Times New Roman" w:cs="Times New Roman"/>
          <w:b/>
          <w:sz w:val="28"/>
          <w:szCs w:val="28"/>
          <w:lang w:val="uk-UA"/>
        </w:rPr>
      </w:pPr>
      <w:r w:rsidRPr="0025110F">
        <w:rPr>
          <w:rFonts w:ascii="Times New Roman" w:hAnsi="Times New Roman" w:cs="Times New Roman"/>
          <w:b/>
          <w:sz w:val="28"/>
          <w:szCs w:val="28"/>
          <w:lang w:val="uk-UA"/>
        </w:rPr>
        <w:t>_____________ сесія</w:t>
      </w:r>
    </w:p>
    <w:p w:rsidR="00F467B6" w:rsidRPr="0025110F" w:rsidRDefault="00F467B6" w:rsidP="00F467B6">
      <w:pPr>
        <w:spacing w:line="240" w:lineRule="auto"/>
        <w:jc w:val="center"/>
        <w:rPr>
          <w:rFonts w:ascii="Times New Roman" w:hAnsi="Times New Roman" w:cs="Times New Roman"/>
          <w:b/>
          <w:sz w:val="28"/>
          <w:szCs w:val="28"/>
          <w:lang w:val="uk-UA"/>
        </w:rPr>
      </w:pPr>
      <w:r w:rsidRPr="0025110F">
        <w:rPr>
          <w:rFonts w:ascii="Times New Roman" w:hAnsi="Times New Roman" w:cs="Times New Roman"/>
          <w:b/>
          <w:sz w:val="28"/>
          <w:szCs w:val="28"/>
          <w:lang w:val="uk-UA"/>
        </w:rPr>
        <w:t>РІШЕННЯ</w:t>
      </w:r>
    </w:p>
    <w:p w:rsidR="00F467B6" w:rsidRPr="007039C0" w:rsidRDefault="007039C0" w:rsidP="00F467B6">
      <w:pPr>
        <w:spacing w:line="240" w:lineRule="auto"/>
        <w:rPr>
          <w:rFonts w:ascii="Times New Roman" w:hAnsi="Times New Roman" w:cs="Times New Roman"/>
          <w:b/>
          <w:sz w:val="28"/>
          <w:szCs w:val="28"/>
          <w:lang w:val="uk-UA"/>
        </w:rPr>
      </w:pPr>
      <w:r w:rsidRPr="007039C0">
        <w:rPr>
          <w:rFonts w:ascii="Times New Roman" w:hAnsi="Times New Roman" w:cs="Times New Roman"/>
          <w:sz w:val="28"/>
          <w:szCs w:val="28"/>
          <w:lang w:val="uk-UA"/>
        </w:rPr>
        <w:t>___________ № _______</w:t>
      </w:r>
    </w:p>
    <w:p w:rsidR="00F467B6" w:rsidRPr="0025110F" w:rsidRDefault="00F467B6" w:rsidP="00F467B6">
      <w:pPr>
        <w:spacing w:after="0" w:line="240" w:lineRule="auto"/>
        <w:rPr>
          <w:rFonts w:ascii="Times New Roman" w:hAnsi="Times New Roman" w:cs="Times New Roman"/>
          <w:b/>
          <w:sz w:val="28"/>
          <w:szCs w:val="28"/>
          <w:lang w:val="uk-UA"/>
        </w:rPr>
      </w:pPr>
      <w:r w:rsidRPr="0025110F">
        <w:rPr>
          <w:rFonts w:ascii="Times New Roman" w:hAnsi="Times New Roman" w:cs="Times New Roman"/>
          <w:b/>
          <w:sz w:val="28"/>
          <w:szCs w:val="28"/>
          <w:lang w:val="uk-UA"/>
        </w:rPr>
        <w:t xml:space="preserve">Про внесення змін та доповнень до Програми </w:t>
      </w:r>
    </w:p>
    <w:p w:rsidR="00F467B6" w:rsidRPr="0025110F" w:rsidRDefault="00F467B6" w:rsidP="00F467B6">
      <w:pPr>
        <w:spacing w:after="0" w:line="240" w:lineRule="auto"/>
        <w:rPr>
          <w:rFonts w:ascii="Times New Roman" w:hAnsi="Times New Roman" w:cs="Times New Roman"/>
          <w:b/>
          <w:sz w:val="28"/>
          <w:szCs w:val="28"/>
          <w:lang w:val="uk-UA"/>
        </w:rPr>
      </w:pPr>
      <w:r w:rsidRPr="0025110F">
        <w:rPr>
          <w:rFonts w:ascii="Times New Roman" w:hAnsi="Times New Roman" w:cs="Times New Roman"/>
          <w:b/>
          <w:sz w:val="28"/>
          <w:szCs w:val="28"/>
          <w:lang w:val="uk-UA"/>
        </w:rPr>
        <w:t>економічного і соціального розвитку</w:t>
      </w:r>
    </w:p>
    <w:p w:rsidR="00F467B6" w:rsidRPr="0025110F" w:rsidRDefault="00F467B6" w:rsidP="00F467B6">
      <w:pPr>
        <w:spacing w:after="0" w:line="240" w:lineRule="auto"/>
        <w:rPr>
          <w:rFonts w:ascii="Times New Roman" w:hAnsi="Times New Roman" w:cs="Times New Roman"/>
          <w:b/>
          <w:sz w:val="28"/>
          <w:szCs w:val="28"/>
          <w:lang w:val="uk-UA"/>
        </w:rPr>
      </w:pPr>
      <w:r w:rsidRPr="0025110F">
        <w:rPr>
          <w:rFonts w:ascii="Times New Roman" w:hAnsi="Times New Roman" w:cs="Times New Roman"/>
          <w:b/>
          <w:sz w:val="28"/>
          <w:szCs w:val="28"/>
          <w:lang w:val="uk-UA"/>
        </w:rPr>
        <w:t>Недригайлівського району на 2019 рік</w:t>
      </w:r>
    </w:p>
    <w:p w:rsidR="00F467B6" w:rsidRPr="0025110F" w:rsidRDefault="00F467B6" w:rsidP="00F467B6">
      <w:pPr>
        <w:spacing w:after="0" w:line="240" w:lineRule="auto"/>
        <w:rPr>
          <w:rFonts w:ascii="Times New Roman" w:hAnsi="Times New Roman" w:cs="Times New Roman"/>
          <w:b/>
          <w:sz w:val="28"/>
          <w:szCs w:val="28"/>
          <w:lang w:val="uk-UA"/>
        </w:rPr>
      </w:pPr>
      <w:r w:rsidRPr="0025110F">
        <w:rPr>
          <w:rFonts w:ascii="Times New Roman" w:hAnsi="Times New Roman" w:cs="Times New Roman"/>
          <w:b/>
          <w:sz w:val="28"/>
          <w:szCs w:val="28"/>
          <w:lang w:val="uk-UA"/>
        </w:rPr>
        <w:t>та наступні 2020-2021 програмні роки</w:t>
      </w:r>
    </w:p>
    <w:p w:rsidR="00F467B6" w:rsidRPr="0025110F" w:rsidRDefault="00F467B6" w:rsidP="00F467B6">
      <w:pPr>
        <w:spacing w:after="0" w:line="240" w:lineRule="auto"/>
        <w:rPr>
          <w:rFonts w:ascii="Times New Roman" w:hAnsi="Times New Roman" w:cs="Times New Roman"/>
          <w:b/>
          <w:sz w:val="28"/>
          <w:szCs w:val="28"/>
          <w:lang w:val="uk-UA"/>
        </w:rPr>
      </w:pPr>
    </w:p>
    <w:p w:rsidR="00F467B6" w:rsidRPr="0025110F" w:rsidRDefault="00F467B6" w:rsidP="00F467B6">
      <w:pPr>
        <w:spacing w:after="0" w:line="240" w:lineRule="auto"/>
        <w:ind w:firstLine="708"/>
        <w:jc w:val="both"/>
        <w:rPr>
          <w:rFonts w:ascii="Times New Roman" w:hAnsi="Times New Roman" w:cs="Times New Roman"/>
          <w:sz w:val="28"/>
          <w:szCs w:val="28"/>
          <w:lang w:val="uk-UA"/>
        </w:rPr>
      </w:pPr>
      <w:r w:rsidRPr="0025110F">
        <w:rPr>
          <w:rFonts w:ascii="Times New Roman" w:hAnsi="Times New Roman" w:cs="Times New Roman"/>
          <w:sz w:val="28"/>
          <w:szCs w:val="28"/>
          <w:lang w:val="uk-UA"/>
        </w:rPr>
        <w:t>Розглянувши пропозиції Недригайлівської районної державної адміністрації, відповідно до ст</w:t>
      </w:r>
      <w:r w:rsidR="007039C0">
        <w:rPr>
          <w:rFonts w:ascii="Times New Roman" w:hAnsi="Times New Roman" w:cs="Times New Roman"/>
          <w:sz w:val="28"/>
          <w:szCs w:val="28"/>
          <w:lang w:val="uk-UA"/>
        </w:rPr>
        <w:t>атті</w:t>
      </w:r>
      <w:r w:rsidRPr="0025110F">
        <w:rPr>
          <w:rFonts w:ascii="Times New Roman" w:hAnsi="Times New Roman" w:cs="Times New Roman"/>
          <w:sz w:val="28"/>
          <w:szCs w:val="28"/>
          <w:lang w:val="uk-UA"/>
        </w:rPr>
        <w:t xml:space="preserve">43 Закону України «Про місцеве самоврядування в Україні», </w:t>
      </w:r>
      <w:proofErr w:type="spellStart"/>
      <w:r>
        <w:rPr>
          <w:rFonts w:ascii="Times New Roman" w:hAnsi="Times New Roman" w:cs="Times New Roman"/>
          <w:sz w:val="28"/>
          <w:szCs w:val="28"/>
          <w:lang w:val="uk-UA"/>
        </w:rPr>
        <w:t>Недригайлівська</w:t>
      </w:r>
      <w:r w:rsidRPr="0025110F">
        <w:rPr>
          <w:rFonts w:ascii="Times New Roman" w:hAnsi="Times New Roman" w:cs="Times New Roman"/>
          <w:sz w:val="28"/>
          <w:szCs w:val="28"/>
          <w:lang w:val="uk-UA"/>
        </w:rPr>
        <w:t>районна</w:t>
      </w:r>
      <w:proofErr w:type="spellEnd"/>
      <w:r w:rsidRPr="0025110F">
        <w:rPr>
          <w:rFonts w:ascii="Times New Roman" w:hAnsi="Times New Roman" w:cs="Times New Roman"/>
          <w:sz w:val="28"/>
          <w:szCs w:val="28"/>
          <w:lang w:val="uk-UA"/>
        </w:rPr>
        <w:t xml:space="preserve"> рада в и р і ш и л а:</w:t>
      </w:r>
    </w:p>
    <w:p w:rsidR="00F467B6" w:rsidRPr="0025110F" w:rsidRDefault="00F467B6" w:rsidP="00F467B6">
      <w:pPr>
        <w:spacing w:after="0" w:line="240" w:lineRule="auto"/>
        <w:ind w:firstLine="708"/>
        <w:jc w:val="both"/>
        <w:rPr>
          <w:rFonts w:ascii="Times New Roman" w:hAnsi="Times New Roman" w:cs="Times New Roman"/>
          <w:sz w:val="28"/>
          <w:szCs w:val="28"/>
          <w:lang w:val="uk-UA"/>
        </w:rPr>
      </w:pPr>
      <w:r w:rsidRPr="0025110F">
        <w:rPr>
          <w:rFonts w:ascii="Times New Roman" w:hAnsi="Times New Roman" w:cs="Times New Roman"/>
          <w:sz w:val="28"/>
          <w:szCs w:val="28"/>
          <w:lang w:val="uk-UA"/>
        </w:rPr>
        <w:t>Унести зміни до Програми економічного і соціального розвитку Недригайлівського району на 2019 рік та наступні 2020-2021 програмні роки (далі – Програма), затвердженої рішенням районної ради від 21.12.2018</w:t>
      </w:r>
      <w:r>
        <w:rPr>
          <w:rFonts w:ascii="Times New Roman" w:hAnsi="Times New Roman" w:cs="Times New Roman"/>
          <w:sz w:val="28"/>
          <w:szCs w:val="28"/>
          <w:lang w:val="uk-UA"/>
        </w:rPr>
        <w:t xml:space="preserve"> (зі змінами та доповненнями від 15.02.2019) </w:t>
      </w:r>
      <w:r w:rsidRPr="0025110F">
        <w:rPr>
          <w:rFonts w:ascii="Times New Roman" w:hAnsi="Times New Roman" w:cs="Times New Roman"/>
          <w:sz w:val="28"/>
          <w:szCs w:val="28"/>
          <w:lang w:val="uk-UA"/>
        </w:rPr>
        <w:t>, а саме:</w:t>
      </w:r>
    </w:p>
    <w:p w:rsidR="00F467B6" w:rsidRPr="0060780C" w:rsidRDefault="00F467B6" w:rsidP="00F467B6">
      <w:pPr>
        <w:pStyle w:val="a3"/>
        <w:numPr>
          <w:ilvl w:val="0"/>
          <w:numId w:val="1"/>
        </w:numPr>
        <w:spacing w:after="0" w:line="240" w:lineRule="auto"/>
        <w:ind w:left="0" w:firstLine="851"/>
        <w:jc w:val="both"/>
        <w:rPr>
          <w:rFonts w:ascii="Times New Roman" w:hAnsi="Times New Roman"/>
          <w:sz w:val="28"/>
          <w:szCs w:val="28"/>
          <w:lang w:val="uk-UA"/>
        </w:rPr>
      </w:pPr>
      <w:r>
        <w:rPr>
          <w:rFonts w:ascii="Times New Roman" w:hAnsi="Times New Roman"/>
          <w:bCs/>
          <w:sz w:val="28"/>
          <w:szCs w:val="28"/>
          <w:lang w:val="uk-UA"/>
        </w:rPr>
        <w:t xml:space="preserve">Доповнити </w:t>
      </w:r>
      <w:r w:rsidRPr="0060780C">
        <w:rPr>
          <w:rFonts w:ascii="Times New Roman" w:hAnsi="Times New Roman"/>
          <w:bCs/>
          <w:sz w:val="28"/>
          <w:szCs w:val="28"/>
          <w:lang w:val="uk-UA"/>
        </w:rPr>
        <w:t>з</w:t>
      </w:r>
      <w:r w:rsidR="001C368B">
        <w:rPr>
          <w:rFonts w:ascii="Times New Roman" w:hAnsi="Times New Roman"/>
          <w:sz w:val="28"/>
          <w:szCs w:val="28"/>
          <w:lang w:val="uk-UA"/>
        </w:rPr>
        <w:t xml:space="preserve">авдання 3. </w:t>
      </w:r>
      <w:r>
        <w:rPr>
          <w:rFonts w:ascii="Times New Roman" w:hAnsi="Times New Roman"/>
          <w:sz w:val="28"/>
          <w:szCs w:val="28"/>
          <w:lang w:val="uk-UA"/>
        </w:rPr>
        <w:t>«</w:t>
      </w:r>
      <w:r w:rsidRPr="0060780C">
        <w:rPr>
          <w:rFonts w:ascii="Times New Roman" w:hAnsi="Times New Roman"/>
          <w:sz w:val="28"/>
          <w:szCs w:val="28"/>
          <w:lang w:val="uk-UA"/>
        </w:rPr>
        <w:t>Модернізація навчальної бази загальноосвітніх навчальних закладів</w:t>
      </w:r>
      <w:r>
        <w:rPr>
          <w:rFonts w:ascii="Times New Roman" w:hAnsi="Times New Roman"/>
          <w:sz w:val="28"/>
          <w:szCs w:val="28"/>
          <w:lang w:val="uk-UA"/>
        </w:rPr>
        <w:t>»</w:t>
      </w:r>
      <w:r w:rsidRPr="0060780C">
        <w:rPr>
          <w:rFonts w:ascii="Times New Roman" w:hAnsi="Times New Roman"/>
          <w:bCs/>
          <w:sz w:val="28"/>
          <w:szCs w:val="28"/>
          <w:lang w:val="uk-UA"/>
        </w:rPr>
        <w:t xml:space="preserve"> пріоритету 2.5 «Освіта» заходом  2 (додаток 1).</w:t>
      </w:r>
    </w:p>
    <w:p w:rsidR="00F467B6" w:rsidRPr="0060780C" w:rsidRDefault="00F467B6" w:rsidP="00F467B6">
      <w:pPr>
        <w:spacing w:after="0" w:line="240" w:lineRule="auto"/>
        <w:jc w:val="both"/>
        <w:rPr>
          <w:rFonts w:ascii="Times New Roman" w:hAnsi="Times New Roman"/>
          <w:sz w:val="28"/>
          <w:szCs w:val="28"/>
          <w:lang w:val="uk-UA"/>
        </w:rPr>
      </w:pPr>
    </w:p>
    <w:p w:rsidR="00F467B6" w:rsidRPr="0025110F" w:rsidRDefault="00F467B6" w:rsidP="00F467B6">
      <w:pPr>
        <w:spacing w:after="0" w:line="240" w:lineRule="auto"/>
        <w:jc w:val="both"/>
        <w:rPr>
          <w:rFonts w:ascii="Times New Roman" w:hAnsi="Times New Roman"/>
          <w:b/>
          <w:sz w:val="28"/>
          <w:szCs w:val="28"/>
          <w:lang w:val="uk-UA"/>
        </w:rPr>
      </w:pPr>
      <w:r w:rsidRPr="0025110F">
        <w:rPr>
          <w:rFonts w:ascii="Times New Roman" w:hAnsi="Times New Roman"/>
          <w:sz w:val="28"/>
          <w:szCs w:val="28"/>
          <w:lang w:val="uk-UA"/>
        </w:rPr>
        <w:t xml:space="preserve">            Додаток: на </w:t>
      </w:r>
      <w:r>
        <w:rPr>
          <w:rFonts w:ascii="Times New Roman" w:hAnsi="Times New Roman"/>
          <w:sz w:val="28"/>
          <w:szCs w:val="28"/>
          <w:lang w:val="uk-UA"/>
        </w:rPr>
        <w:t>1</w:t>
      </w:r>
      <w:r w:rsidRPr="0025110F">
        <w:rPr>
          <w:rFonts w:ascii="Times New Roman" w:hAnsi="Times New Roman"/>
          <w:sz w:val="28"/>
          <w:szCs w:val="28"/>
          <w:lang w:val="uk-UA"/>
        </w:rPr>
        <w:t xml:space="preserve"> арк</w:t>
      </w:r>
      <w:r>
        <w:rPr>
          <w:rFonts w:ascii="Times New Roman" w:hAnsi="Times New Roman"/>
          <w:sz w:val="28"/>
          <w:szCs w:val="28"/>
          <w:lang w:val="uk-UA"/>
        </w:rPr>
        <w:t>.</w:t>
      </w:r>
    </w:p>
    <w:p w:rsidR="00F467B6" w:rsidRPr="0025110F" w:rsidRDefault="00F467B6" w:rsidP="00F467B6">
      <w:pPr>
        <w:spacing w:after="0" w:line="240" w:lineRule="auto"/>
        <w:ind w:firstLine="902"/>
        <w:jc w:val="both"/>
        <w:rPr>
          <w:rFonts w:ascii="Times New Roman" w:hAnsi="Times New Roman" w:cs="Times New Roman"/>
          <w:sz w:val="28"/>
          <w:szCs w:val="28"/>
          <w:lang w:val="uk-UA"/>
        </w:rPr>
      </w:pPr>
    </w:p>
    <w:p w:rsidR="00F467B6" w:rsidRPr="0025110F" w:rsidRDefault="00F467B6" w:rsidP="00F467B6">
      <w:pPr>
        <w:spacing w:line="240" w:lineRule="auto"/>
        <w:jc w:val="both"/>
        <w:rPr>
          <w:rFonts w:ascii="Times New Roman" w:hAnsi="Times New Roman" w:cs="Times New Roman"/>
          <w:b/>
          <w:sz w:val="28"/>
          <w:szCs w:val="28"/>
          <w:lang w:val="uk-UA"/>
        </w:rPr>
      </w:pPr>
      <w:r w:rsidRPr="0025110F">
        <w:rPr>
          <w:rFonts w:ascii="Times New Roman" w:hAnsi="Times New Roman" w:cs="Times New Roman"/>
          <w:b/>
          <w:sz w:val="28"/>
          <w:szCs w:val="28"/>
          <w:lang w:val="uk-UA"/>
        </w:rPr>
        <w:t xml:space="preserve">Голова </w:t>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sidRPr="0025110F">
        <w:rPr>
          <w:rFonts w:ascii="Times New Roman" w:hAnsi="Times New Roman" w:cs="Times New Roman"/>
          <w:b/>
          <w:sz w:val="28"/>
          <w:szCs w:val="28"/>
          <w:lang w:val="uk-UA"/>
        </w:rPr>
        <w:t>І</w:t>
      </w:r>
      <w:r>
        <w:rPr>
          <w:rFonts w:ascii="Times New Roman" w:hAnsi="Times New Roman" w:cs="Times New Roman"/>
          <w:b/>
          <w:sz w:val="28"/>
          <w:szCs w:val="28"/>
          <w:lang w:val="uk-UA"/>
        </w:rPr>
        <w:t xml:space="preserve">ван </w:t>
      </w:r>
      <w:r w:rsidRPr="0025110F">
        <w:rPr>
          <w:rFonts w:ascii="Times New Roman" w:hAnsi="Times New Roman" w:cs="Times New Roman"/>
          <w:b/>
          <w:sz w:val="28"/>
          <w:szCs w:val="28"/>
          <w:lang w:val="uk-UA"/>
        </w:rPr>
        <w:t>Н</w:t>
      </w:r>
      <w:r>
        <w:rPr>
          <w:rFonts w:ascii="Times New Roman" w:hAnsi="Times New Roman" w:cs="Times New Roman"/>
          <w:b/>
          <w:sz w:val="28"/>
          <w:szCs w:val="28"/>
          <w:lang w:val="uk-UA"/>
        </w:rPr>
        <w:t>АНКА</w:t>
      </w:r>
    </w:p>
    <w:p w:rsidR="00F467B6" w:rsidRPr="0025110F" w:rsidRDefault="00F467B6" w:rsidP="00F467B6">
      <w:pPr>
        <w:rPr>
          <w:rFonts w:ascii="Times New Roman" w:hAnsi="Times New Roman" w:cs="Times New Roman"/>
          <w:sz w:val="28"/>
          <w:szCs w:val="28"/>
          <w:lang w:val="uk-UA"/>
        </w:rPr>
        <w:sectPr w:rsidR="00F467B6" w:rsidRPr="0025110F" w:rsidSect="006D3DC5">
          <w:pgSz w:w="11906" w:h="16838"/>
          <w:pgMar w:top="1134" w:right="849" w:bottom="1134" w:left="1701" w:header="709" w:footer="709" w:gutter="0"/>
          <w:cols w:space="708"/>
          <w:docGrid w:linePitch="360"/>
        </w:sectPr>
      </w:pPr>
    </w:p>
    <w:p w:rsidR="00F467B6" w:rsidRDefault="00F467B6" w:rsidP="00F467B6">
      <w:pPr>
        <w:spacing w:after="0" w:line="240" w:lineRule="auto"/>
        <w:jc w:val="both"/>
        <w:rPr>
          <w:rFonts w:ascii="Times New Roman" w:hAnsi="Times New Roman" w:cs="Times New Roman"/>
          <w:b/>
          <w:sz w:val="28"/>
          <w:szCs w:val="28"/>
          <w:lang w:val="uk-UA"/>
        </w:rPr>
      </w:pPr>
    </w:p>
    <w:p w:rsidR="00F467B6" w:rsidRDefault="00F467B6" w:rsidP="00F467B6">
      <w:pPr>
        <w:pStyle w:val="a3"/>
        <w:spacing w:after="0" w:line="240" w:lineRule="auto"/>
        <w:ind w:left="1140"/>
        <w:jc w:val="right"/>
        <w:rPr>
          <w:rFonts w:ascii="Times New Roman" w:hAnsi="Times New Roman"/>
          <w:sz w:val="24"/>
          <w:szCs w:val="24"/>
          <w:lang w:val="uk-UA"/>
        </w:rPr>
      </w:pPr>
      <w:r w:rsidRPr="00F467B6">
        <w:rPr>
          <w:rFonts w:ascii="Times New Roman" w:hAnsi="Times New Roman"/>
          <w:sz w:val="24"/>
          <w:szCs w:val="24"/>
          <w:lang w:val="uk-UA"/>
        </w:rPr>
        <w:t>Додаток 1 до рішення районної ради від_______</w:t>
      </w:r>
    </w:p>
    <w:p w:rsidR="00C5324C" w:rsidRDefault="00C5324C" w:rsidP="00F467B6">
      <w:pPr>
        <w:pStyle w:val="a3"/>
        <w:spacing w:after="0" w:line="240" w:lineRule="auto"/>
        <w:ind w:left="1140"/>
        <w:jc w:val="right"/>
        <w:rPr>
          <w:rFonts w:ascii="Times New Roman" w:hAnsi="Times New Roman"/>
          <w:sz w:val="24"/>
          <w:szCs w:val="24"/>
          <w:lang w:val="uk-UA"/>
        </w:rPr>
      </w:pPr>
    </w:p>
    <w:tbl>
      <w:tblPr>
        <w:tblW w:w="51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1E0"/>
      </w:tblPr>
      <w:tblGrid>
        <w:gridCol w:w="2835"/>
        <w:gridCol w:w="1417"/>
        <w:gridCol w:w="3828"/>
        <w:gridCol w:w="1010"/>
        <w:gridCol w:w="410"/>
        <w:gridCol w:w="349"/>
        <w:gridCol w:w="504"/>
        <w:gridCol w:w="582"/>
        <w:gridCol w:w="552"/>
        <w:gridCol w:w="898"/>
        <w:gridCol w:w="2782"/>
      </w:tblGrid>
      <w:tr w:rsidR="007039C0" w:rsidRPr="00677E50" w:rsidTr="007039C0">
        <w:trPr>
          <w:trHeight w:val="248"/>
        </w:trPr>
        <w:tc>
          <w:tcPr>
            <w:tcW w:w="935" w:type="pct"/>
            <w:shd w:val="clear" w:color="auto" w:fill="FFFFFF"/>
            <w:vAlign w:val="center"/>
          </w:tcPr>
          <w:p w:rsidR="007039C0" w:rsidRPr="00C5324C" w:rsidRDefault="007039C0" w:rsidP="007039C0">
            <w:pPr>
              <w:spacing w:after="0"/>
              <w:jc w:val="center"/>
              <w:rPr>
                <w:rFonts w:ascii="Times New Roman" w:hAnsi="Times New Roman" w:cs="Times New Roman"/>
                <w:sz w:val="20"/>
                <w:szCs w:val="20"/>
              </w:rPr>
            </w:pPr>
            <w:r>
              <w:rPr>
                <w:rFonts w:ascii="Times New Roman" w:hAnsi="Times New Roman" w:cs="Times New Roman"/>
                <w:sz w:val="20"/>
                <w:szCs w:val="20"/>
                <w:lang w:val="uk-UA"/>
              </w:rPr>
              <w:t>1</w:t>
            </w:r>
          </w:p>
        </w:tc>
        <w:tc>
          <w:tcPr>
            <w:tcW w:w="467" w:type="pct"/>
            <w:shd w:val="clear" w:color="auto" w:fill="FFFFFF"/>
            <w:vAlign w:val="center"/>
          </w:tcPr>
          <w:p w:rsidR="007039C0" w:rsidRPr="00C5324C" w:rsidRDefault="007039C0" w:rsidP="00C5324C">
            <w:pPr>
              <w:spacing w:after="0"/>
              <w:jc w:val="center"/>
              <w:rPr>
                <w:rFonts w:ascii="Times New Roman" w:hAnsi="Times New Roman" w:cs="Times New Roman"/>
                <w:sz w:val="20"/>
                <w:szCs w:val="20"/>
              </w:rPr>
            </w:pPr>
            <w:r w:rsidRPr="00C5324C">
              <w:rPr>
                <w:rFonts w:ascii="Times New Roman" w:hAnsi="Times New Roman" w:cs="Times New Roman"/>
                <w:sz w:val="20"/>
                <w:szCs w:val="20"/>
              </w:rPr>
              <w:t>3</w:t>
            </w:r>
          </w:p>
        </w:tc>
        <w:tc>
          <w:tcPr>
            <w:tcW w:w="1262" w:type="pct"/>
            <w:shd w:val="clear" w:color="auto" w:fill="FFFFFF"/>
            <w:vAlign w:val="center"/>
          </w:tcPr>
          <w:p w:rsidR="007039C0" w:rsidRPr="00C5324C" w:rsidRDefault="007039C0" w:rsidP="00C5324C">
            <w:pPr>
              <w:spacing w:after="0"/>
              <w:jc w:val="center"/>
              <w:rPr>
                <w:rFonts w:ascii="Times New Roman" w:hAnsi="Times New Roman" w:cs="Times New Roman"/>
                <w:sz w:val="20"/>
                <w:szCs w:val="20"/>
              </w:rPr>
            </w:pPr>
            <w:r w:rsidRPr="00C5324C">
              <w:rPr>
                <w:rFonts w:ascii="Times New Roman" w:hAnsi="Times New Roman" w:cs="Times New Roman"/>
                <w:sz w:val="20"/>
                <w:szCs w:val="20"/>
              </w:rPr>
              <w:t>4</w:t>
            </w:r>
          </w:p>
        </w:tc>
        <w:tc>
          <w:tcPr>
            <w:tcW w:w="333" w:type="pct"/>
            <w:shd w:val="clear" w:color="auto" w:fill="FFFFFF"/>
            <w:vAlign w:val="center"/>
          </w:tcPr>
          <w:p w:rsidR="007039C0" w:rsidRPr="00C5324C" w:rsidRDefault="007039C0" w:rsidP="00C5324C">
            <w:pPr>
              <w:spacing w:after="0"/>
              <w:jc w:val="center"/>
              <w:rPr>
                <w:rFonts w:ascii="Times New Roman" w:hAnsi="Times New Roman" w:cs="Times New Roman"/>
                <w:sz w:val="20"/>
                <w:szCs w:val="20"/>
              </w:rPr>
            </w:pPr>
            <w:r w:rsidRPr="00C5324C">
              <w:rPr>
                <w:rFonts w:ascii="Times New Roman" w:hAnsi="Times New Roman" w:cs="Times New Roman"/>
                <w:sz w:val="20"/>
                <w:szCs w:val="20"/>
              </w:rPr>
              <w:t>5</w:t>
            </w:r>
          </w:p>
        </w:tc>
        <w:tc>
          <w:tcPr>
            <w:tcW w:w="250" w:type="pct"/>
            <w:gridSpan w:val="2"/>
            <w:shd w:val="clear" w:color="auto" w:fill="FFFFFF"/>
            <w:vAlign w:val="center"/>
          </w:tcPr>
          <w:p w:rsidR="007039C0" w:rsidRPr="00C5324C" w:rsidRDefault="007039C0" w:rsidP="00C5324C">
            <w:pPr>
              <w:spacing w:after="0"/>
              <w:jc w:val="center"/>
              <w:rPr>
                <w:rFonts w:ascii="Times New Roman" w:hAnsi="Times New Roman" w:cs="Times New Roman"/>
                <w:sz w:val="20"/>
                <w:szCs w:val="20"/>
              </w:rPr>
            </w:pPr>
            <w:r w:rsidRPr="00C5324C">
              <w:rPr>
                <w:rFonts w:ascii="Times New Roman" w:hAnsi="Times New Roman" w:cs="Times New Roman"/>
                <w:sz w:val="20"/>
                <w:szCs w:val="20"/>
              </w:rPr>
              <w:t>6</w:t>
            </w:r>
          </w:p>
        </w:tc>
        <w:tc>
          <w:tcPr>
            <w:tcW w:w="358" w:type="pct"/>
            <w:gridSpan w:val="2"/>
            <w:shd w:val="clear" w:color="auto" w:fill="FFFFFF"/>
            <w:vAlign w:val="center"/>
          </w:tcPr>
          <w:p w:rsidR="007039C0" w:rsidRPr="00C5324C" w:rsidRDefault="007039C0" w:rsidP="00C5324C">
            <w:pPr>
              <w:spacing w:after="0"/>
              <w:jc w:val="center"/>
              <w:rPr>
                <w:rFonts w:ascii="Times New Roman" w:hAnsi="Times New Roman" w:cs="Times New Roman"/>
                <w:sz w:val="20"/>
                <w:szCs w:val="20"/>
              </w:rPr>
            </w:pPr>
            <w:r w:rsidRPr="00C5324C">
              <w:rPr>
                <w:rFonts w:ascii="Times New Roman" w:hAnsi="Times New Roman" w:cs="Times New Roman"/>
                <w:sz w:val="20"/>
                <w:szCs w:val="20"/>
              </w:rPr>
              <w:t>7</w:t>
            </w:r>
          </w:p>
        </w:tc>
        <w:tc>
          <w:tcPr>
            <w:tcW w:w="478" w:type="pct"/>
            <w:gridSpan w:val="2"/>
            <w:shd w:val="clear" w:color="auto" w:fill="FFFFFF"/>
            <w:vAlign w:val="center"/>
          </w:tcPr>
          <w:p w:rsidR="007039C0" w:rsidRPr="00C5324C" w:rsidRDefault="007039C0" w:rsidP="00C5324C">
            <w:pPr>
              <w:spacing w:after="0"/>
              <w:jc w:val="center"/>
              <w:rPr>
                <w:rFonts w:ascii="Times New Roman" w:hAnsi="Times New Roman" w:cs="Times New Roman"/>
                <w:sz w:val="20"/>
                <w:szCs w:val="20"/>
              </w:rPr>
            </w:pPr>
            <w:r w:rsidRPr="00C5324C">
              <w:rPr>
                <w:rFonts w:ascii="Times New Roman" w:hAnsi="Times New Roman" w:cs="Times New Roman"/>
                <w:sz w:val="20"/>
                <w:szCs w:val="20"/>
              </w:rPr>
              <w:t>8</w:t>
            </w:r>
          </w:p>
        </w:tc>
        <w:tc>
          <w:tcPr>
            <w:tcW w:w="917" w:type="pct"/>
            <w:shd w:val="clear" w:color="auto" w:fill="FFFFFF"/>
            <w:vAlign w:val="center"/>
          </w:tcPr>
          <w:p w:rsidR="007039C0" w:rsidRPr="00C5324C" w:rsidRDefault="007039C0" w:rsidP="00C5324C">
            <w:pPr>
              <w:spacing w:after="0"/>
              <w:jc w:val="center"/>
              <w:rPr>
                <w:rFonts w:ascii="Times New Roman" w:hAnsi="Times New Roman" w:cs="Times New Roman"/>
                <w:sz w:val="20"/>
                <w:szCs w:val="20"/>
              </w:rPr>
            </w:pPr>
            <w:r w:rsidRPr="00C5324C">
              <w:rPr>
                <w:rFonts w:ascii="Times New Roman" w:hAnsi="Times New Roman" w:cs="Times New Roman"/>
                <w:sz w:val="20"/>
                <w:szCs w:val="20"/>
              </w:rPr>
              <w:t>9</w:t>
            </w:r>
          </w:p>
        </w:tc>
      </w:tr>
      <w:tr w:rsidR="007039C0" w:rsidRPr="00677E50" w:rsidTr="007039C0">
        <w:trPr>
          <w:trHeight w:val="277"/>
        </w:trPr>
        <w:tc>
          <w:tcPr>
            <w:tcW w:w="935" w:type="pct"/>
            <w:vMerge w:val="restart"/>
            <w:shd w:val="clear" w:color="auto" w:fill="FFFFFF"/>
            <w:vAlign w:val="center"/>
          </w:tcPr>
          <w:p w:rsidR="007039C0" w:rsidRPr="00C5324C" w:rsidRDefault="007039C0" w:rsidP="006B2C90">
            <w:pPr>
              <w:spacing w:after="0"/>
              <w:jc w:val="center"/>
              <w:rPr>
                <w:rFonts w:ascii="Times New Roman" w:hAnsi="Times New Roman" w:cs="Times New Roman"/>
                <w:sz w:val="24"/>
                <w:szCs w:val="24"/>
              </w:rPr>
            </w:pPr>
            <w:r w:rsidRPr="00C5324C">
              <w:rPr>
                <w:rFonts w:ascii="Times New Roman" w:hAnsi="Times New Roman" w:cs="Times New Roman"/>
                <w:sz w:val="24"/>
                <w:szCs w:val="24"/>
              </w:rPr>
              <w:t>Заходи</w:t>
            </w:r>
          </w:p>
        </w:tc>
        <w:tc>
          <w:tcPr>
            <w:tcW w:w="467" w:type="pct"/>
            <w:vMerge w:val="restart"/>
            <w:shd w:val="clear" w:color="auto" w:fill="FFFFFF"/>
            <w:vAlign w:val="center"/>
          </w:tcPr>
          <w:p w:rsidR="007039C0" w:rsidRPr="00C5324C" w:rsidRDefault="007039C0" w:rsidP="006B2C90">
            <w:pPr>
              <w:spacing w:after="0" w:line="240" w:lineRule="auto"/>
              <w:jc w:val="center"/>
              <w:rPr>
                <w:rFonts w:ascii="Times New Roman" w:hAnsi="Times New Roman" w:cs="Times New Roman"/>
                <w:sz w:val="24"/>
                <w:szCs w:val="24"/>
              </w:rPr>
            </w:pPr>
            <w:proofErr w:type="spellStart"/>
            <w:r w:rsidRPr="00C5324C">
              <w:rPr>
                <w:rFonts w:ascii="Times New Roman" w:hAnsi="Times New Roman" w:cs="Times New Roman"/>
                <w:sz w:val="24"/>
                <w:szCs w:val="24"/>
              </w:rPr>
              <w:t>Термін</w:t>
            </w:r>
            <w:proofErr w:type="spellEnd"/>
          </w:p>
          <w:p w:rsidR="007039C0" w:rsidRPr="00C5324C" w:rsidRDefault="007039C0" w:rsidP="006B2C90">
            <w:pPr>
              <w:spacing w:after="0" w:line="240" w:lineRule="auto"/>
              <w:jc w:val="center"/>
              <w:rPr>
                <w:rFonts w:ascii="Times New Roman" w:hAnsi="Times New Roman" w:cs="Times New Roman"/>
                <w:sz w:val="24"/>
                <w:szCs w:val="24"/>
              </w:rPr>
            </w:pPr>
            <w:proofErr w:type="spellStart"/>
            <w:r w:rsidRPr="00C5324C">
              <w:rPr>
                <w:rFonts w:ascii="Times New Roman" w:hAnsi="Times New Roman" w:cs="Times New Roman"/>
                <w:sz w:val="24"/>
                <w:szCs w:val="24"/>
              </w:rPr>
              <w:t>виконання</w:t>
            </w:r>
            <w:proofErr w:type="spellEnd"/>
          </w:p>
        </w:tc>
        <w:tc>
          <w:tcPr>
            <w:tcW w:w="1262" w:type="pct"/>
            <w:vMerge w:val="restart"/>
            <w:shd w:val="clear" w:color="auto" w:fill="FFFFFF"/>
            <w:vAlign w:val="center"/>
          </w:tcPr>
          <w:p w:rsidR="007039C0" w:rsidRPr="00C5324C" w:rsidRDefault="007039C0" w:rsidP="006B2C90">
            <w:pPr>
              <w:spacing w:after="0" w:line="240" w:lineRule="auto"/>
              <w:jc w:val="center"/>
              <w:rPr>
                <w:rFonts w:ascii="Times New Roman" w:hAnsi="Times New Roman" w:cs="Times New Roman"/>
                <w:sz w:val="24"/>
                <w:szCs w:val="24"/>
              </w:rPr>
            </w:pPr>
            <w:proofErr w:type="spellStart"/>
            <w:r w:rsidRPr="00C5324C">
              <w:rPr>
                <w:rFonts w:ascii="Times New Roman" w:hAnsi="Times New Roman" w:cs="Times New Roman"/>
                <w:sz w:val="24"/>
                <w:szCs w:val="24"/>
              </w:rPr>
              <w:t>Відповідальний</w:t>
            </w:r>
            <w:proofErr w:type="spellEnd"/>
          </w:p>
          <w:p w:rsidR="007039C0" w:rsidRPr="00C5324C" w:rsidRDefault="007039C0" w:rsidP="006B2C90">
            <w:pPr>
              <w:spacing w:after="0" w:line="240" w:lineRule="auto"/>
              <w:jc w:val="center"/>
              <w:rPr>
                <w:rFonts w:ascii="Times New Roman" w:hAnsi="Times New Roman" w:cs="Times New Roman"/>
                <w:sz w:val="24"/>
                <w:szCs w:val="24"/>
              </w:rPr>
            </w:pPr>
            <w:proofErr w:type="spellStart"/>
            <w:r w:rsidRPr="00C5324C">
              <w:rPr>
                <w:rFonts w:ascii="Times New Roman" w:hAnsi="Times New Roman" w:cs="Times New Roman"/>
                <w:sz w:val="24"/>
                <w:szCs w:val="24"/>
              </w:rPr>
              <w:t>виконавець</w:t>
            </w:r>
            <w:proofErr w:type="spellEnd"/>
          </w:p>
        </w:tc>
        <w:tc>
          <w:tcPr>
            <w:tcW w:w="1419" w:type="pct"/>
            <w:gridSpan w:val="7"/>
            <w:shd w:val="clear" w:color="auto" w:fill="FFFFFF"/>
          </w:tcPr>
          <w:p w:rsidR="007039C0" w:rsidRPr="00C5324C" w:rsidRDefault="007039C0" w:rsidP="006B2C90">
            <w:pPr>
              <w:spacing w:after="0" w:line="240" w:lineRule="auto"/>
              <w:jc w:val="center"/>
              <w:rPr>
                <w:rFonts w:ascii="Times New Roman" w:hAnsi="Times New Roman" w:cs="Times New Roman"/>
                <w:sz w:val="24"/>
                <w:szCs w:val="24"/>
              </w:rPr>
            </w:pPr>
            <w:proofErr w:type="spellStart"/>
            <w:r w:rsidRPr="00C5324C">
              <w:rPr>
                <w:rFonts w:ascii="Times New Roman" w:hAnsi="Times New Roman" w:cs="Times New Roman"/>
                <w:sz w:val="24"/>
                <w:szCs w:val="24"/>
              </w:rPr>
              <w:t>Джерела</w:t>
            </w:r>
            <w:proofErr w:type="spellEnd"/>
            <w:r w:rsidRPr="00C5324C">
              <w:rPr>
                <w:rFonts w:ascii="Times New Roman" w:hAnsi="Times New Roman" w:cs="Times New Roman"/>
                <w:sz w:val="24"/>
                <w:szCs w:val="24"/>
              </w:rPr>
              <w:t xml:space="preserve"> та </w:t>
            </w:r>
            <w:proofErr w:type="spellStart"/>
            <w:r w:rsidRPr="00C5324C">
              <w:rPr>
                <w:rFonts w:ascii="Times New Roman" w:hAnsi="Times New Roman" w:cs="Times New Roman"/>
                <w:sz w:val="24"/>
                <w:szCs w:val="24"/>
              </w:rPr>
              <w:t>обсягифінансування</w:t>
            </w:r>
            <w:proofErr w:type="spellEnd"/>
            <w:r w:rsidRPr="00C5324C">
              <w:rPr>
                <w:rFonts w:ascii="Times New Roman" w:hAnsi="Times New Roman" w:cs="Times New Roman"/>
                <w:sz w:val="24"/>
                <w:szCs w:val="24"/>
              </w:rPr>
              <w:t xml:space="preserve">, </w:t>
            </w:r>
          </w:p>
          <w:p w:rsidR="007039C0" w:rsidRPr="00C5324C" w:rsidRDefault="007039C0" w:rsidP="006B2C90">
            <w:pPr>
              <w:spacing w:after="0" w:line="240" w:lineRule="auto"/>
              <w:jc w:val="center"/>
              <w:rPr>
                <w:rFonts w:ascii="Times New Roman" w:hAnsi="Times New Roman" w:cs="Times New Roman"/>
                <w:sz w:val="24"/>
                <w:szCs w:val="24"/>
              </w:rPr>
            </w:pPr>
            <w:r w:rsidRPr="00C5324C">
              <w:rPr>
                <w:rFonts w:ascii="Times New Roman" w:hAnsi="Times New Roman" w:cs="Times New Roman"/>
                <w:sz w:val="24"/>
                <w:szCs w:val="24"/>
              </w:rPr>
              <w:t>тис</w:t>
            </w:r>
            <w:proofErr w:type="gramStart"/>
            <w:r w:rsidRPr="00C5324C">
              <w:rPr>
                <w:rFonts w:ascii="Times New Roman" w:hAnsi="Times New Roman" w:cs="Times New Roman"/>
                <w:sz w:val="24"/>
                <w:szCs w:val="24"/>
              </w:rPr>
              <w:t>.</w:t>
            </w:r>
            <w:r w:rsidRPr="00C5324C">
              <w:rPr>
                <w:rFonts w:ascii="Times New Roman" w:hAnsi="Times New Roman" w:cs="Times New Roman"/>
                <w:sz w:val="24"/>
                <w:szCs w:val="24"/>
                <w:lang w:val="uk-UA"/>
              </w:rPr>
              <w:t>г</w:t>
            </w:r>
            <w:proofErr w:type="spellStart"/>
            <w:proofErr w:type="gramEnd"/>
            <w:r w:rsidRPr="00C5324C">
              <w:rPr>
                <w:rFonts w:ascii="Times New Roman" w:hAnsi="Times New Roman" w:cs="Times New Roman"/>
                <w:sz w:val="24"/>
                <w:szCs w:val="24"/>
              </w:rPr>
              <w:t>ривень</w:t>
            </w:r>
            <w:proofErr w:type="spellEnd"/>
          </w:p>
        </w:tc>
        <w:tc>
          <w:tcPr>
            <w:tcW w:w="917" w:type="pct"/>
            <w:vMerge w:val="restart"/>
            <w:shd w:val="clear" w:color="auto" w:fill="FFFFFF"/>
          </w:tcPr>
          <w:p w:rsidR="007039C0" w:rsidRPr="00C5324C" w:rsidRDefault="007039C0" w:rsidP="006B2C90">
            <w:pPr>
              <w:spacing w:after="0"/>
              <w:jc w:val="center"/>
              <w:rPr>
                <w:rFonts w:ascii="Times New Roman" w:hAnsi="Times New Roman" w:cs="Times New Roman"/>
                <w:sz w:val="24"/>
                <w:szCs w:val="24"/>
              </w:rPr>
            </w:pPr>
            <w:proofErr w:type="spellStart"/>
            <w:r w:rsidRPr="00C5324C">
              <w:rPr>
                <w:rFonts w:ascii="Times New Roman" w:hAnsi="Times New Roman" w:cs="Times New Roman"/>
                <w:sz w:val="24"/>
                <w:szCs w:val="24"/>
              </w:rPr>
              <w:t>Очікуванірезультати</w:t>
            </w:r>
            <w:proofErr w:type="spellEnd"/>
          </w:p>
          <w:p w:rsidR="007039C0" w:rsidRPr="00C5324C" w:rsidRDefault="007039C0" w:rsidP="006B2C90">
            <w:pPr>
              <w:spacing w:after="0"/>
              <w:jc w:val="center"/>
              <w:rPr>
                <w:rFonts w:ascii="Times New Roman" w:hAnsi="Times New Roman" w:cs="Times New Roman"/>
                <w:sz w:val="24"/>
                <w:szCs w:val="24"/>
              </w:rPr>
            </w:pPr>
            <w:proofErr w:type="spellStart"/>
            <w:r w:rsidRPr="00C5324C">
              <w:rPr>
                <w:rFonts w:ascii="Times New Roman" w:hAnsi="Times New Roman" w:cs="Times New Roman"/>
                <w:sz w:val="24"/>
                <w:szCs w:val="24"/>
              </w:rPr>
              <w:t>виконання</w:t>
            </w:r>
            <w:proofErr w:type="spellEnd"/>
            <w:r w:rsidRPr="00C5324C">
              <w:rPr>
                <w:rFonts w:ascii="Times New Roman" w:hAnsi="Times New Roman" w:cs="Times New Roman"/>
                <w:sz w:val="24"/>
                <w:szCs w:val="24"/>
              </w:rPr>
              <w:t xml:space="preserve"> заходу</w:t>
            </w:r>
          </w:p>
        </w:tc>
      </w:tr>
      <w:tr w:rsidR="007039C0" w:rsidRPr="00677E50" w:rsidTr="007039C0">
        <w:trPr>
          <w:trHeight w:val="277"/>
        </w:trPr>
        <w:tc>
          <w:tcPr>
            <w:tcW w:w="935" w:type="pct"/>
            <w:vMerge/>
            <w:shd w:val="clear" w:color="auto" w:fill="FFFFFF"/>
            <w:vAlign w:val="center"/>
          </w:tcPr>
          <w:p w:rsidR="007039C0" w:rsidRPr="00677E50" w:rsidRDefault="007039C0" w:rsidP="006B2C90">
            <w:pPr>
              <w:spacing w:after="0"/>
              <w:jc w:val="center"/>
              <w:rPr>
                <w:rFonts w:ascii="Times New Roman" w:hAnsi="Times New Roman" w:cs="Times New Roman"/>
                <w:b/>
                <w:sz w:val="24"/>
                <w:szCs w:val="24"/>
              </w:rPr>
            </w:pPr>
          </w:p>
        </w:tc>
        <w:tc>
          <w:tcPr>
            <w:tcW w:w="467" w:type="pct"/>
            <w:vMerge/>
            <w:shd w:val="clear" w:color="auto" w:fill="FFFFFF"/>
            <w:vAlign w:val="center"/>
          </w:tcPr>
          <w:p w:rsidR="007039C0" w:rsidRPr="00677E50" w:rsidRDefault="007039C0" w:rsidP="006B2C90">
            <w:pPr>
              <w:spacing w:after="0" w:line="240" w:lineRule="auto"/>
              <w:jc w:val="center"/>
              <w:rPr>
                <w:rFonts w:ascii="Times New Roman" w:hAnsi="Times New Roman" w:cs="Times New Roman"/>
                <w:b/>
                <w:sz w:val="24"/>
                <w:szCs w:val="24"/>
              </w:rPr>
            </w:pPr>
          </w:p>
        </w:tc>
        <w:tc>
          <w:tcPr>
            <w:tcW w:w="1262" w:type="pct"/>
            <w:vMerge/>
            <w:shd w:val="clear" w:color="auto" w:fill="FFFFFF"/>
            <w:vAlign w:val="center"/>
          </w:tcPr>
          <w:p w:rsidR="007039C0" w:rsidRPr="00677E50" w:rsidRDefault="007039C0" w:rsidP="006B2C90">
            <w:pPr>
              <w:spacing w:after="0" w:line="240" w:lineRule="auto"/>
              <w:rPr>
                <w:rFonts w:ascii="Times New Roman" w:hAnsi="Times New Roman" w:cs="Times New Roman"/>
                <w:b/>
                <w:sz w:val="24"/>
                <w:szCs w:val="24"/>
              </w:rPr>
            </w:pPr>
          </w:p>
        </w:tc>
        <w:tc>
          <w:tcPr>
            <w:tcW w:w="468" w:type="pct"/>
            <w:gridSpan w:val="2"/>
            <w:shd w:val="clear" w:color="auto" w:fill="FFFFFF"/>
            <w:vAlign w:val="center"/>
          </w:tcPr>
          <w:p w:rsidR="007039C0" w:rsidRPr="00677E50" w:rsidRDefault="007039C0" w:rsidP="006B2C90">
            <w:pPr>
              <w:spacing w:after="0" w:line="240" w:lineRule="auto"/>
              <w:ind w:left="-30" w:right="-28"/>
              <w:jc w:val="center"/>
              <w:rPr>
                <w:rFonts w:ascii="Times New Roman" w:hAnsi="Times New Roman" w:cs="Times New Roman"/>
                <w:sz w:val="24"/>
                <w:szCs w:val="24"/>
              </w:rPr>
            </w:pPr>
            <w:proofErr w:type="spellStart"/>
            <w:r w:rsidRPr="00677E50">
              <w:rPr>
                <w:rFonts w:ascii="Times New Roman" w:hAnsi="Times New Roman" w:cs="Times New Roman"/>
                <w:sz w:val="24"/>
                <w:szCs w:val="24"/>
              </w:rPr>
              <w:t>Державний</w:t>
            </w:r>
            <w:proofErr w:type="spellEnd"/>
            <w:r w:rsidRPr="00677E50">
              <w:rPr>
                <w:rFonts w:ascii="Times New Roman" w:hAnsi="Times New Roman" w:cs="Times New Roman"/>
                <w:sz w:val="24"/>
                <w:szCs w:val="24"/>
              </w:rPr>
              <w:br/>
              <w:t>бюджет</w:t>
            </w:r>
          </w:p>
        </w:tc>
        <w:tc>
          <w:tcPr>
            <w:tcW w:w="281" w:type="pct"/>
            <w:gridSpan w:val="2"/>
            <w:shd w:val="clear" w:color="auto" w:fill="FFFFFF"/>
          </w:tcPr>
          <w:p w:rsidR="007039C0" w:rsidRPr="00677E50" w:rsidRDefault="007039C0" w:rsidP="006B2C90">
            <w:pPr>
              <w:spacing w:after="0" w:line="240" w:lineRule="auto"/>
              <w:ind w:left="-30"/>
              <w:jc w:val="center"/>
              <w:rPr>
                <w:rFonts w:ascii="Times New Roman" w:hAnsi="Times New Roman" w:cs="Times New Roman"/>
                <w:sz w:val="24"/>
                <w:szCs w:val="24"/>
              </w:rPr>
            </w:pPr>
            <w:proofErr w:type="spellStart"/>
            <w:r w:rsidRPr="00677E50">
              <w:rPr>
                <w:rFonts w:ascii="Times New Roman" w:hAnsi="Times New Roman" w:cs="Times New Roman"/>
                <w:sz w:val="24"/>
                <w:szCs w:val="24"/>
              </w:rPr>
              <w:t>Обласний</w:t>
            </w:r>
            <w:proofErr w:type="spellEnd"/>
            <w:r w:rsidRPr="00677E50">
              <w:rPr>
                <w:rFonts w:ascii="Times New Roman" w:hAnsi="Times New Roman" w:cs="Times New Roman"/>
                <w:sz w:val="24"/>
                <w:szCs w:val="24"/>
              </w:rPr>
              <w:br/>
              <w:t>бюджет</w:t>
            </w:r>
          </w:p>
        </w:tc>
        <w:tc>
          <w:tcPr>
            <w:tcW w:w="374" w:type="pct"/>
            <w:gridSpan w:val="2"/>
            <w:shd w:val="clear" w:color="auto" w:fill="FFFFFF"/>
            <w:vAlign w:val="center"/>
          </w:tcPr>
          <w:p w:rsidR="007039C0" w:rsidRPr="00677E50" w:rsidRDefault="007039C0" w:rsidP="006B2C90">
            <w:pPr>
              <w:spacing w:after="0" w:line="240" w:lineRule="auto"/>
              <w:ind w:left="-30"/>
              <w:jc w:val="center"/>
              <w:rPr>
                <w:rFonts w:ascii="Times New Roman" w:hAnsi="Times New Roman" w:cs="Times New Roman"/>
                <w:sz w:val="24"/>
                <w:szCs w:val="24"/>
              </w:rPr>
            </w:pPr>
            <w:proofErr w:type="spellStart"/>
            <w:r w:rsidRPr="00677E50">
              <w:rPr>
                <w:rFonts w:ascii="Times New Roman" w:hAnsi="Times New Roman" w:cs="Times New Roman"/>
                <w:sz w:val="24"/>
                <w:szCs w:val="24"/>
              </w:rPr>
              <w:t>Місцевий</w:t>
            </w:r>
            <w:proofErr w:type="spellEnd"/>
            <w:r w:rsidRPr="00677E50">
              <w:rPr>
                <w:rFonts w:ascii="Times New Roman" w:hAnsi="Times New Roman" w:cs="Times New Roman"/>
                <w:sz w:val="24"/>
                <w:szCs w:val="24"/>
              </w:rPr>
              <w:br/>
              <w:t>бюджет</w:t>
            </w:r>
          </w:p>
        </w:tc>
        <w:tc>
          <w:tcPr>
            <w:tcW w:w="295" w:type="pct"/>
            <w:shd w:val="clear" w:color="auto" w:fill="FFFFFF"/>
            <w:vAlign w:val="center"/>
          </w:tcPr>
          <w:p w:rsidR="007039C0" w:rsidRPr="00677E50" w:rsidRDefault="007039C0" w:rsidP="006B2C90">
            <w:pPr>
              <w:spacing w:after="0" w:line="240" w:lineRule="auto"/>
              <w:ind w:left="-30"/>
              <w:jc w:val="center"/>
              <w:rPr>
                <w:rFonts w:ascii="Times New Roman" w:hAnsi="Times New Roman" w:cs="Times New Roman"/>
                <w:sz w:val="24"/>
                <w:szCs w:val="24"/>
              </w:rPr>
            </w:pPr>
            <w:proofErr w:type="spellStart"/>
            <w:r w:rsidRPr="00677E50">
              <w:rPr>
                <w:rFonts w:ascii="Times New Roman" w:hAnsi="Times New Roman" w:cs="Times New Roman"/>
                <w:sz w:val="24"/>
                <w:szCs w:val="24"/>
              </w:rPr>
              <w:t>Інші</w:t>
            </w:r>
            <w:proofErr w:type="spellEnd"/>
          </w:p>
          <w:p w:rsidR="007039C0" w:rsidRPr="004E57F2" w:rsidRDefault="007039C0" w:rsidP="006B2C90">
            <w:pPr>
              <w:spacing w:after="0" w:line="240" w:lineRule="auto"/>
              <w:ind w:left="-30"/>
              <w:jc w:val="center"/>
              <w:rPr>
                <w:rFonts w:ascii="Times New Roman" w:hAnsi="Times New Roman" w:cs="Times New Roman"/>
                <w:sz w:val="24"/>
                <w:szCs w:val="24"/>
                <w:lang w:val="uk-UA"/>
              </w:rPr>
            </w:pPr>
            <w:proofErr w:type="spellStart"/>
            <w:r w:rsidRPr="00677E50">
              <w:rPr>
                <w:rFonts w:ascii="Times New Roman" w:hAnsi="Times New Roman" w:cs="Times New Roman"/>
                <w:sz w:val="24"/>
                <w:szCs w:val="24"/>
              </w:rPr>
              <w:t>джерела</w:t>
            </w:r>
            <w:proofErr w:type="spellEnd"/>
          </w:p>
        </w:tc>
        <w:tc>
          <w:tcPr>
            <w:tcW w:w="917" w:type="pct"/>
            <w:vMerge/>
            <w:shd w:val="clear" w:color="auto" w:fill="FFFFFF"/>
            <w:vAlign w:val="center"/>
          </w:tcPr>
          <w:p w:rsidR="007039C0" w:rsidRPr="00677E50" w:rsidRDefault="007039C0" w:rsidP="006B2C90">
            <w:pPr>
              <w:spacing w:after="0"/>
              <w:jc w:val="center"/>
              <w:rPr>
                <w:rFonts w:ascii="Times New Roman" w:hAnsi="Times New Roman" w:cs="Times New Roman"/>
                <w:b/>
                <w:sz w:val="24"/>
                <w:szCs w:val="24"/>
              </w:rPr>
            </w:pPr>
          </w:p>
        </w:tc>
      </w:tr>
    </w:tbl>
    <w:p w:rsidR="00F467B6" w:rsidRDefault="00F467B6" w:rsidP="00C5324C">
      <w:pPr>
        <w:spacing w:after="0" w:line="240" w:lineRule="auto"/>
        <w:rPr>
          <w:color w:val="C00000"/>
          <w:lang w:val="uk-UA"/>
        </w:rPr>
      </w:pPr>
    </w:p>
    <w:tbl>
      <w:tblPr>
        <w:tblW w:w="10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1E0"/>
      </w:tblPr>
      <w:tblGrid>
        <w:gridCol w:w="3181"/>
        <w:gridCol w:w="1358"/>
        <w:gridCol w:w="3569"/>
        <w:gridCol w:w="1417"/>
        <w:gridCol w:w="853"/>
        <w:gridCol w:w="1129"/>
        <w:gridCol w:w="853"/>
        <w:gridCol w:w="2834"/>
        <w:gridCol w:w="14207"/>
      </w:tblGrid>
      <w:tr w:rsidR="00F467B6" w:rsidRPr="00F63380" w:rsidTr="00C5324C">
        <w:tc>
          <w:tcPr>
            <w:tcW w:w="5000" w:type="pct"/>
            <w:gridSpan w:val="9"/>
            <w:shd w:val="clear" w:color="auto" w:fill="FFFFFF"/>
          </w:tcPr>
          <w:p w:rsidR="00F467B6" w:rsidRPr="00F63380" w:rsidRDefault="00F467B6" w:rsidP="00C5324C">
            <w:pPr>
              <w:pStyle w:val="2"/>
              <w:rPr>
                <w:rFonts w:ascii="Times New Roman" w:hAnsi="Times New Roman"/>
                <w:i w:val="0"/>
                <w:color w:val="FFFFFF"/>
                <w:sz w:val="24"/>
                <w:szCs w:val="24"/>
              </w:rPr>
            </w:pPr>
            <w:r w:rsidRPr="00F63380">
              <w:rPr>
                <w:rFonts w:ascii="Times New Roman" w:hAnsi="Times New Roman"/>
                <w:i w:val="0"/>
                <w:sz w:val="24"/>
                <w:szCs w:val="24"/>
              </w:rPr>
              <w:t xml:space="preserve">Завдання  3.  Модернізація навчальної бази </w:t>
            </w:r>
            <w:r w:rsidRPr="0060780C">
              <w:rPr>
                <w:rFonts w:ascii="Times New Roman" w:hAnsi="Times New Roman"/>
                <w:i w:val="0"/>
                <w:sz w:val="24"/>
                <w:szCs w:val="24"/>
              </w:rPr>
              <w:t>загальноосвітніх навчальних закладів</w:t>
            </w:r>
          </w:p>
        </w:tc>
      </w:tr>
      <w:tr w:rsidR="00C5324C" w:rsidRPr="0007168F" w:rsidTr="007039C0">
        <w:trPr>
          <w:gridAfter w:val="1"/>
          <w:wAfter w:w="2416" w:type="pct"/>
        </w:trPr>
        <w:tc>
          <w:tcPr>
            <w:tcW w:w="541" w:type="pct"/>
            <w:shd w:val="clear" w:color="auto" w:fill="FFFFFF"/>
          </w:tcPr>
          <w:p w:rsidR="00F467B6" w:rsidRPr="0060780C" w:rsidRDefault="00F467B6" w:rsidP="00AF667B">
            <w:pPr>
              <w:pStyle w:val="a6"/>
              <w:ind w:right="-5"/>
              <w:jc w:val="both"/>
              <w:rPr>
                <w:rFonts w:ascii="Times New Roman" w:hAnsi="Times New Roman"/>
                <w:bCs/>
                <w:sz w:val="24"/>
                <w:szCs w:val="24"/>
                <w:lang w:val="uk-UA"/>
              </w:rPr>
            </w:pPr>
            <w:r w:rsidRPr="00C5324C">
              <w:rPr>
                <w:rFonts w:ascii="Times New Roman" w:hAnsi="Times New Roman"/>
                <w:b/>
                <w:bCs/>
                <w:sz w:val="24"/>
                <w:szCs w:val="24"/>
                <w:lang w:val="uk-UA"/>
              </w:rPr>
              <w:t>Захід 2.</w:t>
            </w:r>
            <w:r>
              <w:rPr>
                <w:rFonts w:ascii="Times New Roman" w:hAnsi="Times New Roman"/>
                <w:bCs/>
                <w:sz w:val="24"/>
                <w:szCs w:val="24"/>
                <w:lang w:val="uk-UA"/>
              </w:rPr>
              <w:t xml:space="preserve">Оснащення закладів загальної середньої освіти засобами навчання та обладнанням </w:t>
            </w:r>
            <w:r w:rsidR="00AF667B">
              <w:rPr>
                <w:rFonts w:ascii="Times New Roman" w:hAnsi="Times New Roman"/>
                <w:bCs/>
                <w:sz w:val="24"/>
                <w:szCs w:val="24"/>
                <w:lang w:val="uk-UA"/>
              </w:rPr>
              <w:t xml:space="preserve">для кабінетів, придбання обладнання для їдальні (харчоблоку) </w:t>
            </w:r>
            <w:proofErr w:type="spellStart"/>
            <w:r w:rsidR="00AF667B">
              <w:rPr>
                <w:rFonts w:ascii="Times New Roman" w:hAnsi="Times New Roman"/>
                <w:bCs/>
                <w:sz w:val="24"/>
                <w:szCs w:val="24"/>
                <w:lang w:val="uk-UA"/>
              </w:rPr>
              <w:t>Тернівської</w:t>
            </w:r>
            <w:proofErr w:type="spellEnd"/>
            <w:r w:rsidR="00AF667B">
              <w:rPr>
                <w:rFonts w:ascii="Times New Roman" w:hAnsi="Times New Roman"/>
                <w:bCs/>
                <w:sz w:val="24"/>
                <w:szCs w:val="24"/>
                <w:lang w:val="uk-UA"/>
              </w:rPr>
              <w:t xml:space="preserve"> загальноосвітньої школи І-ІІІ ступенів</w:t>
            </w:r>
          </w:p>
        </w:tc>
        <w:tc>
          <w:tcPr>
            <w:tcW w:w="231" w:type="pct"/>
            <w:shd w:val="clear" w:color="auto" w:fill="FFFFFF"/>
          </w:tcPr>
          <w:p w:rsidR="00F467B6" w:rsidRPr="0060780C" w:rsidRDefault="00F467B6" w:rsidP="00C5324C">
            <w:pPr>
              <w:pStyle w:val="a6"/>
              <w:ind w:right="-5"/>
              <w:jc w:val="center"/>
              <w:rPr>
                <w:rFonts w:ascii="Times New Roman" w:hAnsi="Times New Roman"/>
                <w:bCs/>
                <w:sz w:val="24"/>
                <w:szCs w:val="24"/>
                <w:lang w:val="uk-UA"/>
              </w:rPr>
            </w:pPr>
            <w:r>
              <w:rPr>
                <w:rFonts w:ascii="Times New Roman" w:hAnsi="Times New Roman"/>
                <w:bCs/>
                <w:sz w:val="24"/>
                <w:szCs w:val="24"/>
                <w:lang w:val="uk-UA"/>
              </w:rPr>
              <w:t>20</w:t>
            </w:r>
            <w:r w:rsidR="00C5324C">
              <w:rPr>
                <w:rFonts w:ascii="Times New Roman" w:hAnsi="Times New Roman"/>
                <w:bCs/>
                <w:sz w:val="24"/>
                <w:szCs w:val="24"/>
                <w:lang w:val="uk-UA"/>
              </w:rPr>
              <w:t>20</w:t>
            </w:r>
            <w:r>
              <w:rPr>
                <w:rFonts w:ascii="Times New Roman" w:hAnsi="Times New Roman"/>
                <w:bCs/>
                <w:sz w:val="24"/>
                <w:szCs w:val="24"/>
                <w:lang w:val="uk-UA"/>
              </w:rPr>
              <w:t xml:space="preserve"> рік</w:t>
            </w:r>
          </w:p>
        </w:tc>
        <w:tc>
          <w:tcPr>
            <w:tcW w:w="607" w:type="pct"/>
            <w:shd w:val="clear" w:color="auto" w:fill="FFFFFF"/>
          </w:tcPr>
          <w:p w:rsidR="00F467B6" w:rsidRPr="003B07A0" w:rsidRDefault="00F467B6" w:rsidP="00AF667B">
            <w:pPr>
              <w:pStyle w:val="a6"/>
              <w:spacing w:after="0"/>
              <w:ind w:right="-5"/>
              <w:jc w:val="both"/>
              <w:rPr>
                <w:rFonts w:ascii="Times New Roman" w:hAnsi="Times New Roman"/>
                <w:bCs/>
                <w:sz w:val="24"/>
                <w:szCs w:val="24"/>
                <w:lang w:val="uk-UA"/>
              </w:rPr>
            </w:pPr>
            <w:r w:rsidRPr="003B07A0">
              <w:rPr>
                <w:rFonts w:ascii="Times New Roman" w:hAnsi="Times New Roman"/>
                <w:bCs/>
                <w:sz w:val="24"/>
                <w:szCs w:val="24"/>
                <w:lang w:val="uk-UA"/>
              </w:rPr>
              <w:t>Відділ освіти</w:t>
            </w:r>
            <w:r>
              <w:rPr>
                <w:rFonts w:ascii="Times New Roman" w:hAnsi="Times New Roman"/>
                <w:bCs/>
                <w:sz w:val="24"/>
                <w:szCs w:val="24"/>
                <w:lang w:val="uk-UA"/>
              </w:rPr>
              <w:t xml:space="preserve">, культури, молоді та </w:t>
            </w:r>
            <w:proofErr w:type="spellStart"/>
            <w:r>
              <w:rPr>
                <w:rFonts w:ascii="Times New Roman" w:hAnsi="Times New Roman"/>
                <w:bCs/>
                <w:sz w:val="24"/>
                <w:szCs w:val="24"/>
                <w:lang w:val="uk-UA"/>
              </w:rPr>
              <w:t>спорту</w:t>
            </w:r>
            <w:r w:rsidR="00AF667B">
              <w:rPr>
                <w:rFonts w:ascii="Times New Roman" w:hAnsi="Times New Roman"/>
                <w:bCs/>
                <w:sz w:val="24"/>
                <w:szCs w:val="24"/>
                <w:lang w:val="uk-UA"/>
              </w:rPr>
              <w:t>Недригайлівської</w:t>
            </w:r>
            <w:proofErr w:type="spellEnd"/>
            <w:r w:rsidR="00AF667B">
              <w:rPr>
                <w:rFonts w:ascii="Times New Roman" w:hAnsi="Times New Roman"/>
                <w:bCs/>
                <w:sz w:val="24"/>
                <w:szCs w:val="24"/>
                <w:lang w:val="uk-UA"/>
              </w:rPr>
              <w:t xml:space="preserve"> РДА</w:t>
            </w:r>
          </w:p>
        </w:tc>
        <w:tc>
          <w:tcPr>
            <w:tcW w:w="241" w:type="pct"/>
            <w:shd w:val="clear" w:color="auto" w:fill="FFFFFF"/>
          </w:tcPr>
          <w:p w:rsidR="00F467B6" w:rsidRPr="007C1225" w:rsidRDefault="00AF667B" w:rsidP="00AF667B">
            <w:pPr>
              <w:jc w:val="center"/>
              <w:rPr>
                <w:rFonts w:ascii="Times New Roman" w:hAnsi="Times New Roman" w:cs="Times New Roman"/>
                <w:bCs/>
                <w:sz w:val="24"/>
                <w:lang w:val="uk-UA"/>
              </w:rPr>
            </w:pPr>
            <w:r>
              <w:rPr>
                <w:rFonts w:ascii="Times New Roman" w:hAnsi="Times New Roman" w:cs="Times New Roman"/>
                <w:bCs/>
                <w:sz w:val="24"/>
                <w:lang w:val="uk-UA"/>
              </w:rPr>
              <w:t>1572300</w:t>
            </w:r>
          </w:p>
        </w:tc>
        <w:tc>
          <w:tcPr>
            <w:tcW w:w="145" w:type="pct"/>
            <w:shd w:val="clear" w:color="auto" w:fill="FFFFFF"/>
          </w:tcPr>
          <w:p w:rsidR="00F467B6" w:rsidRPr="00CA4FF8" w:rsidRDefault="00CA4FF8" w:rsidP="00CA4FF8">
            <w:pPr>
              <w:jc w:val="center"/>
              <w:rPr>
                <w:rFonts w:ascii="Times New Roman" w:hAnsi="Times New Roman" w:cs="Times New Roman"/>
                <w:bCs/>
                <w:sz w:val="24"/>
                <w:lang w:val="uk-UA"/>
              </w:rPr>
            </w:pPr>
            <w:r>
              <w:rPr>
                <w:rFonts w:ascii="Times New Roman" w:hAnsi="Times New Roman" w:cs="Times New Roman"/>
                <w:bCs/>
                <w:sz w:val="24"/>
                <w:lang w:val="uk-UA"/>
              </w:rPr>
              <w:t>0</w:t>
            </w:r>
          </w:p>
        </w:tc>
        <w:tc>
          <w:tcPr>
            <w:tcW w:w="192" w:type="pct"/>
            <w:shd w:val="clear" w:color="auto" w:fill="FFFFFF"/>
          </w:tcPr>
          <w:p w:rsidR="00F467B6" w:rsidRPr="007C1225" w:rsidRDefault="00CA4FF8" w:rsidP="00CA4FF8">
            <w:pPr>
              <w:jc w:val="center"/>
              <w:rPr>
                <w:rFonts w:ascii="Times New Roman" w:hAnsi="Times New Roman" w:cs="Times New Roman"/>
                <w:bCs/>
                <w:sz w:val="24"/>
                <w:lang w:val="uk-UA"/>
              </w:rPr>
            </w:pPr>
            <w:r>
              <w:rPr>
                <w:rFonts w:ascii="Times New Roman" w:hAnsi="Times New Roman" w:cs="Times New Roman"/>
                <w:bCs/>
                <w:sz w:val="24"/>
                <w:lang w:val="uk-UA"/>
              </w:rPr>
              <w:t>0</w:t>
            </w:r>
          </w:p>
        </w:tc>
        <w:tc>
          <w:tcPr>
            <w:tcW w:w="145" w:type="pct"/>
            <w:shd w:val="clear" w:color="auto" w:fill="FFFFFF"/>
          </w:tcPr>
          <w:p w:rsidR="00F467B6" w:rsidRPr="00CA4FF8" w:rsidRDefault="00CA4FF8" w:rsidP="00CA4FF8">
            <w:pPr>
              <w:jc w:val="center"/>
              <w:rPr>
                <w:rFonts w:ascii="Times New Roman" w:hAnsi="Times New Roman" w:cs="Times New Roman"/>
                <w:bCs/>
                <w:sz w:val="24"/>
                <w:lang w:val="uk-UA"/>
              </w:rPr>
            </w:pPr>
            <w:r>
              <w:rPr>
                <w:rFonts w:ascii="Times New Roman" w:hAnsi="Times New Roman" w:cs="Times New Roman"/>
                <w:bCs/>
                <w:sz w:val="24"/>
                <w:lang w:val="uk-UA"/>
              </w:rPr>
              <w:t>0</w:t>
            </w:r>
          </w:p>
        </w:tc>
        <w:tc>
          <w:tcPr>
            <w:tcW w:w="482" w:type="pct"/>
            <w:shd w:val="clear" w:color="auto" w:fill="FFFFFF"/>
          </w:tcPr>
          <w:p w:rsidR="00F467B6" w:rsidRPr="00CA4FF8" w:rsidRDefault="00F467B6" w:rsidP="00CA4FF8">
            <w:pPr>
              <w:pStyle w:val="a6"/>
              <w:ind w:right="-5"/>
              <w:jc w:val="both"/>
              <w:rPr>
                <w:rFonts w:ascii="Times New Roman" w:hAnsi="Times New Roman"/>
                <w:sz w:val="24"/>
                <w:szCs w:val="24"/>
                <w:lang w:val="uk-UA"/>
              </w:rPr>
            </w:pPr>
            <w:r w:rsidRPr="00CA4FF8">
              <w:rPr>
                <w:rFonts w:ascii="Times New Roman" w:hAnsi="Times New Roman"/>
                <w:bCs/>
                <w:spacing w:val="-2"/>
                <w:sz w:val="24"/>
                <w:szCs w:val="24"/>
                <w:lang w:val="uk-UA"/>
              </w:rPr>
              <w:t>Підвищення якості надання освітніх послуг</w:t>
            </w:r>
            <w:r w:rsidR="00CA4FF8">
              <w:rPr>
                <w:rFonts w:ascii="Times New Roman" w:hAnsi="Times New Roman"/>
                <w:bCs/>
                <w:spacing w:val="-2"/>
                <w:sz w:val="24"/>
                <w:szCs w:val="24"/>
                <w:lang w:val="uk-UA"/>
              </w:rPr>
              <w:t xml:space="preserve"> та харчування</w:t>
            </w:r>
          </w:p>
        </w:tc>
      </w:tr>
    </w:tbl>
    <w:p w:rsidR="00F467B6" w:rsidRPr="00CA4FF8" w:rsidRDefault="00F467B6" w:rsidP="00F467B6">
      <w:pPr>
        <w:spacing w:after="0" w:line="240" w:lineRule="auto"/>
        <w:jc w:val="right"/>
        <w:rPr>
          <w:color w:val="C00000"/>
          <w:lang w:val="uk-UA"/>
        </w:rPr>
        <w:sectPr w:rsidR="00F467B6" w:rsidRPr="00CA4FF8" w:rsidSect="006D3DC5">
          <w:pgSz w:w="16838" w:h="11906" w:orient="landscape"/>
          <w:pgMar w:top="386" w:right="1134" w:bottom="1701" w:left="1134" w:header="709" w:footer="709" w:gutter="0"/>
          <w:cols w:space="708"/>
          <w:docGrid w:linePitch="360"/>
        </w:sectPr>
      </w:pPr>
    </w:p>
    <w:p w:rsidR="00F467B6" w:rsidRPr="00A56294" w:rsidRDefault="007039C0" w:rsidP="00F467B6">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_______№ _________</w:t>
      </w:r>
    </w:p>
    <w:p w:rsidR="00F467B6" w:rsidRPr="00A56294" w:rsidRDefault="00F467B6" w:rsidP="00F467B6">
      <w:pPr>
        <w:spacing w:after="0" w:line="240" w:lineRule="auto"/>
        <w:ind w:firstLine="900"/>
        <w:jc w:val="both"/>
        <w:rPr>
          <w:rFonts w:ascii="Times New Roman" w:hAnsi="Times New Roman" w:cs="Times New Roman"/>
          <w:sz w:val="28"/>
          <w:szCs w:val="28"/>
          <w:lang w:val="uk-UA"/>
        </w:rPr>
      </w:pPr>
    </w:p>
    <w:p w:rsidR="00F467B6" w:rsidRPr="00A56294" w:rsidRDefault="00F467B6" w:rsidP="00F467B6">
      <w:pPr>
        <w:spacing w:after="0" w:line="240" w:lineRule="auto"/>
        <w:ind w:left="5460"/>
        <w:jc w:val="both"/>
        <w:rPr>
          <w:rFonts w:ascii="Times New Roman" w:hAnsi="Times New Roman" w:cs="Times New Roman"/>
          <w:b/>
          <w:sz w:val="28"/>
          <w:szCs w:val="28"/>
          <w:lang w:val="uk-UA"/>
        </w:rPr>
      </w:pPr>
      <w:r w:rsidRPr="00A56294">
        <w:rPr>
          <w:rFonts w:ascii="Times New Roman" w:hAnsi="Times New Roman" w:cs="Times New Roman"/>
          <w:b/>
          <w:sz w:val="28"/>
          <w:szCs w:val="28"/>
          <w:lang w:val="uk-UA"/>
        </w:rPr>
        <w:t>Голові Недригайлівської</w:t>
      </w:r>
    </w:p>
    <w:p w:rsidR="00F467B6" w:rsidRDefault="00F467B6" w:rsidP="00CA4FF8">
      <w:pPr>
        <w:spacing w:after="120" w:line="240" w:lineRule="auto"/>
        <w:ind w:left="5460"/>
        <w:jc w:val="both"/>
        <w:rPr>
          <w:rFonts w:ascii="Times New Roman" w:hAnsi="Times New Roman" w:cs="Times New Roman"/>
          <w:b/>
          <w:sz w:val="28"/>
          <w:szCs w:val="28"/>
          <w:lang w:val="uk-UA"/>
        </w:rPr>
      </w:pPr>
      <w:r w:rsidRPr="00A56294">
        <w:rPr>
          <w:rFonts w:ascii="Times New Roman" w:hAnsi="Times New Roman" w:cs="Times New Roman"/>
          <w:b/>
          <w:sz w:val="28"/>
          <w:szCs w:val="28"/>
          <w:lang w:val="uk-UA"/>
        </w:rPr>
        <w:t>районної ради</w:t>
      </w:r>
    </w:p>
    <w:p w:rsidR="00F467B6" w:rsidRDefault="00F467B6" w:rsidP="00F467B6">
      <w:pPr>
        <w:spacing w:after="0" w:line="240" w:lineRule="auto"/>
        <w:ind w:left="5460"/>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Івану </w:t>
      </w:r>
      <w:r w:rsidRPr="00A56294">
        <w:rPr>
          <w:rFonts w:ascii="Times New Roman" w:hAnsi="Times New Roman" w:cs="Times New Roman"/>
          <w:b/>
          <w:sz w:val="28"/>
          <w:szCs w:val="28"/>
          <w:lang w:val="uk-UA"/>
        </w:rPr>
        <w:t>Н</w:t>
      </w:r>
      <w:r>
        <w:rPr>
          <w:rFonts w:ascii="Times New Roman" w:hAnsi="Times New Roman" w:cs="Times New Roman"/>
          <w:b/>
          <w:sz w:val="28"/>
          <w:szCs w:val="28"/>
          <w:lang w:val="uk-UA"/>
        </w:rPr>
        <w:t>АНЦІ</w:t>
      </w:r>
    </w:p>
    <w:p w:rsidR="00CA4FF8" w:rsidRPr="00A56294" w:rsidRDefault="00CA4FF8" w:rsidP="00F467B6">
      <w:pPr>
        <w:spacing w:after="0" w:line="240" w:lineRule="auto"/>
        <w:ind w:left="5460"/>
        <w:jc w:val="both"/>
        <w:rPr>
          <w:rFonts w:ascii="Times New Roman" w:hAnsi="Times New Roman" w:cs="Times New Roman"/>
          <w:b/>
          <w:sz w:val="28"/>
          <w:szCs w:val="28"/>
          <w:lang w:val="uk-UA"/>
        </w:rPr>
      </w:pPr>
    </w:p>
    <w:p w:rsidR="00CA4FF8" w:rsidRDefault="00CA4FF8" w:rsidP="00CA4FF8">
      <w:pPr>
        <w:spacing w:after="0" w:line="240" w:lineRule="auto"/>
        <w:jc w:val="both"/>
        <w:rPr>
          <w:rFonts w:ascii="Times New Roman" w:hAnsi="Times New Roman" w:cs="Times New Roman"/>
          <w:b/>
          <w:sz w:val="28"/>
          <w:szCs w:val="28"/>
          <w:lang w:val="uk-UA"/>
        </w:rPr>
      </w:pPr>
      <w:r w:rsidRPr="00CA4FF8">
        <w:rPr>
          <w:rFonts w:ascii="Times New Roman" w:hAnsi="Times New Roman" w:cs="Times New Roman"/>
          <w:b/>
          <w:sz w:val="28"/>
          <w:szCs w:val="28"/>
          <w:lang w:val="uk-UA"/>
        </w:rPr>
        <w:t xml:space="preserve">Про внесення змін та </w:t>
      </w:r>
    </w:p>
    <w:p w:rsidR="00F467B6" w:rsidRDefault="00CA4FF8" w:rsidP="00CA4FF8">
      <w:pPr>
        <w:spacing w:after="0" w:line="240" w:lineRule="auto"/>
        <w:jc w:val="both"/>
        <w:rPr>
          <w:rFonts w:ascii="Times New Roman" w:hAnsi="Times New Roman" w:cs="Times New Roman"/>
          <w:b/>
          <w:sz w:val="28"/>
          <w:szCs w:val="28"/>
          <w:lang w:val="uk-UA"/>
        </w:rPr>
      </w:pPr>
      <w:r w:rsidRPr="00CA4FF8">
        <w:rPr>
          <w:rFonts w:ascii="Times New Roman" w:hAnsi="Times New Roman" w:cs="Times New Roman"/>
          <w:b/>
          <w:sz w:val="28"/>
          <w:szCs w:val="28"/>
          <w:lang w:val="uk-UA"/>
        </w:rPr>
        <w:t>доповнень до Програми</w:t>
      </w:r>
    </w:p>
    <w:p w:rsidR="00CA4FF8" w:rsidRPr="00CA4FF8" w:rsidRDefault="00CA4FF8" w:rsidP="00CA4FF8">
      <w:pPr>
        <w:spacing w:after="0" w:line="240" w:lineRule="auto"/>
        <w:jc w:val="both"/>
        <w:rPr>
          <w:rFonts w:ascii="Times New Roman" w:hAnsi="Times New Roman" w:cs="Times New Roman"/>
          <w:b/>
          <w:sz w:val="28"/>
          <w:szCs w:val="28"/>
          <w:lang w:val="uk-UA"/>
        </w:rPr>
      </w:pPr>
    </w:p>
    <w:p w:rsidR="00F467B6" w:rsidRPr="0025110F" w:rsidRDefault="00F467B6" w:rsidP="00F467B6">
      <w:pPr>
        <w:spacing w:after="0" w:line="240" w:lineRule="auto"/>
        <w:ind w:firstLine="851"/>
        <w:jc w:val="both"/>
        <w:rPr>
          <w:rFonts w:ascii="Times New Roman" w:hAnsi="Times New Roman" w:cs="Times New Roman"/>
          <w:sz w:val="28"/>
          <w:szCs w:val="28"/>
          <w:lang w:val="uk-UA"/>
        </w:rPr>
      </w:pPr>
      <w:proofErr w:type="spellStart"/>
      <w:r w:rsidRPr="00A56294">
        <w:rPr>
          <w:rFonts w:ascii="Times New Roman" w:hAnsi="Times New Roman" w:cs="Times New Roman"/>
          <w:sz w:val="28"/>
          <w:szCs w:val="28"/>
          <w:lang w:val="uk-UA"/>
        </w:rPr>
        <w:t>Недригайлівська</w:t>
      </w:r>
      <w:r w:rsidR="00C5324C">
        <w:rPr>
          <w:rFonts w:ascii="Times New Roman" w:hAnsi="Times New Roman" w:cs="Times New Roman"/>
          <w:sz w:val="28"/>
          <w:szCs w:val="28"/>
          <w:lang w:val="uk-UA"/>
        </w:rPr>
        <w:t>районна</w:t>
      </w:r>
      <w:proofErr w:type="spellEnd"/>
      <w:r w:rsidR="00C5324C">
        <w:rPr>
          <w:rFonts w:ascii="Times New Roman" w:hAnsi="Times New Roman" w:cs="Times New Roman"/>
          <w:sz w:val="28"/>
          <w:szCs w:val="28"/>
          <w:lang w:val="uk-UA"/>
        </w:rPr>
        <w:t xml:space="preserve"> державна адміністрація просить винести на розгляд </w:t>
      </w:r>
      <w:r w:rsidRPr="00A56294">
        <w:rPr>
          <w:rFonts w:ascii="Times New Roman" w:hAnsi="Times New Roman" w:cs="Times New Roman"/>
          <w:sz w:val="28"/>
          <w:szCs w:val="28"/>
          <w:lang w:val="uk-UA"/>
        </w:rPr>
        <w:t>сесії Недригайлівської районної ради питання внесення змін</w:t>
      </w:r>
      <w:r>
        <w:rPr>
          <w:rFonts w:ascii="Times New Roman" w:hAnsi="Times New Roman" w:cs="Times New Roman"/>
          <w:sz w:val="28"/>
          <w:szCs w:val="28"/>
          <w:lang w:val="uk-UA"/>
        </w:rPr>
        <w:t xml:space="preserve"> та доповнень до </w:t>
      </w:r>
      <w:r w:rsidRPr="0025110F">
        <w:rPr>
          <w:rFonts w:ascii="Times New Roman" w:hAnsi="Times New Roman" w:cs="Times New Roman"/>
          <w:sz w:val="28"/>
          <w:szCs w:val="28"/>
          <w:lang w:val="uk-UA"/>
        </w:rPr>
        <w:t>Програми економічного і соціального розвит</w:t>
      </w:r>
      <w:r w:rsidR="007039C0">
        <w:rPr>
          <w:rFonts w:ascii="Times New Roman" w:hAnsi="Times New Roman" w:cs="Times New Roman"/>
          <w:sz w:val="28"/>
          <w:szCs w:val="28"/>
          <w:lang w:val="uk-UA"/>
        </w:rPr>
        <w:t xml:space="preserve">ку Недригайлівського району на </w:t>
      </w:r>
      <w:r w:rsidRPr="0025110F">
        <w:rPr>
          <w:rFonts w:ascii="Times New Roman" w:hAnsi="Times New Roman" w:cs="Times New Roman"/>
          <w:sz w:val="28"/>
          <w:szCs w:val="28"/>
          <w:lang w:val="uk-UA"/>
        </w:rPr>
        <w:t>2019 рік та наступні 2020-2021 програмні роки (далі – Програма), затвердженої рішенням районної ради від 21.12.2018</w:t>
      </w:r>
      <w:r>
        <w:rPr>
          <w:rFonts w:ascii="Times New Roman" w:hAnsi="Times New Roman" w:cs="Times New Roman"/>
          <w:sz w:val="28"/>
          <w:szCs w:val="28"/>
          <w:lang w:val="uk-UA"/>
        </w:rPr>
        <w:t xml:space="preserve"> (зі змінами та доповненнями від 15.02.2019) </w:t>
      </w:r>
      <w:r w:rsidRPr="0025110F">
        <w:rPr>
          <w:rFonts w:ascii="Times New Roman" w:hAnsi="Times New Roman" w:cs="Times New Roman"/>
          <w:sz w:val="28"/>
          <w:szCs w:val="28"/>
          <w:lang w:val="uk-UA"/>
        </w:rPr>
        <w:t>, а саме:</w:t>
      </w:r>
    </w:p>
    <w:p w:rsidR="00F467B6" w:rsidRPr="00CD2DE0" w:rsidRDefault="00F467B6" w:rsidP="00C5324C">
      <w:pPr>
        <w:pStyle w:val="a3"/>
        <w:numPr>
          <w:ilvl w:val="0"/>
          <w:numId w:val="2"/>
        </w:numPr>
        <w:spacing w:after="0" w:line="240" w:lineRule="auto"/>
        <w:ind w:left="0" w:firstLine="570"/>
        <w:jc w:val="both"/>
        <w:rPr>
          <w:rFonts w:ascii="Times New Roman" w:hAnsi="Times New Roman"/>
          <w:sz w:val="28"/>
          <w:szCs w:val="28"/>
          <w:lang w:val="uk-UA"/>
        </w:rPr>
      </w:pPr>
      <w:r w:rsidRPr="00CD2DE0">
        <w:rPr>
          <w:rFonts w:ascii="Times New Roman" w:hAnsi="Times New Roman"/>
          <w:bCs/>
          <w:sz w:val="28"/>
          <w:szCs w:val="28"/>
          <w:lang w:val="uk-UA"/>
        </w:rPr>
        <w:t>Доповнити з</w:t>
      </w:r>
      <w:r w:rsidR="00C5324C">
        <w:rPr>
          <w:rFonts w:ascii="Times New Roman" w:hAnsi="Times New Roman"/>
          <w:sz w:val="28"/>
          <w:szCs w:val="28"/>
          <w:lang w:val="uk-UA"/>
        </w:rPr>
        <w:t xml:space="preserve">авдання 3. </w:t>
      </w:r>
      <w:r w:rsidRPr="00CD2DE0">
        <w:rPr>
          <w:rFonts w:ascii="Times New Roman" w:hAnsi="Times New Roman"/>
          <w:sz w:val="28"/>
          <w:szCs w:val="28"/>
          <w:lang w:val="uk-UA"/>
        </w:rPr>
        <w:t>«Модернізація навчальної бази загальноосвітніх навчальних закладів»</w:t>
      </w:r>
      <w:r w:rsidRPr="00CD2DE0">
        <w:rPr>
          <w:rFonts w:ascii="Times New Roman" w:hAnsi="Times New Roman"/>
          <w:bCs/>
          <w:sz w:val="28"/>
          <w:szCs w:val="28"/>
          <w:lang w:val="uk-UA"/>
        </w:rPr>
        <w:t xml:space="preserve"> п</w:t>
      </w:r>
      <w:r w:rsidR="00C5324C">
        <w:rPr>
          <w:rFonts w:ascii="Times New Roman" w:hAnsi="Times New Roman"/>
          <w:bCs/>
          <w:sz w:val="28"/>
          <w:szCs w:val="28"/>
          <w:lang w:val="uk-UA"/>
        </w:rPr>
        <w:t xml:space="preserve">ріоритету 2.5 «Освіта» заходом </w:t>
      </w:r>
      <w:r w:rsidRPr="00CD2DE0">
        <w:rPr>
          <w:rFonts w:ascii="Times New Roman" w:hAnsi="Times New Roman"/>
          <w:bCs/>
          <w:sz w:val="28"/>
          <w:szCs w:val="28"/>
          <w:lang w:val="uk-UA"/>
        </w:rPr>
        <w:t>2 (додаток 1).</w:t>
      </w:r>
    </w:p>
    <w:p w:rsidR="00F467B6" w:rsidRPr="0060780C" w:rsidRDefault="00F467B6" w:rsidP="00F467B6">
      <w:pPr>
        <w:spacing w:after="0" w:line="240" w:lineRule="auto"/>
        <w:jc w:val="both"/>
        <w:rPr>
          <w:rFonts w:ascii="Times New Roman" w:hAnsi="Times New Roman"/>
          <w:sz w:val="28"/>
          <w:szCs w:val="28"/>
          <w:lang w:val="uk-UA"/>
        </w:rPr>
      </w:pPr>
    </w:p>
    <w:p w:rsidR="00F467B6" w:rsidRDefault="00F467B6" w:rsidP="00F467B6">
      <w:pPr>
        <w:spacing w:after="0" w:line="240" w:lineRule="auto"/>
        <w:ind w:firstLine="851"/>
        <w:jc w:val="both"/>
        <w:rPr>
          <w:rFonts w:ascii="Times New Roman" w:hAnsi="Times New Roman" w:cs="Times New Roman"/>
          <w:sz w:val="28"/>
          <w:szCs w:val="28"/>
          <w:lang w:val="uk-UA"/>
        </w:rPr>
      </w:pPr>
    </w:p>
    <w:p w:rsidR="00F467B6" w:rsidRPr="00A56294" w:rsidRDefault="00F467B6" w:rsidP="00F467B6">
      <w:pPr>
        <w:spacing w:after="0" w:line="240" w:lineRule="auto"/>
        <w:ind w:firstLine="851"/>
        <w:jc w:val="both"/>
        <w:rPr>
          <w:rFonts w:ascii="Times New Roman" w:hAnsi="Times New Roman" w:cs="Times New Roman"/>
          <w:sz w:val="28"/>
          <w:szCs w:val="28"/>
          <w:lang w:val="uk-UA"/>
        </w:rPr>
      </w:pPr>
    </w:p>
    <w:p w:rsidR="00C5324C" w:rsidRDefault="00C5324C" w:rsidP="00F467B6">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Тимчасово виконуючий обов</w:t>
      </w:r>
      <w:r w:rsidRPr="0007168F">
        <w:rPr>
          <w:rFonts w:ascii="Times New Roman" w:hAnsi="Times New Roman" w:cs="Times New Roman"/>
          <w:b/>
          <w:sz w:val="28"/>
          <w:szCs w:val="28"/>
          <w:lang w:val="uk-UA"/>
        </w:rPr>
        <w:t>’</w:t>
      </w:r>
      <w:r>
        <w:rPr>
          <w:rFonts w:ascii="Times New Roman" w:hAnsi="Times New Roman" w:cs="Times New Roman"/>
          <w:b/>
          <w:sz w:val="28"/>
          <w:szCs w:val="28"/>
          <w:lang w:val="uk-UA"/>
        </w:rPr>
        <w:t>язки</w:t>
      </w:r>
    </w:p>
    <w:p w:rsidR="00F467B6" w:rsidRPr="00A56294" w:rsidRDefault="00C5324C" w:rsidP="00F467B6">
      <w:pPr>
        <w:spacing w:after="0" w:line="240" w:lineRule="auto"/>
        <w:jc w:val="both"/>
        <w:rPr>
          <w:rFonts w:ascii="Times New Roman" w:hAnsi="Times New Roman" w:cs="Times New Roman"/>
          <w:b/>
          <w:sz w:val="28"/>
          <w:szCs w:val="28"/>
          <w:lang w:val="uk-UA"/>
        </w:rPr>
      </w:pPr>
      <w:proofErr w:type="spellStart"/>
      <w:r>
        <w:rPr>
          <w:rFonts w:ascii="Times New Roman" w:hAnsi="Times New Roman" w:cs="Times New Roman"/>
          <w:b/>
          <w:sz w:val="28"/>
          <w:szCs w:val="28"/>
          <w:lang w:val="uk-UA"/>
        </w:rPr>
        <w:t>г</w:t>
      </w:r>
      <w:r w:rsidR="00F467B6" w:rsidRPr="00A56294">
        <w:rPr>
          <w:rFonts w:ascii="Times New Roman" w:hAnsi="Times New Roman" w:cs="Times New Roman"/>
          <w:b/>
          <w:sz w:val="28"/>
          <w:szCs w:val="28"/>
          <w:lang w:val="uk-UA"/>
        </w:rPr>
        <w:t>олов</w:t>
      </w:r>
      <w:r>
        <w:rPr>
          <w:rFonts w:ascii="Times New Roman" w:hAnsi="Times New Roman" w:cs="Times New Roman"/>
          <w:b/>
          <w:sz w:val="28"/>
          <w:szCs w:val="28"/>
          <w:lang w:val="uk-UA"/>
        </w:rPr>
        <w:t>и</w:t>
      </w:r>
      <w:r w:rsidR="00F467B6" w:rsidRPr="00A56294">
        <w:rPr>
          <w:rFonts w:ascii="Times New Roman" w:hAnsi="Times New Roman" w:cs="Times New Roman"/>
          <w:b/>
          <w:sz w:val="28"/>
          <w:szCs w:val="28"/>
          <w:lang w:val="uk-UA"/>
        </w:rPr>
        <w:t>Недригайлівської</w:t>
      </w:r>
      <w:proofErr w:type="spellEnd"/>
    </w:p>
    <w:p w:rsidR="00F467B6" w:rsidRDefault="00F467B6" w:rsidP="00F467B6">
      <w:pPr>
        <w:spacing w:after="0" w:line="240" w:lineRule="auto"/>
        <w:jc w:val="both"/>
        <w:rPr>
          <w:rFonts w:ascii="Times New Roman" w:hAnsi="Times New Roman" w:cs="Times New Roman"/>
          <w:b/>
          <w:sz w:val="28"/>
          <w:szCs w:val="28"/>
          <w:lang w:val="uk-UA"/>
        </w:rPr>
      </w:pPr>
      <w:r w:rsidRPr="00A56294">
        <w:rPr>
          <w:rFonts w:ascii="Times New Roman" w:hAnsi="Times New Roman" w:cs="Times New Roman"/>
          <w:b/>
          <w:sz w:val="28"/>
          <w:szCs w:val="28"/>
          <w:lang w:val="uk-UA"/>
        </w:rPr>
        <w:t xml:space="preserve">районної державної адміністрації      </w:t>
      </w:r>
      <w:r w:rsidR="00C5324C">
        <w:rPr>
          <w:rFonts w:ascii="Times New Roman" w:hAnsi="Times New Roman" w:cs="Times New Roman"/>
          <w:b/>
          <w:sz w:val="28"/>
          <w:szCs w:val="28"/>
          <w:lang w:val="uk-UA"/>
        </w:rPr>
        <w:t xml:space="preserve">                   Олексій ВАСИЛЬЧЕНКО</w:t>
      </w:r>
    </w:p>
    <w:p w:rsidR="00F467B6" w:rsidRDefault="00F467B6" w:rsidP="00F467B6">
      <w:pPr>
        <w:spacing w:after="0" w:line="240" w:lineRule="auto"/>
        <w:jc w:val="both"/>
        <w:rPr>
          <w:rFonts w:ascii="Times New Roman" w:hAnsi="Times New Roman" w:cs="Times New Roman"/>
          <w:b/>
          <w:sz w:val="28"/>
          <w:szCs w:val="28"/>
          <w:lang w:val="uk-UA"/>
        </w:rPr>
      </w:pPr>
    </w:p>
    <w:p w:rsidR="00F467B6" w:rsidRDefault="00F467B6" w:rsidP="00F467B6">
      <w:pPr>
        <w:spacing w:after="0" w:line="240" w:lineRule="auto"/>
        <w:jc w:val="both"/>
        <w:rPr>
          <w:rFonts w:ascii="Times New Roman" w:hAnsi="Times New Roman" w:cs="Times New Roman"/>
          <w:b/>
          <w:sz w:val="28"/>
          <w:szCs w:val="28"/>
          <w:lang w:val="uk-UA"/>
        </w:rPr>
      </w:pPr>
    </w:p>
    <w:p w:rsidR="00F467B6" w:rsidRDefault="00F467B6" w:rsidP="00F467B6">
      <w:pPr>
        <w:spacing w:after="0" w:line="240" w:lineRule="auto"/>
        <w:jc w:val="both"/>
        <w:rPr>
          <w:rFonts w:ascii="Times New Roman" w:hAnsi="Times New Roman" w:cs="Times New Roman"/>
          <w:b/>
          <w:sz w:val="28"/>
          <w:szCs w:val="28"/>
          <w:lang w:val="uk-UA"/>
        </w:rPr>
      </w:pPr>
    </w:p>
    <w:p w:rsidR="00F467B6" w:rsidRDefault="00F467B6" w:rsidP="00F467B6">
      <w:pPr>
        <w:spacing w:after="0" w:line="240" w:lineRule="auto"/>
        <w:jc w:val="both"/>
        <w:rPr>
          <w:rFonts w:ascii="Times New Roman" w:hAnsi="Times New Roman" w:cs="Times New Roman"/>
          <w:b/>
          <w:sz w:val="28"/>
          <w:szCs w:val="28"/>
          <w:lang w:val="uk-UA"/>
        </w:rPr>
      </w:pPr>
    </w:p>
    <w:p w:rsidR="00F467B6" w:rsidRDefault="00F467B6" w:rsidP="00F467B6">
      <w:pPr>
        <w:spacing w:after="0" w:line="240" w:lineRule="auto"/>
        <w:jc w:val="both"/>
        <w:rPr>
          <w:rFonts w:ascii="Times New Roman" w:hAnsi="Times New Roman" w:cs="Times New Roman"/>
          <w:b/>
          <w:sz w:val="28"/>
          <w:szCs w:val="28"/>
          <w:lang w:val="uk-UA"/>
        </w:rPr>
      </w:pPr>
    </w:p>
    <w:p w:rsidR="00F467B6" w:rsidRDefault="00F467B6" w:rsidP="00F467B6">
      <w:pPr>
        <w:spacing w:after="0" w:line="240" w:lineRule="auto"/>
        <w:jc w:val="both"/>
        <w:rPr>
          <w:rFonts w:ascii="Times New Roman" w:hAnsi="Times New Roman" w:cs="Times New Roman"/>
          <w:b/>
          <w:sz w:val="28"/>
          <w:szCs w:val="28"/>
          <w:lang w:val="uk-UA"/>
        </w:rPr>
      </w:pPr>
    </w:p>
    <w:p w:rsidR="00F467B6" w:rsidRDefault="00F467B6" w:rsidP="00F467B6">
      <w:pPr>
        <w:spacing w:after="0" w:line="240" w:lineRule="auto"/>
        <w:jc w:val="both"/>
        <w:rPr>
          <w:rFonts w:ascii="Times New Roman" w:hAnsi="Times New Roman" w:cs="Times New Roman"/>
          <w:b/>
          <w:sz w:val="28"/>
          <w:szCs w:val="28"/>
          <w:lang w:val="uk-UA"/>
        </w:rPr>
      </w:pPr>
    </w:p>
    <w:p w:rsidR="00F467B6" w:rsidRDefault="00F467B6" w:rsidP="00F467B6">
      <w:pPr>
        <w:spacing w:after="0" w:line="240" w:lineRule="auto"/>
        <w:jc w:val="both"/>
        <w:rPr>
          <w:rFonts w:ascii="Times New Roman" w:hAnsi="Times New Roman" w:cs="Times New Roman"/>
          <w:b/>
          <w:sz w:val="28"/>
          <w:szCs w:val="28"/>
          <w:lang w:val="uk-UA"/>
        </w:rPr>
      </w:pPr>
    </w:p>
    <w:p w:rsidR="00F467B6" w:rsidRDefault="00F467B6" w:rsidP="00F467B6">
      <w:pPr>
        <w:spacing w:after="0" w:line="240" w:lineRule="auto"/>
        <w:jc w:val="both"/>
        <w:rPr>
          <w:rFonts w:ascii="Times New Roman" w:hAnsi="Times New Roman" w:cs="Times New Roman"/>
          <w:b/>
          <w:sz w:val="28"/>
          <w:szCs w:val="28"/>
          <w:lang w:val="uk-UA"/>
        </w:rPr>
      </w:pPr>
    </w:p>
    <w:p w:rsidR="00F467B6" w:rsidRDefault="00F467B6" w:rsidP="00F467B6">
      <w:pPr>
        <w:spacing w:after="0" w:line="240" w:lineRule="auto"/>
        <w:jc w:val="both"/>
        <w:rPr>
          <w:rFonts w:ascii="Times New Roman" w:hAnsi="Times New Roman" w:cs="Times New Roman"/>
          <w:b/>
          <w:sz w:val="28"/>
          <w:szCs w:val="28"/>
          <w:lang w:val="uk-UA"/>
        </w:rPr>
      </w:pPr>
    </w:p>
    <w:p w:rsidR="00F467B6" w:rsidRDefault="00F467B6" w:rsidP="00F467B6">
      <w:pPr>
        <w:spacing w:after="0" w:line="240" w:lineRule="auto"/>
        <w:jc w:val="both"/>
        <w:rPr>
          <w:rFonts w:ascii="Times New Roman" w:hAnsi="Times New Roman" w:cs="Times New Roman"/>
          <w:b/>
          <w:sz w:val="28"/>
          <w:szCs w:val="28"/>
          <w:lang w:val="uk-UA"/>
        </w:rPr>
      </w:pPr>
    </w:p>
    <w:p w:rsidR="00F467B6" w:rsidRDefault="00F467B6" w:rsidP="00F467B6">
      <w:pPr>
        <w:spacing w:after="0" w:line="240" w:lineRule="auto"/>
        <w:jc w:val="both"/>
        <w:rPr>
          <w:rFonts w:ascii="Times New Roman" w:hAnsi="Times New Roman" w:cs="Times New Roman"/>
          <w:b/>
          <w:sz w:val="28"/>
          <w:szCs w:val="28"/>
          <w:lang w:val="uk-UA"/>
        </w:rPr>
      </w:pPr>
    </w:p>
    <w:p w:rsidR="00F467B6" w:rsidRDefault="00F467B6" w:rsidP="00F467B6">
      <w:pPr>
        <w:spacing w:after="0" w:line="240" w:lineRule="auto"/>
        <w:jc w:val="both"/>
        <w:rPr>
          <w:rFonts w:ascii="Times New Roman" w:hAnsi="Times New Roman" w:cs="Times New Roman"/>
          <w:b/>
          <w:sz w:val="28"/>
          <w:szCs w:val="28"/>
          <w:lang w:val="uk-UA"/>
        </w:rPr>
      </w:pPr>
    </w:p>
    <w:p w:rsidR="00F467B6" w:rsidRDefault="00F467B6" w:rsidP="00F467B6">
      <w:pPr>
        <w:spacing w:after="0" w:line="240" w:lineRule="auto"/>
        <w:jc w:val="both"/>
        <w:rPr>
          <w:rFonts w:ascii="Times New Roman" w:hAnsi="Times New Roman" w:cs="Times New Roman"/>
          <w:b/>
          <w:sz w:val="28"/>
          <w:szCs w:val="28"/>
          <w:lang w:val="uk-UA"/>
        </w:rPr>
      </w:pPr>
    </w:p>
    <w:p w:rsidR="00F467B6" w:rsidRDefault="00F467B6" w:rsidP="00F467B6">
      <w:pPr>
        <w:spacing w:after="0" w:line="240" w:lineRule="auto"/>
        <w:jc w:val="both"/>
        <w:rPr>
          <w:rFonts w:ascii="Times New Roman" w:hAnsi="Times New Roman" w:cs="Times New Roman"/>
          <w:b/>
          <w:sz w:val="28"/>
          <w:szCs w:val="28"/>
          <w:lang w:val="uk-UA"/>
        </w:rPr>
      </w:pPr>
    </w:p>
    <w:p w:rsidR="00F467B6" w:rsidRDefault="00F467B6" w:rsidP="00F467B6">
      <w:pPr>
        <w:spacing w:after="0" w:line="240" w:lineRule="auto"/>
        <w:jc w:val="both"/>
        <w:rPr>
          <w:rFonts w:ascii="Times New Roman" w:hAnsi="Times New Roman" w:cs="Times New Roman"/>
          <w:b/>
          <w:sz w:val="28"/>
          <w:szCs w:val="28"/>
          <w:lang w:val="uk-UA"/>
        </w:rPr>
      </w:pPr>
    </w:p>
    <w:p w:rsidR="00F467B6" w:rsidRDefault="00F467B6" w:rsidP="00F467B6">
      <w:pPr>
        <w:spacing w:after="0" w:line="240" w:lineRule="auto"/>
        <w:jc w:val="both"/>
        <w:rPr>
          <w:rFonts w:ascii="Times New Roman" w:hAnsi="Times New Roman" w:cs="Times New Roman"/>
          <w:b/>
          <w:sz w:val="28"/>
          <w:szCs w:val="28"/>
          <w:lang w:val="uk-UA"/>
        </w:rPr>
      </w:pPr>
    </w:p>
    <w:p w:rsidR="00F467B6" w:rsidRDefault="00F467B6" w:rsidP="00F467B6">
      <w:pPr>
        <w:spacing w:after="0" w:line="240" w:lineRule="auto"/>
        <w:jc w:val="both"/>
        <w:rPr>
          <w:rFonts w:ascii="Times New Roman" w:hAnsi="Times New Roman" w:cs="Times New Roman"/>
          <w:b/>
          <w:sz w:val="28"/>
          <w:szCs w:val="28"/>
          <w:lang w:val="uk-UA"/>
        </w:rPr>
      </w:pPr>
    </w:p>
    <w:p w:rsidR="00F467B6" w:rsidRDefault="00F467B6" w:rsidP="00F467B6">
      <w:pPr>
        <w:spacing w:after="0" w:line="240" w:lineRule="auto"/>
        <w:jc w:val="both"/>
        <w:rPr>
          <w:rFonts w:ascii="Times New Roman" w:hAnsi="Times New Roman" w:cs="Times New Roman"/>
          <w:b/>
          <w:sz w:val="28"/>
          <w:szCs w:val="28"/>
          <w:lang w:val="uk-UA"/>
        </w:rPr>
      </w:pPr>
    </w:p>
    <w:p w:rsidR="00F467B6" w:rsidRDefault="00F467B6" w:rsidP="00F467B6">
      <w:pPr>
        <w:spacing w:after="0" w:line="240" w:lineRule="auto"/>
        <w:jc w:val="both"/>
        <w:rPr>
          <w:rFonts w:ascii="Times New Roman" w:hAnsi="Times New Roman" w:cs="Times New Roman"/>
          <w:b/>
          <w:sz w:val="28"/>
          <w:szCs w:val="28"/>
          <w:lang w:val="uk-UA"/>
        </w:rPr>
      </w:pPr>
    </w:p>
    <w:p w:rsidR="000706C4" w:rsidRPr="0007168F" w:rsidRDefault="00F467B6" w:rsidP="0007168F">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Микола </w:t>
      </w:r>
      <w:proofErr w:type="spellStart"/>
      <w:r>
        <w:rPr>
          <w:rFonts w:ascii="Times New Roman" w:hAnsi="Times New Roman" w:cs="Times New Roman"/>
          <w:sz w:val="24"/>
          <w:szCs w:val="24"/>
          <w:lang w:val="uk-UA"/>
        </w:rPr>
        <w:t>Дядченко</w:t>
      </w:r>
      <w:proofErr w:type="spellEnd"/>
      <w:r w:rsidRPr="005475A7">
        <w:rPr>
          <w:rFonts w:ascii="Times New Roman" w:hAnsi="Times New Roman" w:cs="Times New Roman"/>
          <w:sz w:val="24"/>
          <w:szCs w:val="24"/>
          <w:lang w:val="uk-UA"/>
        </w:rPr>
        <w:t>, 52</w:t>
      </w:r>
      <w:r>
        <w:rPr>
          <w:rFonts w:ascii="Times New Roman" w:hAnsi="Times New Roman" w:cs="Times New Roman"/>
          <w:sz w:val="24"/>
          <w:szCs w:val="24"/>
          <w:lang w:val="uk-UA"/>
        </w:rPr>
        <w:t>5 07</w:t>
      </w:r>
    </w:p>
    <w:sectPr w:rsidR="000706C4" w:rsidRPr="0007168F" w:rsidSect="006D3DC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C9100A"/>
    <w:multiLevelType w:val="hybridMultilevel"/>
    <w:tmpl w:val="BD7A9E82"/>
    <w:lvl w:ilvl="0" w:tplc="5824D0BE">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1">
    <w:nsid w:val="626D3BFE"/>
    <w:multiLevelType w:val="hybridMultilevel"/>
    <w:tmpl w:val="3EDE2698"/>
    <w:lvl w:ilvl="0" w:tplc="6B24AAFE">
      <w:start w:val="1"/>
      <w:numFmt w:val="decimal"/>
      <w:lvlText w:val="%1."/>
      <w:lvlJc w:val="left"/>
      <w:pPr>
        <w:ind w:left="5180" w:hanging="360"/>
      </w:pPr>
      <w:rPr>
        <w:rFonts w:hint="default"/>
      </w:rPr>
    </w:lvl>
    <w:lvl w:ilvl="1" w:tplc="04190019" w:tentative="1">
      <w:start w:val="1"/>
      <w:numFmt w:val="lowerLetter"/>
      <w:lvlText w:val="%2."/>
      <w:lvlJc w:val="left"/>
      <w:pPr>
        <w:ind w:left="1995" w:hanging="360"/>
      </w:pPr>
    </w:lvl>
    <w:lvl w:ilvl="2" w:tplc="0419001B" w:tentative="1">
      <w:start w:val="1"/>
      <w:numFmt w:val="lowerRoman"/>
      <w:lvlText w:val="%3."/>
      <w:lvlJc w:val="right"/>
      <w:pPr>
        <w:ind w:left="2715" w:hanging="180"/>
      </w:pPr>
    </w:lvl>
    <w:lvl w:ilvl="3" w:tplc="0419000F" w:tentative="1">
      <w:start w:val="1"/>
      <w:numFmt w:val="decimal"/>
      <w:lvlText w:val="%4."/>
      <w:lvlJc w:val="left"/>
      <w:pPr>
        <w:ind w:left="3435" w:hanging="360"/>
      </w:pPr>
    </w:lvl>
    <w:lvl w:ilvl="4" w:tplc="04190019" w:tentative="1">
      <w:start w:val="1"/>
      <w:numFmt w:val="lowerLetter"/>
      <w:lvlText w:val="%5."/>
      <w:lvlJc w:val="left"/>
      <w:pPr>
        <w:ind w:left="4155" w:hanging="360"/>
      </w:pPr>
    </w:lvl>
    <w:lvl w:ilvl="5" w:tplc="0419001B" w:tentative="1">
      <w:start w:val="1"/>
      <w:numFmt w:val="lowerRoman"/>
      <w:lvlText w:val="%6."/>
      <w:lvlJc w:val="right"/>
      <w:pPr>
        <w:ind w:left="4875" w:hanging="180"/>
      </w:pPr>
    </w:lvl>
    <w:lvl w:ilvl="6" w:tplc="0419000F" w:tentative="1">
      <w:start w:val="1"/>
      <w:numFmt w:val="decimal"/>
      <w:lvlText w:val="%7."/>
      <w:lvlJc w:val="left"/>
      <w:pPr>
        <w:ind w:left="5595" w:hanging="360"/>
      </w:pPr>
    </w:lvl>
    <w:lvl w:ilvl="7" w:tplc="04190019" w:tentative="1">
      <w:start w:val="1"/>
      <w:numFmt w:val="lowerLetter"/>
      <w:lvlText w:val="%8."/>
      <w:lvlJc w:val="left"/>
      <w:pPr>
        <w:ind w:left="6315" w:hanging="360"/>
      </w:pPr>
    </w:lvl>
    <w:lvl w:ilvl="8" w:tplc="0419001B" w:tentative="1">
      <w:start w:val="1"/>
      <w:numFmt w:val="lowerRoman"/>
      <w:lvlText w:val="%9."/>
      <w:lvlJc w:val="right"/>
      <w:pPr>
        <w:ind w:left="7035"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467B6"/>
    <w:rsid w:val="000706C4"/>
    <w:rsid w:val="0007168F"/>
    <w:rsid w:val="001C368B"/>
    <w:rsid w:val="004D340B"/>
    <w:rsid w:val="006C77E0"/>
    <w:rsid w:val="007039C0"/>
    <w:rsid w:val="00AF667B"/>
    <w:rsid w:val="00C5324C"/>
    <w:rsid w:val="00CA4FF8"/>
    <w:rsid w:val="00CD3EEE"/>
    <w:rsid w:val="00E761B7"/>
    <w:rsid w:val="00F467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7B6"/>
    <w:rPr>
      <w:rFonts w:eastAsiaTheme="minorEastAsia"/>
      <w:lang w:eastAsia="ru-RU"/>
    </w:rPr>
  </w:style>
  <w:style w:type="paragraph" w:styleId="1">
    <w:name w:val="heading 1"/>
    <w:basedOn w:val="a"/>
    <w:next w:val="a"/>
    <w:link w:val="10"/>
    <w:qFormat/>
    <w:rsid w:val="00F467B6"/>
    <w:pPr>
      <w:keepNext/>
      <w:spacing w:after="0" w:line="240" w:lineRule="auto"/>
      <w:ind w:firstLine="900"/>
      <w:jc w:val="both"/>
      <w:outlineLvl w:val="0"/>
    </w:pPr>
    <w:rPr>
      <w:rFonts w:ascii="Times New Roman" w:eastAsia="Times New Roman" w:hAnsi="Times New Roman" w:cs="Times New Roman"/>
      <w:sz w:val="28"/>
      <w:szCs w:val="24"/>
      <w:lang w:val="uk-UA"/>
    </w:rPr>
  </w:style>
  <w:style w:type="paragraph" w:styleId="2">
    <w:name w:val="heading 2"/>
    <w:basedOn w:val="a"/>
    <w:next w:val="a"/>
    <w:link w:val="20"/>
    <w:unhideWhenUsed/>
    <w:qFormat/>
    <w:rsid w:val="00F467B6"/>
    <w:pPr>
      <w:keepNext/>
      <w:spacing w:before="240" w:after="60" w:line="240" w:lineRule="auto"/>
      <w:jc w:val="both"/>
      <w:outlineLvl w:val="1"/>
    </w:pPr>
    <w:rPr>
      <w:rFonts w:ascii="Cambria" w:eastAsia="Times New Roman" w:hAnsi="Cambria" w:cs="Times New Roman"/>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467B6"/>
    <w:rPr>
      <w:rFonts w:ascii="Times New Roman" w:eastAsia="Times New Roman" w:hAnsi="Times New Roman" w:cs="Times New Roman"/>
      <w:sz w:val="28"/>
      <w:szCs w:val="24"/>
      <w:lang w:val="uk-UA" w:eastAsia="ru-RU"/>
    </w:rPr>
  </w:style>
  <w:style w:type="character" w:customStyle="1" w:styleId="20">
    <w:name w:val="Заголовок 2 Знак"/>
    <w:basedOn w:val="a0"/>
    <w:link w:val="2"/>
    <w:rsid w:val="00F467B6"/>
    <w:rPr>
      <w:rFonts w:ascii="Cambria" w:eastAsia="Times New Roman" w:hAnsi="Cambria" w:cs="Times New Roman"/>
      <w:b/>
      <w:bCs/>
      <w:i/>
      <w:iCs/>
      <w:sz w:val="28"/>
      <w:szCs w:val="28"/>
      <w:lang w:val="uk-UA" w:eastAsia="ru-RU"/>
    </w:rPr>
  </w:style>
  <w:style w:type="paragraph" w:styleId="a3">
    <w:name w:val="List Paragraph"/>
    <w:basedOn w:val="a"/>
    <w:uiPriority w:val="34"/>
    <w:qFormat/>
    <w:rsid w:val="00F467B6"/>
    <w:pPr>
      <w:ind w:left="720"/>
      <w:contextualSpacing/>
    </w:pPr>
    <w:rPr>
      <w:rFonts w:ascii="Calibri" w:eastAsia="Times New Roman" w:hAnsi="Calibri" w:cs="Times New Roman"/>
    </w:rPr>
  </w:style>
  <w:style w:type="paragraph" w:styleId="a4">
    <w:name w:val="No Spacing"/>
    <w:link w:val="a5"/>
    <w:qFormat/>
    <w:rsid w:val="00F467B6"/>
    <w:pPr>
      <w:spacing w:after="0" w:line="240" w:lineRule="auto"/>
    </w:pPr>
    <w:rPr>
      <w:rFonts w:ascii="Times New Roman" w:eastAsia="Times New Roman" w:hAnsi="Times New Roman" w:cs="Times New Roman"/>
      <w:sz w:val="24"/>
      <w:szCs w:val="24"/>
      <w:lang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7"/>
    <w:unhideWhenUsed/>
    <w:rsid w:val="00F467B6"/>
    <w:pPr>
      <w:spacing w:after="120"/>
    </w:pPr>
  </w:style>
  <w:style w:type="character" w:customStyle="1" w:styleId="a7">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6"/>
    <w:rsid w:val="00F467B6"/>
    <w:rPr>
      <w:rFonts w:eastAsiaTheme="minorEastAsia"/>
      <w:lang w:eastAsia="ru-RU"/>
    </w:rPr>
  </w:style>
  <w:style w:type="character" w:customStyle="1" w:styleId="a5">
    <w:name w:val="Без интервала Знак"/>
    <w:link w:val="a4"/>
    <w:rsid w:val="00F467B6"/>
    <w:rPr>
      <w:rFonts w:ascii="Times New Roman" w:eastAsia="Times New Roman" w:hAnsi="Times New Roman" w:cs="Times New Roman"/>
      <w:sz w:val="24"/>
      <w:szCs w:val="24"/>
      <w:lang w:eastAsia="ru-RU"/>
    </w:rPr>
  </w:style>
  <w:style w:type="paragraph" w:styleId="HTML">
    <w:name w:val="HTML Preformatted"/>
    <w:aliases w:val="Знак8 Знак"/>
    <w:basedOn w:val="a"/>
    <w:link w:val="HTML0"/>
    <w:uiPriority w:val="99"/>
    <w:rsid w:val="00C5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Arial Unicode MS" w:eastAsia="Arial Unicode MS" w:hAnsi="Arial Unicode MS" w:cs="Times New Roman"/>
      <w:color w:val="000000"/>
      <w:sz w:val="20"/>
      <w:szCs w:val="20"/>
    </w:rPr>
  </w:style>
  <w:style w:type="character" w:customStyle="1" w:styleId="HTML0">
    <w:name w:val="Стандартный HTML Знак"/>
    <w:aliases w:val="Знак8 Знак Знак"/>
    <w:basedOn w:val="a0"/>
    <w:link w:val="HTML"/>
    <w:uiPriority w:val="99"/>
    <w:rsid w:val="00C5324C"/>
    <w:rPr>
      <w:rFonts w:ascii="Arial Unicode MS" w:eastAsia="Arial Unicode MS" w:hAnsi="Arial Unicode MS" w:cs="Times New Roman"/>
      <w:color w:val="00000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7B6"/>
    <w:rPr>
      <w:rFonts w:eastAsiaTheme="minorEastAsia"/>
      <w:lang w:eastAsia="ru-RU"/>
    </w:rPr>
  </w:style>
  <w:style w:type="paragraph" w:styleId="1">
    <w:name w:val="heading 1"/>
    <w:basedOn w:val="a"/>
    <w:next w:val="a"/>
    <w:link w:val="10"/>
    <w:qFormat/>
    <w:rsid w:val="00F467B6"/>
    <w:pPr>
      <w:keepNext/>
      <w:spacing w:after="0" w:line="240" w:lineRule="auto"/>
      <w:ind w:firstLine="900"/>
      <w:jc w:val="both"/>
      <w:outlineLvl w:val="0"/>
    </w:pPr>
    <w:rPr>
      <w:rFonts w:ascii="Times New Roman" w:eastAsia="Times New Roman" w:hAnsi="Times New Roman" w:cs="Times New Roman"/>
      <w:sz w:val="28"/>
      <w:szCs w:val="24"/>
      <w:lang w:val="uk-UA"/>
    </w:rPr>
  </w:style>
  <w:style w:type="paragraph" w:styleId="2">
    <w:name w:val="heading 2"/>
    <w:basedOn w:val="a"/>
    <w:next w:val="a"/>
    <w:link w:val="20"/>
    <w:unhideWhenUsed/>
    <w:qFormat/>
    <w:rsid w:val="00F467B6"/>
    <w:pPr>
      <w:keepNext/>
      <w:spacing w:before="240" w:after="60" w:line="240" w:lineRule="auto"/>
      <w:jc w:val="both"/>
      <w:outlineLvl w:val="1"/>
    </w:pPr>
    <w:rPr>
      <w:rFonts w:ascii="Cambria" w:eastAsia="Times New Roman" w:hAnsi="Cambria" w:cs="Times New Roman"/>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467B6"/>
    <w:rPr>
      <w:rFonts w:ascii="Times New Roman" w:eastAsia="Times New Roman" w:hAnsi="Times New Roman" w:cs="Times New Roman"/>
      <w:sz w:val="28"/>
      <w:szCs w:val="24"/>
      <w:lang w:val="uk-UA" w:eastAsia="ru-RU"/>
    </w:rPr>
  </w:style>
  <w:style w:type="character" w:customStyle="1" w:styleId="20">
    <w:name w:val="Заголовок 2 Знак"/>
    <w:basedOn w:val="a0"/>
    <w:link w:val="2"/>
    <w:rsid w:val="00F467B6"/>
    <w:rPr>
      <w:rFonts w:ascii="Cambria" w:eastAsia="Times New Roman" w:hAnsi="Cambria" w:cs="Times New Roman"/>
      <w:b/>
      <w:bCs/>
      <w:i/>
      <w:iCs/>
      <w:sz w:val="28"/>
      <w:szCs w:val="28"/>
      <w:lang w:val="uk-UA" w:eastAsia="ru-RU"/>
    </w:rPr>
  </w:style>
  <w:style w:type="paragraph" w:styleId="a3">
    <w:name w:val="List Paragraph"/>
    <w:basedOn w:val="a"/>
    <w:uiPriority w:val="34"/>
    <w:qFormat/>
    <w:rsid w:val="00F467B6"/>
    <w:pPr>
      <w:ind w:left="720"/>
      <w:contextualSpacing/>
    </w:pPr>
    <w:rPr>
      <w:rFonts w:ascii="Calibri" w:eastAsia="Times New Roman" w:hAnsi="Calibri" w:cs="Times New Roman"/>
    </w:rPr>
  </w:style>
  <w:style w:type="paragraph" w:styleId="a4">
    <w:name w:val="No Spacing"/>
    <w:link w:val="a5"/>
    <w:qFormat/>
    <w:rsid w:val="00F467B6"/>
    <w:pPr>
      <w:spacing w:after="0" w:line="240" w:lineRule="auto"/>
    </w:pPr>
    <w:rPr>
      <w:rFonts w:ascii="Times New Roman" w:eastAsia="Times New Roman" w:hAnsi="Times New Roman" w:cs="Times New Roman"/>
      <w:sz w:val="24"/>
      <w:szCs w:val="24"/>
      <w:lang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7"/>
    <w:unhideWhenUsed/>
    <w:rsid w:val="00F467B6"/>
    <w:pPr>
      <w:spacing w:after="120"/>
    </w:pPr>
  </w:style>
  <w:style w:type="character" w:customStyle="1" w:styleId="a7">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6"/>
    <w:rsid w:val="00F467B6"/>
    <w:rPr>
      <w:rFonts w:eastAsiaTheme="minorEastAsia"/>
      <w:lang w:eastAsia="ru-RU"/>
    </w:rPr>
  </w:style>
  <w:style w:type="character" w:customStyle="1" w:styleId="a5">
    <w:name w:val="Без интервала Знак"/>
    <w:link w:val="a4"/>
    <w:rsid w:val="00F467B6"/>
    <w:rPr>
      <w:rFonts w:ascii="Times New Roman" w:eastAsia="Times New Roman" w:hAnsi="Times New Roman" w:cs="Times New Roman"/>
      <w:sz w:val="24"/>
      <w:szCs w:val="24"/>
      <w:lang w:eastAsia="ru-RU"/>
    </w:rPr>
  </w:style>
  <w:style w:type="paragraph" w:styleId="HTML">
    <w:name w:val="HTML Preformatted"/>
    <w:aliases w:val="Знак8 Знак"/>
    <w:basedOn w:val="a"/>
    <w:link w:val="HTML0"/>
    <w:uiPriority w:val="99"/>
    <w:rsid w:val="00C5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Arial Unicode MS" w:eastAsia="Arial Unicode MS" w:hAnsi="Arial Unicode MS" w:cs="Times New Roman"/>
      <w:color w:val="000000"/>
      <w:sz w:val="20"/>
      <w:szCs w:val="20"/>
    </w:rPr>
  </w:style>
  <w:style w:type="character" w:customStyle="1" w:styleId="HTML0">
    <w:name w:val="Стандартный HTML Знак"/>
    <w:aliases w:val="Знак8 Знак Знак"/>
    <w:basedOn w:val="a0"/>
    <w:link w:val="HTML"/>
    <w:uiPriority w:val="99"/>
    <w:rsid w:val="00C5324C"/>
    <w:rPr>
      <w:rFonts w:ascii="Arial Unicode MS" w:eastAsia="Arial Unicode MS" w:hAnsi="Arial Unicode MS" w:cs="Times New Roman"/>
      <w:color w:val="000000"/>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362</Words>
  <Characters>2065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Микола Дядченко</dc:creator>
  <cp:lastModifiedBy>Kalinovska</cp:lastModifiedBy>
  <cp:revision>3</cp:revision>
  <cp:lastPrinted>2020-05-22T07:25:00Z</cp:lastPrinted>
  <dcterms:created xsi:type="dcterms:W3CDTF">2020-06-18T06:28:00Z</dcterms:created>
  <dcterms:modified xsi:type="dcterms:W3CDTF">2020-06-18T07:21:00Z</dcterms:modified>
</cp:coreProperties>
</file>