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6CA" w:rsidRDefault="00EB56CA" w:rsidP="00EB56CA">
      <w:pPr>
        <w:spacing w:after="0"/>
        <w:jc w:val="both"/>
        <w:rPr>
          <w:rFonts w:ascii="Times New Roman" w:hAnsi="Times New Roman" w:cs="Times New Roman"/>
          <w:lang w:val="uk-UA"/>
        </w:rPr>
      </w:pPr>
    </w:p>
    <w:p w:rsidR="00EB56CA" w:rsidRPr="009F58CA" w:rsidRDefault="00EB56CA" w:rsidP="00EB56CA">
      <w:pPr>
        <w:pStyle w:val="2"/>
        <w:jc w:val="right"/>
        <w:rPr>
          <w:szCs w:val="28"/>
          <w:lang w:val="uk-UA"/>
        </w:rPr>
      </w:pPr>
      <w:r w:rsidRPr="009F58CA">
        <w:rPr>
          <w:szCs w:val="28"/>
          <w:lang w:val="uk-UA"/>
        </w:rPr>
        <w:t xml:space="preserve">Проект </w:t>
      </w:r>
    </w:p>
    <w:p w:rsidR="00EB56CA" w:rsidRPr="009F58CA" w:rsidRDefault="00EB56CA" w:rsidP="00EB56CA">
      <w:pPr>
        <w:spacing w:after="0" w:line="240" w:lineRule="auto"/>
        <w:rPr>
          <w:rFonts w:ascii="Times New Roman" w:hAnsi="Times New Roman" w:cs="Times New Roman"/>
          <w:sz w:val="28"/>
          <w:szCs w:val="28"/>
          <w:lang w:val="uk-UA"/>
        </w:rPr>
      </w:pPr>
      <w:r w:rsidRPr="009F58CA">
        <w:rPr>
          <w:rFonts w:ascii="Times New Roman" w:hAnsi="Times New Roman" w:cs="Times New Roman"/>
          <w:noProof/>
          <w:sz w:val="28"/>
          <w:szCs w:val="28"/>
        </w:rPr>
        <w:drawing>
          <wp:anchor distT="0" distB="0" distL="114300" distR="114300" simplePos="0" relativeHeight="251659264" behindDoc="0" locked="0" layoutInCell="1" allowOverlap="1">
            <wp:simplePos x="0" y="0"/>
            <wp:positionH relativeFrom="column">
              <wp:posOffset>2971800</wp:posOffset>
            </wp:positionH>
            <wp:positionV relativeFrom="paragraph">
              <wp:posOffset>26670</wp:posOffset>
            </wp:positionV>
            <wp:extent cx="513080" cy="64389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513080" cy="643890"/>
                    </a:xfrm>
                    <a:prstGeom prst="rect">
                      <a:avLst/>
                    </a:prstGeom>
                    <a:noFill/>
                    <a:ln w="9525">
                      <a:noFill/>
                      <a:miter lim="800000"/>
                      <a:headEnd/>
                      <a:tailEnd/>
                    </a:ln>
                  </pic:spPr>
                </pic:pic>
              </a:graphicData>
            </a:graphic>
          </wp:anchor>
        </w:drawing>
      </w:r>
    </w:p>
    <w:p w:rsidR="00EB56CA" w:rsidRPr="009F58CA" w:rsidRDefault="00EB56CA" w:rsidP="00EB56CA">
      <w:pPr>
        <w:spacing w:after="0" w:line="240" w:lineRule="auto"/>
        <w:rPr>
          <w:rFonts w:ascii="Times New Roman" w:hAnsi="Times New Roman" w:cs="Times New Roman"/>
          <w:sz w:val="28"/>
          <w:szCs w:val="28"/>
          <w:lang w:val="uk-UA"/>
        </w:rPr>
      </w:pPr>
    </w:p>
    <w:p w:rsidR="00EB56CA" w:rsidRPr="009F58CA" w:rsidRDefault="00EB56CA" w:rsidP="00EB56CA">
      <w:pPr>
        <w:spacing w:after="0" w:line="240" w:lineRule="auto"/>
        <w:ind w:firstLine="7020"/>
        <w:jc w:val="center"/>
        <w:rPr>
          <w:rFonts w:ascii="Times New Roman" w:hAnsi="Times New Roman" w:cs="Times New Roman"/>
          <w:noProof/>
          <w:sz w:val="28"/>
          <w:szCs w:val="28"/>
          <w:lang w:val="uk-UA"/>
        </w:rPr>
      </w:pPr>
      <w:r w:rsidRPr="009F58CA">
        <w:rPr>
          <w:rFonts w:ascii="Times New Roman" w:hAnsi="Times New Roman" w:cs="Times New Roman"/>
          <w:sz w:val="28"/>
          <w:szCs w:val="28"/>
          <w:lang w:val="uk-UA"/>
        </w:rPr>
        <w:t xml:space="preserve"> </w:t>
      </w:r>
    </w:p>
    <w:p w:rsidR="00EB56CA" w:rsidRPr="009F58CA" w:rsidRDefault="00EB56CA" w:rsidP="00EB56CA">
      <w:pPr>
        <w:pStyle w:val="3"/>
        <w:rPr>
          <w:sz w:val="28"/>
          <w:szCs w:val="28"/>
          <w:lang w:val="uk-UA"/>
        </w:rPr>
      </w:pPr>
    </w:p>
    <w:p w:rsidR="00EB56CA" w:rsidRPr="009F58CA" w:rsidRDefault="00EB56CA" w:rsidP="00EB56CA">
      <w:pPr>
        <w:pStyle w:val="1"/>
        <w:ind w:firstLine="0"/>
        <w:jc w:val="center"/>
        <w:rPr>
          <w:b/>
          <w:bCs/>
          <w:szCs w:val="28"/>
        </w:rPr>
      </w:pPr>
      <w:r w:rsidRPr="009F58CA">
        <w:rPr>
          <w:b/>
          <w:bCs/>
          <w:szCs w:val="28"/>
        </w:rPr>
        <w:t xml:space="preserve">    У К Р А Ї Н А</w:t>
      </w:r>
    </w:p>
    <w:p w:rsidR="00EB56CA" w:rsidRPr="009F58CA" w:rsidRDefault="00EB56CA" w:rsidP="00EB56CA">
      <w:pPr>
        <w:pStyle w:val="1"/>
        <w:jc w:val="center"/>
        <w:rPr>
          <w:b/>
          <w:bCs/>
          <w:szCs w:val="28"/>
        </w:rPr>
      </w:pPr>
      <w:r w:rsidRPr="009F58CA">
        <w:rPr>
          <w:b/>
          <w:bCs/>
          <w:szCs w:val="28"/>
        </w:rPr>
        <w:t>НЕДРИГАЙЛІВСЬКА РАЙОННА РАДА</w:t>
      </w:r>
    </w:p>
    <w:p w:rsidR="00EB56CA" w:rsidRPr="009F58CA" w:rsidRDefault="00EB56CA" w:rsidP="00EB56CA">
      <w:pPr>
        <w:spacing w:after="0" w:line="240" w:lineRule="auto"/>
        <w:jc w:val="center"/>
        <w:rPr>
          <w:rFonts w:ascii="Times New Roman" w:hAnsi="Times New Roman" w:cs="Times New Roman"/>
          <w:b/>
          <w:sz w:val="28"/>
          <w:szCs w:val="28"/>
          <w:lang w:val="uk-UA"/>
        </w:rPr>
      </w:pPr>
      <w:r w:rsidRPr="009F58CA">
        <w:rPr>
          <w:rFonts w:ascii="Times New Roman" w:hAnsi="Times New Roman" w:cs="Times New Roman"/>
          <w:b/>
          <w:sz w:val="28"/>
          <w:szCs w:val="28"/>
          <w:lang w:val="uk-UA"/>
        </w:rPr>
        <w:t>СЬОМЕ СКЛИКАННЯ</w:t>
      </w:r>
    </w:p>
    <w:p w:rsidR="00EB56CA" w:rsidRPr="009F58CA" w:rsidRDefault="00EB56CA" w:rsidP="00EB56CA">
      <w:pPr>
        <w:spacing w:after="0" w:line="240" w:lineRule="auto"/>
        <w:jc w:val="center"/>
        <w:rPr>
          <w:rFonts w:ascii="Times New Roman" w:hAnsi="Times New Roman" w:cs="Times New Roman"/>
          <w:b/>
          <w:sz w:val="28"/>
          <w:szCs w:val="28"/>
          <w:lang w:val="uk-UA"/>
        </w:rPr>
      </w:pPr>
      <w:proofErr w:type="spellStart"/>
      <w:r>
        <w:rPr>
          <w:rFonts w:ascii="Times New Roman" w:hAnsi="Times New Roman" w:cs="Times New Roman"/>
          <w:b/>
          <w:sz w:val="28"/>
          <w:szCs w:val="28"/>
          <w:lang w:val="uk-UA"/>
        </w:rPr>
        <w:t>____________</w:t>
      </w:r>
      <w:r w:rsidRPr="009F58CA">
        <w:rPr>
          <w:rFonts w:ascii="Times New Roman" w:hAnsi="Times New Roman" w:cs="Times New Roman"/>
          <w:b/>
          <w:sz w:val="28"/>
          <w:szCs w:val="28"/>
          <w:lang w:val="uk-UA"/>
        </w:rPr>
        <w:t>сесія</w:t>
      </w:r>
      <w:proofErr w:type="spellEnd"/>
    </w:p>
    <w:p w:rsidR="00EB56CA" w:rsidRPr="009F58CA" w:rsidRDefault="00EB56CA" w:rsidP="00EB56CA">
      <w:pPr>
        <w:spacing w:after="0" w:line="240" w:lineRule="auto"/>
        <w:jc w:val="center"/>
        <w:rPr>
          <w:rFonts w:ascii="Times New Roman" w:hAnsi="Times New Roman" w:cs="Times New Roman"/>
          <w:b/>
          <w:sz w:val="28"/>
          <w:szCs w:val="28"/>
          <w:lang w:val="uk-UA"/>
        </w:rPr>
      </w:pPr>
    </w:p>
    <w:p w:rsidR="00EB56CA" w:rsidRPr="009F58CA" w:rsidRDefault="00EB56CA" w:rsidP="00EB56CA">
      <w:pPr>
        <w:spacing w:after="0" w:line="240" w:lineRule="auto"/>
        <w:jc w:val="center"/>
        <w:rPr>
          <w:rFonts w:ascii="Times New Roman" w:hAnsi="Times New Roman" w:cs="Times New Roman"/>
          <w:b/>
          <w:sz w:val="28"/>
          <w:szCs w:val="28"/>
          <w:lang w:val="uk-UA"/>
        </w:rPr>
      </w:pPr>
      <w:r w:rsidRPr="009F58CA">
        <w:rPr>
          <w:rFonts w:ascii="Times New Roman" w:hAnsi="Times New Roman" w:cs="Times New Roman"/>
          <w:b/>
          <w:sz w:val="28"/>
          <w:szCs w:val="28"/>
          <w:lang w:val="uk-UA"/>
        </w:rPr>
        <w:t>РІШЕННЯ</w:t>
      </w:r>
    </w:p>
    <w:p w:rsidR="00EB56CA" w:rsidRPr="009F58CA" w:rsidRDefault="00EB56CA" w:rsidP="00EB56CA">
      <w:pPr>
        <w:spacing w:after="0" w:line="240" w:lineRule="auto"/>
        <w:rPr>
          <w:rFonts w:ascii="Times New Roman" w:hAnsi="Times New Roman" w:cs="Times New Roman"/>
          <w:b/>
          <w:sz w:val="28"/>
          <w:szCs w:val="28"/>
          <w:lang w:val="uk-UA"/>
        </w:rPr>
      </w:pPr>
    </w:p>
    <w:p w:rsidR="00EB56CA" w:rsidRPr="009F58CA" w:rsidRDefault="00EB56CA" w:rsidP="00EB56CA">
      <w:pPr>
        <w:spacing w:after="0" w:line="240" w:lineRule="auto"/>
        <w:rPr>
          <w:rFonts w:ascii="Times New Roman" w:hAnsi="Times New Roman" w:cs="Times New Roman"/>
          <w:b/>
          <w:sz w:val="28"/>
          <w:szCs w:val="28"/>
          <w:lang w:val="uk-UA"/>
        </w:rPr>
      </w:pPr>
      <w:r w:rsidRPr="009F58CA">
        <w:rPr>
          <w:rFonts w:ascii="Times New Roman" w:hAnsi="Times New Roman" w:cs="Times New Roman"/>
          <w:b/>
          <w:sz w:val="28"/>
          <w:szCs w:val="28"/>
          <w:lang w:val="uk-UA"/>
        </w:rPr>
        <w:t xml:space="preserve">____________________                  </w:t>
      </w:r>
      <w:proofErr w:type="spellStart"/>
      <w:r w:rsidRPr="009F58CA">
        <w:rPr>
          <w:rFonts w:ascii="Times New Roman" w:hAnsi="Times New Roman" w:cs="Times New Roman"/>
          <w:b/>
          <w:sz w:val="28"/>
          <w:szCs w:val="28"/>
          <w:lang w:val="uk-UA"/>
        </w:rPr>
        <w:t>Недригайлів</w:t>
      </w:r>
      <w:proofErr w:type="spellEnd"/>
    </w:p>
    <w:p w:rsidR="00EB56CA" w:rsidRPr="009F58CA" w:rsidRDefault="00EB56CA" w:rsidP="00EB56CA">
      <w:pPr>
        <w:spacing w:after="0" w:line="240" w:lineRule="auto"/>
        <w:rPr>
          <w:rFonts w:ascii="Times New Roman" w:hAnsi="Times New Roman" w:cs="Times New Roman"/>
          <w:b/>
          <w:sz w:val="28"/>
          <w:szCs w:val="28"/>
          <w:lang w:val="uk-UA"/>
        </w:rPr>
      </w:pPr>
    </w:p>
    <w:p w:rsidR="00EB56CA" w:rsidRPr="009F58CA" w:rsidRDefault="00EB56CA" w:rsidP="00EB56CA">
      <w:pPr>
        <w:spacing w:after="0" w:line="240" w:lineRule="auto"/>
        <w:rPr>
          <w:rFonts w:ascii="Times New Roman" w:hAnsi="Times New Roman" w:cs="Times New Roman"/>
          <w:b/>
          <w:sz w:val="28"/>
          <w:szCs w:val="28"/>
          <w:lang w:val="uk-UA"/>
        </w:rPr>
      </w:pPr>
      <w:r w:rsidRPr="009F58CA">
        <w:rPr>
          <w:rFonts w:ascii="Times New Roman" w:hAnsi="Times New Roman" w:cs="Times New Roman"/>
          <w:b/>
          <w:sz w:val="28"/>
          <w:szCs w:val="28"/>
          <w:lang w:val="uk-UA"/>
        </w:rPr>
        <w:t xml:space="preserve">Про внесення змін </w:t>
      </w:r>
      <w:r>
        <w:rPr>
          <w:rFonts w:ascii="Times New Roman" w:hAnsi="Times New Roman" w:cs="Times New Roman"/>
          <w:b/>
          <w:sz w:val="28"/>
          <w:szCs w:val="28"/>
          <w:lang w:val="uk-UA"/>
        </w:rPr>
        <w:t xml:space="preserve">та доповнень </w:t>
      </w:r>
      <w:r w:rsidRPr="009F58CA">
        <w:rPr>
          <w:rFonts w:ascii="Times New Roman" w:hAnsi="Times New Roman" w:cs="Times New Roman"/>
          <w:b/>
          <w:sz w:val="28"/>
          <w:szCs w:val="28"/>
          <w:lang w:val="uk-UA"/>
        </w:rPr>
        <w:t xml:space="preserve">до Програми </w:t>
      </w:r>
    </w:p>
    <w:p w:rsidR="00EB56CA" w:rsidRPr="009F58CA" w:rsidRDefault="00EB56CA" w:rsidP="00EB56CA">
      <w:pPr>
        <w:spacing w:after="0" w:line="240" w:lineRule="auto"/>
        <w:rPr>
          <w:rFonts w:ascii="Times New Roman" w:hAnsi="Times New Roman" w:cs="Times New Roman"/>
          <w:b/>
          <w:sz w:val="28"/>
          <w:szCs w:val="28"/>
          <w:lang w:val="uk-UA"/>
        </w:rPr>
      </w:pPr>
      <w:r w:rsidRPr="009F58CA">
        <w:rPr>
          <w:rFonts w:ascii="Times New Roman" w:hAnsi="Times New Roman" w:cs="Times New Roman"/>
          <w:b/>
          <w:sz w:val="28"/>
          <w:szCs w:val="28"/>
          <w:lang w:val="uk-UA"/>
        </w:rPr>
        <w:t>економічного і соціального розвитку</w:t>
      </w:r>
    </w:p>
    <w:p w:rsidR="00EB56CA" w:rsidRPr="009F58CA" w:rsidRDefault="00EB56CA" w:rsidP="00EB56CA">
      <w:pPr>
        <w:spacing w:after="0" w:line="240" w:lineRule="auto"/>
        <w:rPr>
          <w:rFonts w:ascii="Times New Roman" w:hAnsi="Times New Roman" w:cs="Times New Roman"/>
          <w:b/>
          <w:sz w:val="28"/>
          <w:szCs w:val="28"/>
          <w:lang w:val="uk-UA"/>
        </w:rPr>
      </w:pPr>
      <w:proofErr w:type="spellStart"/>
      <w:r w:rsidRPr="009F58CA">
        <w:rPr>
          <w:rFonts w:ascii="Times New Roman" w:hAnsi="Times New Roman" w:cs="Times New Roman"/>
          <w:b/>
          <w:sz w:val="28"/>
          <w:szCs w:val="28"/>
          <w:lang w:val="uk-UA"/>
        </w:rPr>
        <w:t>Недригайлівського</w:t>
      </w:r>
      <w:proofErr w:type="spellEnd"/>
      <w:r w:rsidRPr="009F58CA">
        <w:rPr>
          <w:rFonts w:ascii="Times New Roman" w:hAnsi="Times New Roman" w:cs="Times New Roman"/>
          <w:b/>
          <w:sz w:val="28"/>
          <w:szCs w:val="28"/>
          <w:lang w:val="uk-UA"/>
        </w:rPr>
        <w:t xml:space="preserve"> району на 201</w:t>
      </w:r>
      <w:r>
        <w:rPr>
          <w:rFonts w:ascii="Times New Roman" w:hAnsi="Times New Roman" w:cs="Times New Roman"/>
          <w:b/>
          <w:sz w:val="28"/>
          <w:szCs w:val="28"/>
          <w:lang w:val="uk-UA"/>
        </w:rPr>
        <w:t>8</w:t>
      </w:r>
      <w:r w:rsidRPr="009F58CA">
        <w:rPr>
          <w:rFonts w:ascii="Times New Roman" w:hAnsi="Times New Roman" w:cs="Times New Roman"/>
          <w:b/>
          <w:sz w:val="28"/>
          <w:szCs w:val="28"/>
          <w:lang w:val="uk-UA"/>
        </w:rPr>
        <w:t xml:space="preserve"> рік</w:t>
      </w:r>
    </w:p>
    <w:p w:rsidR="00EB56CA" w:rsidRPr="009F58CA" w:rsidRDefault="00EB56CA" w:rsidP="00EB56CA">
      <w:pPr>
        <w:spacing w:after="0" w:line="240" w:lineRule="auto"/>
        <w:rPr>
          <w:rFonts w:ascii="Times New Roman" w:hAnsi="Times New Roman" w:cs="Times New Roman"/>
          <w:b/>
          <w:sz w:val="28"/>
          <w:szCs w:val="28"/>
          <w:lang w:val="uk-UA"/>
        </w:rPr>
      </w:pPr>
    </w:p>
    <w:p w:rsidR="00EB56CA" w:rsidRPr="009F58CA" w:rsidRDefault="00EB56CA" w:rsidP="00EB56CA">
      <w:pPr>
        <w:spacing w:after="0" w:line="240" w:lineRule="auto"/>
        <w:ind w:firstLine="900"/>
        <w:jc w:val="both"/>
        <w:rPr>
          <w:rFonts w:ascii="Times New Roman" w:hAnsi="Times New Roman" w:cs="Times New Roman"/>
          <w:sz w:val="28"/>
          <w:szCs w:val="28"/>
          <w:lang w:val="uk-UA"/>
        </w:rPr>
      </w:pPr>
      <w:r w:rsidRPr="009F58CA">
        <w:rPr>
          <w:rFonts w:ascii="Times New Roman" w:hAnsi="Times New Roman" w:cs="Times New Roman"/>
          <w:sz w:val="28"/>
          <w:szCs w:val="28"/>
          <w:lang w:val="uk-UA"/>
        </w:rPr>
        <w:t xml:space="preserve">Розглянувши пропозиції </w:t>
      </w:r>
      <w:proofErr w:type="spellStart"/>
      <w:r w:rsidRPr="009F58CA">
        <w:rPr>
          <w:rFonts w:ascii="Times New Roman" w:hAnsi="Times New Roman" w:cs="Times New Roman"/>
          <w:sz w:val="28"/>
          <w:szCs w:val="28"/>
          <w:lang w:val="uk-UA"/>
        </w:rPr>
        <w:t>Недригайлівської</w:t>
      </w:r>
      <w:proofErr w:type="spellEnd"/>
      <w:r w:rsidRPr="009F58CA">
        <w:rPr>
          <w:rFonts w:ascii="Times New Roman" w:hAnsi="Times New Roman" w:cs="Times New Roman"/>
          <w:sz w:val="28"/>
          <w:szCs w:val="28"/>
          <w:lang w:val="uk-UA"/>
        </w:rPr>
        <w:t xml:space="preserve"> районної державної адміністрації, відповідно до ст. 43 Закону України «Про місцеве самоврядування в Україні», районна рада </w:t>
      </w:r>
      <w:r>
        <w:rPr>
          <w:rFonts w:ascii="Times New Roman" w:hAnsi="Times New Roman" w:cs="Times New Roman"/>
          <w:sz w:val="28"/>
          <w:szCs w:val="28"/>
          <w:lang w:val="uk-UA"/>
        </w:rPr>
        <w:t xml:space="preserve">  </w:t>
      </w:r>
      <w:r w:rsidRPr="009F58CA">
        <w:rPr>
          <w:rFonts w:ascii="Times New Roman" w:hAnsi="Times New Roman" w:cs="Times New Roman"/>
          <w:sz w:val="28"/>
          <w:szCs w:val="28"/>
          <w:lang w:val="uk-UA"/>
        </w:rPr>
        <w:t>в и р і ш и л а:</w:t>
      </w:r>
    </w:p>
    <w:p w:rsidR="00EB56CA" w:rsidRPr="009F58CA" w:rsidRDefault="00EB56CA" w:rsidP="00EB56CA">
      <w:pPr>
        <w:spacing w:after="0" w:line="240" w:lineRule="auto"/>
        <w:ind w:firstLine="900"/>
        <w:jc w:val="both"/>
        <w:rPr>
          <w:rFonts w:ascii="Times New Roman" w:hAnsi="Times New Roman" w:cs="Times New Roman"/>
          <w:sz w:val="28"/>
          <w:szCs w:val="28"/>
          <w:lang w:val="uk-UA"/>
        </w:rPr>
      </w:pPr>
    </w:p>
    <w:p w:rsidR="00EB56CA" w:rsidRDefault="00EB56CA" w:rsidP="00EB56CA">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9F58CA">
        <w:rPr>
          <w:rFonts w:ascii="Times New Roman" w:hAnsi="Times New Roman"/>
          <w:sz w:val="28"/>
          <w:szCs w:val="28"/>
          <w:lang w:val="uk-UA"/>
        </w:rPr>
        <w:t xml:space="preserve">Унести зміни до Програми  економічного і соціального розвитку </w:t>
      </w:r>
      <w:proofErr w:type="spellStart"/>
      <w:r w:rsidRPr="009F58CA">
        <w:rPr>
          <w:rFonts w:ascii="Times New Roman" w:hAnsi="Times New Roman"/>
          <w:sz w:val="28"/>
          <w:szCs w:val="28"/>
          <w:lang w:val="uk-UA"/>
        </w:rPr>
        <w:t>Недригайлівського</w:t>
      </w:r>
      <w:proofErr w:type="spellEnd"/>
      <w:r w:rsidRPr="009F58CA">
        <w:rPr>
          <w:rFonts w:ascii="Times New Roman" w:hAnsi="Times New Roman"/>
          <w:sz w:val="28"/>
          <w:szCs w:val="28"/>
          <w:lang w:val="uk-UA"/>
        </w:rPr>
        <w:t xml:space="preserve"> району на 2018 рік (далі - Програма ), затвердженої рішенням районної ради від  31.01.2018</w:t>
      </w:r>
      <w:r>
        <w:rPr>
          <w:rFonts w:ascii="Times New Roman" w:hAnsi="Times New Roman"/>
          <w:sz w:val="28"/>
          <w:szCs w:val="28"/>
          <w:lang w:val="uk-UA"/>
        </w:rPr>
        <w:t xml:space="preserve"> (зі змінами від 02.03.2018, 23.03.2018)</w:t>
      </w:r>
      <w:r w:rsidRPr="009F58CA">
        <w:rPr>
          <w:rFonts w:ascii="Times New Roman" w:hAnsi="Times New Roman"/>
          <w:sz w:val="28"/>
          <w:szCs w:val="28"/>
          <w:lang w:val="uk-UA"/>
        </w:rPr>
        <w:t xml:space="preserve">, а саме: </w:t>
      </w:r>
    </w:p>
    <w:p w:rsidR="00EB56CA" w:rsidRPr="00120D38" w:rsidRDefault="00EB56CA" w:rsidP="00EB56CA">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bCs/>
          <w:sz w:val="28"/>
          <w:szCs w:val="28"/>
          <w:lang w:val="uk-UA"/>
        </w:rPr>
        <w:t>1. Доповнити  заходом</w:t>
      </w:r>
      <w:r w:rsidRPr="00120D38">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7</w:t>
      </w:r>
      <w:r w:rsidRPr="00120D38">
        <w:rPr>
          <w:rFonts w:ascii="Times New Roman" w:hAnsi="Times New Roman" w:cs="Times New Roman"/>
          <w:bCs/>
          <w:sz w:val="28"/>
          <w:szCs w:val="28"/>
          <w:lang w:val="uk-UA"/>
        </w:rPr>
        <w:t xml:space="preserve"> з</w:t>
      </w:r>
      <w:proofErr w:type="spellStart"/>
      <w:r w:rsidRPr="00120D38">
        <w:rPr>
          <w:rFonts w:ascii="Times New Roman" w:hAnsi="Times New Roman" w:cs="Times New Roman"/>
          <w:bCs/>
          <w:sz w:val="28"/>
          <w:szCs w:val="28"/>
        </w:rPr>
        <w:t>авдання</w:t>
      </w:r>
      <w:proofErr w:type="spellEnd"/>
      <w:r w:rsidRPr="00120D38">
        <w:rPr>
          <w:rFonts w:ascii="Times New Roman" w:hAnsi="Times New Roman" w:cs="Times New Roman"/>
          <w:bCs/>
          <w:sz w:val="28"/>
          <w:szCs w:val="28"/>
        </w:rPr>
        <w:t xml:space="preserve"> 1. </w:t>
      </w:r>
      <w:r w:rsidRPr="00120D38">
        <w:rPr>
          <w:rFonts w:ascii="Times New Roman" w:hAnsi="Times New Roman" w:cs="Times New Roman"/>
          <w:bCs/>
          <w:sz w:val="28"/>
          <w:szCs w:val="28"/>
          <w:lang w:val="uk-UA"/>
        </w:rPr>
        <w:t>«</w:t>
      </w:r>
      <w:proofErr w:type="spellStart"/>
      <w:r w:rsidRPr="00120D38">
        <w:rPr>
          <w:rFonts w:ascii="Times New Roman" w:hAnsi="Times New Roman" w:cs="Times New Roman"/>
          <w:sz w:val="28"/>
          <w:szCs w:val="28"/>
        </w:rPr>
        <w:t>Покращення</w:t>
      </w:r>
      <w:proofErr w:type="spellEnd"/>
      <w:r w:rsidRPr="00120D38">
        <w:rPr>
          <w:rFonts w:ascii="Times New Roman" w:hAnsi="Times New Roman" w:cs="Times New Roman"/>
          <w:sz w:val="28"/>
          <w:szCs w:val="28"/>
        </w:rPr>
        <w:t xml:space="preserve"> </w:t>
      </w:r>
      <w:proofErr w:type="spellStart"/>
      <w:r w:rsidRPr="00120D38">
        <w:rPr>
          <w:rFonts w:ascii="Times New Roman" w:hAnsi="Times New Roman" w:cs="Times New Roman"/>
          <w:bCs/>
          <w:sz w:val="28"/>
          <w:szCs w:val="28"/>
        </w:rPr>
        <w:t>матеріально-технічної</w:t>
      </w:r>
      <w:proofErr w:type="spellEnd"/>
      <w:r w:rsidRPr="00120D38">
        <w:rPr>
          <w:rFonts w:ascii="Times New Roman" w:hAnsi="Times New Roman" w:cs="Times New Roman"/>
          <w:bCs/>
          <w:sz w:val="28"/>
          <w:szCs w:val="28"/>
        </w:rPr>
        <w:t xml:space="preserve"> </w:t>
      </w:r>
      <w:proofErr w:type="spellStart"/>
      <w:r w:rsidRPr="00120D38">
        <w:rPr>
          <w:rFonts w:ascii="Times New Roman" w:hAnsi="Times New Roman" w:cs="Times New Roman"/>
          <w:bCs/>
          <w:sz w:val="28"/>
          <w:szCs w:val="28"/>
        </w:rPr>
        <w:t>бази</w:t>
      </w:r>
      <w:proofErr w:type="spellEnd"/>
      <w:r w:rsidRPr="00120D38">
        <w:rPr>
          <w:rFonts w:ascii="Times New Roman" w:hAnsi="Times New Roman" w:cs="Times New Roman"/>
          <w:bCs/>
          <w:sz w:val="28"/>
          <w:szCs w:val="28"/>
        </w:rPr>
        <w:t xml:space="preserve"> </w:t>
      </w:r>
      <w:proofErr w:type="spellStart"/>
      <w:r w:rsidRPr="00120D38">
        <w:rPr>
          <w:rFonts w:ascii="Times New Roman" w:hAnsi="Times New Roman" w:cs="Times New Roman"/>
          <w:bCs/>
          <w:sz w:val="28"/>
          <w:szCs w:val="28"/>
        </w:rPr>
        <w:t>закладів</w:t>
      </w:r>
      <w:proofErr w:type="spellEnd"/>
      <w:r w:rsidRPr="00120D38">
        <w:rPr>
          <w:rFonts w:ascii="Times New Roman" w:hAnsi="Times New Roman" w:cs="Times New Roman"/>
          <w:bCs/>
          <w:sz w:val="28"/>
          <w:szCs w:val="28"/>
        </w:rPr>
        <w:t xml:space="preserve"> </w:t>
      </w:r>
      <w:proofErr w:type="spellStart"/>
      <w:r w:rsidRPr="00120D38">
        <w:rPr>
          <w:rFonts w:ascii="Times New Roman" w:hAnsi="Times New Roman" w:cs="Times New Roman"/>
          <w:bCs/>
          <w:sz w:val="28"/>
          <w:szCs w:val="28"/>
        </w:rPr>
        <w:t>о</w:t>
      </w:r>
      <w:r w:rsidRPr="00120D38">
        <w:rPr>
          <w:rFonts w:ascii="Times New Roman" w:hAnsi="Times New Roman" w:cs="Times New Roman"/>
          <w:sz w:val="28"/>
          <w:szCs w:val="28"/>
        </w:rPr>
        <w:t>хорони</w:t>
      </w:r>
      <w:proofErr w:type="spellEnd"/>
      <w:r w:rsidRPr="00120D38">
        <w:rPr>
          <w:rFonts w:ascii="Times New Roman" w:hAnsi="Times New Roman" w:cs="Times New Roman"/>
          <w:sz w:val="28"/>
          <w:szCs w:val="28"/>
        </w:rPr>
        <w:t xml:space="preserve"> </w:t>
      </w:r>
      <w:proofErr w:type="spellStart"/>
      <w:r w:rsidRPr="00120D38">
        <w:rPr>
          <w:rFonts w:ascii="Times New Roman" w:hAnsi="Times New Roman" w:cs="Times New Roman"/>
          <w:sz w:val="28"/>
          <w:szCs w:val="28"/>
        </w:rPr>
        <w:t>здоров'я</w:t>
      </w:r>
      <w:proofErr w:type="spellEnd"/>
      <w:r w:rsidRPr="00120D38">
        <w:rPr>
          <w:rFonts w:ascii="Times New Roman" w:hAnsi="Times New Roman" w:cs="Times New Roman"/>
          <w:bCs/>
          <w:sz w:val="28"/>
          <w:szCs w:val="28"/>
        </w:rPr>
        <w:t xml:space="preserve">. </w:t>
      </w:r>
      <w:proofErr w:type="spellStart"/>
      <w:r w:rsidRPr="00120D38">
        <w:rPr>
          <w:rFonts w:ascii="Times New Roman" w:hAnsi="Times New Roman" w:cs="Times New Roman"/>
          <w:sz w:val="28"/>
          <w:szCs w:val="28"/>
        </w:rPr>
        <w:t>Дооснащення</w:t>
      </w:r>
      <w:proofErr w:type="spellEnd"/>
      <w:r w:rsidRPr="00120D38">
        <w:rPr>
          <w:rFonts w:ascii="Times New Roman" w:hAnsi="Times New Roman" w:cs="Times New Roman"/>
          <w:sz w:val="28"/>
          <w:szCs w:val="28"/>
        </w:rPr>
        <w:t xml:space="preserve"> </w:t>
      </w:r>
      <w:proofErr w:type="spellStart"/>
      <w:r w:rsidRPr="00120D38">
        <w:rPr>
          <w:rFonts w:ascii="Times New Roman" w:hAnsi="Times New Roman" w:cs="Times New Roman"/>
          <w:sz w:val="28"/>
          <w:szCs w:val="28"/>
        </w:rPr>
        <w:t>відділень</w:t>
      </w:r>
      <w:proofErr w:type="spellEnd"/>
      <w:r w:rsidRPr="00120D38">
        <w:rPr>
          <w:rFonts w:ascii="Times New Roman" w:hAnsi="Times New Roman" w:cs="Times New Roman"/>
          <w:sz w:val="28"/>
          <w:szCs w:val="28"/>
        </w:rPr>
        <w:t xml:space="preserve"> </w:t>
      </w:r>
      <w:proofErr w:type="spellStart"/>
      <w:r w:rsidRPr="00120D38">
        <w:rPr>
          <w:rFonts w:ascii="Times New Roman" w:hAnsi="Times New Roman" w:cs="Times New Roman"/>
          <w:sz w:val="28"/>
          <w:szCs w:val="28"/>
        </w:rPr>
        <w:t>лікувально-діагностичним</w:t>
      </w:r>
      <w:proofErr w:type="spellEnd"/>
      <w:r w:rsidRPr="00120D38">
        <w:rPr>
          <w:rFonts w:ascii="Times New Roman" w:hAnsi="Times New Roman" w:cs="Times New Roman"/>
          <w:sz w:val="28"/>
          <w:szCs w:val="28"/>
        </w:rPr>
        <w:t xml:space="preserve"> </w:t>
      </w:r>
      <w:proofErr w:type="spellStart"/>
      <w:r w:rsidRPr="00120D38">
        <w:rPr>
          <w:rFonts w:ascii="Times New Roman" w:hAnsi="Times New Roman" w:cs="Times New Roman"/>
          <w:sz w:val="28"/>
          <w:szCs w:val="28"/>
        </w:rPr>
        <w:t>обладнанням</w:t>
      </w:r>
      <w:proofErr w:type="spellEnd"/>
      <w:r w:rsidRPr="00120D38">
        <w:rPr>
          <w:rFonts w:ascii="Times New Roman" w:hAnsi="Times New Roman" w:cs="Times New Roman"/>
          <w:sz w:val="28"/>
          <w:szCs w:val="28"/>
          <w:lang w:val="uk-UA"/>
        </w:rPr>
        <w:t xml:space="preserve">»  </w:t>
      </w:r>
      <w:proofErr w:type="gramStart"/>
      <w:r w:rsidRPr="00120D38">
        <w:rPr>
          <w:rFonts w:ascii="Times New Roman" w:hAnsi="Times New Roman" w:cs="Times New Roman"/>
          <w:sz w:val="28"/>
          <w:szCs w:val="28"/>
          <w:lang w:val="uk-UA"/>
        </w:rPr>
        <w:t>п</w:t>
      </w:r>
      <w:proofErr w:type="spellStart"/>
      <w:r w:rsidRPr="00120D38">
        <w:rPr>
          <w:rFonts w:ascii="Times New Roman" w:hAnsi="Times New Roman" w:cs="Times New Roman"/>
          <w:sz w:val="28"/>
          <w:szCs w:val="28"/>
        </w:rPr>
        <w:t>р</w:t>
      </w:r>
      <w:proofErr w:type="gramEnd"/>
      <w:r w:rsidRPr="00120D38">
        <w:rPr>
          <w:rFonts w:ascii="Times New Roman" w:hAnsi="Times New Roman" w:cs="Times New Roman"/>
          <w:sz w:val="28"/>
          <w:szCs w:val="28"/>
        </w:rPr>
        <w:t>іоритет</w:t>
      </w:r>
      <w:proofErr w:type="spellEnd"/>
      <w:r w:rsidRPr="00120D38">
        <w:rPr>
          <w:rFonts w:ascii="Times New Roman" w:hAnsi="Times New Roman" w:cs="Times New Roman"/>
          <w:sz w:val="28"/>
          <w:szCs w:val="28"/>
          <w:lang w:val="uk-UA"/>
        </w:rPr>
        <w:t>у</w:t>
      </w:r>
      <w:r w:rsidRPr="00120D38">
        <w:rPr>
          <w:rFonts w:ascii="Times New Roman" w:hAnsi="Times New Roman" w:cs="Times New Roman"/>
          <w:sz w:val="28"/>
          <w:szCs w:val="28"/>
        </w:rPr>
        <w:t xml:space="preserve"> 2.4. </w:t>
      </w:r>
      <w:proofErr w:type="spellStart"/>
      <w:r w:rsidRPr="00120D38">
        <w:rPr>
          <w:rFonts w:ascii="Times New Roman" w:hAnsi="Times New Roman" w:cs="Times New Roman"/>
          <w:sz w:val="28"/>
          <w:szCs w:val="28"/>
        </w:rPr>
        <w:t>Охорона</w:t>
      </w:r>
      <w:proofErr w:type="spellEnd"/>
      <w:r w:rsidRPr="00120D38">
        <w:rPr>
          <w:rFonts w:ascii="Times New Roman" w:hAnsi="Times New Roman" w:cs="Times New Roman"/>
          <w:sz w:val="28"/>
          <w:szCs w:val="28"/>
        </w:rPr>
        <w:t xml:space="preserve"> </w:t>
      </w:r>
      <w:proofErr w:type="spellStart"/>
      <w:r w:rsidRPr="00120D38">
        <w:rPr>
          <w:rFonts w:ascii="Times New Roman" w:hAnsi="Times New Roman" w:cs="Times New Roman"/>
          <w:sz w:val="28"/>
          <w:szCs w:val="28"/>
        </w:rPr>
        <w:t>здоров'я</w:t>
      </w:r>
      <w:proofErr w:type="spellEnd"/>
      <w:r w:rsidRPr="00120D38">
        <w:rPr>
          <w:rFonts w:ascii="Times New Roman" w:hAnsi="Times New Roman" w:cs="Times New Roman"/>
          <w:sz w:val="28"/>
          <w:szCs w:val="28"/>
          <w:lang w:val="uk-UA"/>
        </w:rPr>
        <w:t xml:space="preserve"> (додається);</w:t>
      </w:r>
    </w:p>
    <w:p w:rsidR="00EB56CA" w:rsidRDefault="00EB56CA" w:rsidP="00EB56CA">
      <w:pPr>
        <w:spacing w:after="0" w:line="240" w:lineRule="auto"/>
        <w:jc w:val="both"/>
        <w:rPr>
          <w:rFonts w:ascii="Times New Roman" w:hAnsi="Times New Roman" w:cs="Times New Roman"/>
          <w:bCs/>
          <w:sz w:val="28"/>
          <w:szCs w:val="28"/>
          <w:lang w:val="uk-UA"/>
        </w:rPr>
      </w:pPr>
      <w:r>
        <w:rPr>
          <w:rFonts w:ascii="Times New Roman" w:hAnsi="Times New Roman" w:cs="Times New Roman"/>
          <w:sz w:val="28"/>
          <w:szCs w:val="28"/>
          <w:lang w:val="uk-UA"/>
        </w:rPr>
        <w:t xml:space="preserve">             2. З</w:t>
      </w:r>
      <w:r w:rsidRPr="009F58CA">
        <w:rPr>
          <w:rFonts w:ascii="Times New Roman" w:hAnsi="Times New Roman" w:cs="Times New Roman"/>
          <w:sz w:val="28"/>
          <w:szCs w:val="28"/>
          <w:lang w:val="uk-UA"/>
        </w:rPr>
        <w:t>більшити обсяг фінансування за рахунок районного бюджету по</w:t>
      </w:r>
      <w:r>
        <w:rPr>
          <w:rFonts w:ascii="Times New Roman" w:hAnsi="Times New Roman" w:cs="Times New Roman"/>
          <w:sz w:val="28"/>
          <w:szCs w:val="28"/>
          <w:lang w:val="uk-UA"/>
        </w:rPr>
        <w:t xml:space="preserve"> </w:t>
      </w:r>
      <w:r w:rsidRPr="009F58CA">
        <w:rPr>
          <w:rFonts w:ascii="Times New Roman" w:hAnsi="Times New Roman" w:cs="Times New Roman"/>
          <w:sz w:val="28"/>
          <w:szCs w:val="28"/>
          <w:lang w:val="uk-UA"/>
        </w:rPr>
        <w:t xml:space="preserve"> </w:t>
      </w:r>
      <w:r>
        <w:rPr>
          <w:rFonts w:ascii="Times New Roman" w:hAnsi="Times New Roman" w:cs="Times New Roman"/>
          <w:sz w:val="28"/>
          <w:szCs w:val="28"/>
          <w:lang w:val="uk-UA"/>
        </w:rPr>
        <w:t>заходу 1 завдання</w:t>
      </w:r>
      <w:r w:rsidRPr="009F58CA">
        <w:rPr>
          <w:rFonts w:ascii="Times New Roman" w:hAnsi="Times New Roman" w:cs="Times New Roman"/>
          <w:sz w:val="28"/>
          <w:szCs w:val="28"/>
          <w:lang w:val="uk-UA"/>
        </w:rPr>
        <w:t xml:space="preserve"> </w:t>
      </w:r>
      <w:r>
        <w:rPr>
          <w:rFonts w:ascii="Times New Roman" w:hAnsi="Times New Roman" w:cs="Times New Roman"/>
          <w:sz w:val="28"/>
          <w:szCs w:val="28"/>
          <w:lang w:val="uk-UA"/>
        </w:rPr>
        <w:t>1 «</w:t>
      </w:r>
      <w:r w:rsidRPr="004F698F">
        <w:rPr>
          <w:rFonts w:ascii="Times New Roman" w:hAnsi="Times New Roman" w:cs="Times New Roman"/>
          <w:sz w:val="28"/>
          <w:szCs w:val="28"/>
          <w:lang w:val="uk-UA"/>
        </w:rPr>
        <w:t>Підтримка реалізації повноважень органів виконавчої влади</w:t>
      </w:r>
      <w:r>
        <w:rPr>
          <w:rFonts w:ascii="Times New Roman" w:hAnsi="Times New Roman" w:cs="Times New Roman"/>
          <w:sz w:val="28"/>
          <w:szCs w:val="28"/>
          <w:lang w:val="uk-UA"/>
        </w:rPr>
        <w:t>»</w:t>
      </w:r>
      <w:r w:rsidRPr="009F58CA">
        <w:rPr>
          <w:rFonts w:ascii="Times New Roman" w:hAnsi="Times New Roman" w:cs="Times New Roman"/>
          <w:sz w:val="28"/>
          <w:szCs w:val="28"/>
          <w:lang w:val="uk-UA"/>
        </w:rPr>
        <w:t xml:space="preserve"> напряму 4 «Поліпшення якості державного управління» на </w:t>
      </w:r>
      <w:r>
        <w:rPr>
          <w:rFonts w:ascii="Times New Roman" w:hAnsi="Times New Roman" w:cs="Times New Roman"/>
          <w:sz w:val="28"/>
          <w:szCs w:val="28"/>
          <w:lang w:val="uk-UA"/>
        </w:rPr>
        <w:t>50,0</w:t>
      </w:r>
      <w:r w:rsidRPr="009F58CA">
        <w:rPr>
          <w:rFonts w:ascii="Times New Roman" w:hAnsi="Times New Roman" w:cs="Times New Roman"/>
          <w:sz w:val="28"/>
          <w:szCs w:val="28"/>
          <w:lang w:val="uk-UA"/>
        </w:rPr>
        <w:t xml:space="preserve"> тис. гривень (до </w:t>
      </w:r>
      <w:r>
        <w:rPr>
          <w:rFonts w:ascii="Times New Roman" w:hAnsi="Times New Roman" w:cs="Times New Roman"/>
          <w:sz w:val="28"/>
          <w:szCs w:val="28"/>
          <w:lang w:val="uk-UA"/>
        </w:rPr>
        <w:t>70,0</w:t>
      </w:r>
      <w:r w:rsidRPr="009F58CA">
        <w:rPr>
          <w:rFonts w:ascii="Times New Roman" w:hAnsi="Times New Roman" w:cs="Times New Roman"/>
          <w:sz w:val="28"/>
          <w:szCs w:val="28"/>
          <w:lang w:val="uk-UA"/>
        </w:rPr>
        <w:t xml:space="preserve"> тис. гривень), збільшивши на відповідний обсяг фінансування загаль</w:t>
      </w:r>
      <w:r>
        <w:rPr>
          <w:rFonts w:ascii="Times New Roman" w:hAnsi="Times New Roman" w:cs="Times New Roman"/>
          <w:sz w:val="28"/>
          <w:szCs w:val="28"/>
          <w:lang w:val="uk-UA"/>
        </w:rPr>
        <w:t>ну суму за зазначеним завданням</w:t>
      </w:r>
      <w:r>
        <w:rPr>
          <w:rFonts w:ascii="Times New Roman" w:hAnsi="Times New Roman" w:cs="Times New Roman"/>
          <w:bCs/>
          <w:sz w:val="28"/>
          <w:szCs w:val="28"/>
          <w:lang w:val="uk-UA"/>
        </w:rPr>
        <w:t>.</w:t>
      </w:r>
    </w:p>
    <w:p w:rsidR="00EB56CA" w:rsidRPr="009F58CA" w:rsidRDefault="00EB56CA" w:rsidP="00EB56CA">
      <w:pPr>
        <w:pStyle w:val="a3"/>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3</w:t>
      </w:r>
      <w:r w:rsidRPr="009F58CA">
        <w:rPr>
          <w:rFonts w:ascii="Times New Roman" w:hAnsi="Times New Roman"/>
          <w:sz w:val="28"/>
          <w:szCs w:val="28"/>
          <w:lang w:val="uk-UA"/>
        </w:rPr>
        <w:t>. Контроль за виконанням рішення покласти на постійні комісії</w:t>
      </w:r>
    </w:p>
    <w:p w:rsidR="00EB56CA" w:rsidRDefault="00EB56CA" w:rsidP="00EB56CA">
      <w:pPr>
        <w:pStyle w:val="a3"/>
        <w:spacing w:after="0" w:line="240" w:lineRule="auto"/>
        <w:ind w:left="0"/>
        <w:jc w:val="both"/>
        <w:rPr>
          <w:rFonts w:ascii="Times New Roman" w:hAnsi="Times New Roman"/>
          <w:sz w:val="28"/>
          <w:szCs w:val="28"/>
          <w:lang w:val="uk-UA"/>
        </w:rPr>
      </w:pPr>
      <w:r w:rsidRPr="009F58CA">
        <w:rPr>
          <w:rFonts w:ascii="Times New Roman" w:hAnsi="Times New Roman"/>
          <w:sz w:val="28"/>
          <w:szCs w:val="28"/>
          <w:lang w:val="uk-UA"/>
        </w:rPr>
        <w:t xml:space="preserve"> районної ради. </w:t>
      </w:r>
    </w:p>
    <w:p w:rsidR="00EB56CA" w:rsidRPr="009F58CA" w:rsidRDefault="00EB56CA" w:rsidP="00EB56CA">
      <w:pPr>
        <w:pStyle w:val="a3"/>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Додаток:  на 1 арк.</w:t>
      </w:r>
    </w:p>
    <w:p w:rsidR="00EB56CA" w:rsidRPr="009F58CA" w:rsidRDefault="00EB56CA" w:rsidP="00EB56CA">
      <w:pPr>
        <w:spacing w:after="0" w:line="240" w:lineRule="auto"/>
        <w:jc w:val="both"/>
        <w:rPr>
          <w:rFonts w:ascii="Times New Roman" w:hAnsi="Times New Roman" w:cs="Times New Roman"/>
          <w:b/>
          <w:sz w:val="28"/>
          <w:szCs w:val="28"/>
          <w:lang w:val="uk-UA"/>
        </w:rPr>
      </w:pPr>
    </w:p>
    <w:p w:rsidR="00EB56CA" w:rsidRDefault="00EB56CA" w:rsidP="00EB56CA">
      <w:pPr>
        <w:spacing w:after="0" w:line="240" w:lineRule="auto"/>
        <w:jc w:val="both"/>
        <w:rPr>
          <w:rFonts w:ascii="Times New Roman" w:hAnsi="Times New Roman" w:cs="Times New Roman"/>
          <w:b/>
          <w:sz w:val="28"/>
          <w:szCs w:val="28"/>
          <w:lang w:val="uk-UA"/>
        </w:rPr>
      </w:pPr>
      <w:r w:rsidRPr="009F58CA">
        <w:rPr>
          <w:rFonts w:ascii="Times New Roman" w:hAnsi="Times New Roman" w:cs="Times New Roman"/>
          <w:b/>
          <w:sz w:val="28"/>
          <w:szCs w:val="28"/>
          <w:lang w:val="uk-UA"/>
        </w:rPr>
        <w:t>Голова районної  ради                                                              І.В.  Нанка</w:t>
      </w:r>
    </w:p>
    <w:p w:rsidR="00EB56CA" w:rsidRDefault="00EB56CA" w:rsidP="00EB56CA">
      <w:pPr>
        <w:spacing w:after="0" w:line="240" w:lineRule="auto"/>
        <w:jc w:val="both"/>
        <w:rPr>
          <w:rFonts w:ascii="Times New Roman" w:hAnsi="Times New Roman" w:cs="Times New Roman"/>
          <w:b/>
          <w:sz w:val="28"/>
          <w:szCs w:val="28"/>
          <w:lang w:val="uk-UA"/>
        </w:rPr>
      </w:pPr>
    </w:p>
    <w:p w:rsidR="00EB56CA" w:rsidRDefault="00EB56CA" w:rsidP="00EB56CA">
      <w:pPr>
        <w:spacing w:after="0" w:line="240" w:lineRule="auto"/>
        <w:jc w:val="both"/>
        <w:rPr>
          <w:rFonts w:ascii="Times New Roman" w:hAnsi="Times New Roman" w:cs="Times New Roman"/>
          <w:b/>
          <w:sz w:val="28"/>
          <w:szCs w:val="28"/>
          <w:lang w:val="uk-UA"/>
        </w:rPr>
      </w:pPr>
    </w:p>
    <w:p w:rsidR="00EB56CA" w:rsidRDefault="00EB56CA" w:rsidP="00EB56CA">
      <w:pPr>
        <w:spacing w:after="0" w:line="240" w:lineRule="auto"/>
        <w:jc w:val="both"/>
        <w:rPr>
          <w:rFonts w:ascii="Times New Roman" w:hAnsi="Times New Roman" w:cs="Times New Roman"/>
          <w:b/>
          <w:sz w:val="28"/>
          <w:szCs w:val="28"/>
          <w:lang w:val="uk-UA"/>
        </w:rPr>
      </w:pPr>
    </w:p>
    <w:p w:rsidR="00EB56CA" w:rsidRDefault="00EB56CA" w:rsidP="00EB56CA">
      <w:pPr>
        <w:spacing w:after="0" w:line="240" w:lineRule="auto"/>
        <w:jc w:val="both"/>
        <w:rPr>
          <w:rFonts w:ascii="Times New Roman" w:hAnsi="Times New Roman" w:cs="Times New Roman"/>
          <w:b/>
          <w:sz w:val="28"/>
          <w:szCs w:val="28"/>
          <w:lang w:val="uk-UA"/>
        </w:rPr>
      </w:pPr>
    </w:p>
    <w:p w:rsidR="00EB56CA" w:rsidRDefault="00EB56CA" w:rsidP="00EB56CA">
      <w:pPr>
        <w:spacing w:after="0" w:line="240" w:lineRule="auto"/>
        <w:jc w:val="both"/>
        <w:rPr>
          <w:rFonts w:ascii="Times New Roman" w:hAnsi="Times New Roman" w:cs="Times New Roman"/>
          <w:b/>
          <w:sz w:val="28"/>
          <w:szCs w:val="28"/>
          <w:lang w:val="uk-UA"/>
        </w:rPr>
      </w:pPr>
    </w:p>
    <w:p w:rsidR="00EB56CA" w:rsidRDefault="00EB56CA" w:rsidP="00EB56CA">
      <w:pPr>
        <w:spacing w:after="0" w:line="240" w:lineRule="auto"/>
        <w:jc w:val="both"/>
        <w:rPr>
          <w:rFonts w:ascii="Times New Roman" w:hAnsi="Times New Roman" w:cs="Times New Roman"/>
          <w:b/>
          <w:sz w:val="28"/>
          <w:szCs w:val="28"/>
          <w:lang w:val="uk-UA"/>
        </w:rPr>
      </w:pPr>
    </w:p>
    <w:p w:rsidR="00EB56CA" w:rsidRDefault="00EB56CA" w:rsidP="00EB56CA">
      <w:pPr>
        <w:spacing w:after="0" w:line="240" w:lineRule="auto"/>
        <w:jc w:val="both"/>
        <w:rPr>
          <w:rFonts w:ascii="Times New Roman" w:hAnsi="Times New Roman" w:cs="Times New Roman"/>
          <w:b/>
          <w:sz w:val="28"/>
          <w:szCs w:val="28"/>
          <w:lang w:val="uk-UA"/>
        </w:rPr>
      </w:pPr>
    </w:p>
    <w:p w:rsidR="00EB56CA" w:rsidRDefault="00EB56CA" w:rsidP="00EB56CA">
      <w:pPr>
        <w:pStyle w:val="a3"/>
        <w:spacing w:line="240" w:lineRule="auto"/>
        <w:ind w:left="1140"/>
        <w:jc w:val="right"/>
        <w:rPr>
          <w:rFonts w:ascii="Times New Roman" w:hAnsi="Times New Roman"/>
          <w:b/>
          <w:sz w:val="24"/>
          <w:szCs w:val="24"/>
          <w:lang w:val="uk-UA"/>
        </w:rPr>
        <w:sectPr w:rsidR="00EB56CA" w:rsidSect="00027350">
          <w:pgSz w:w="11906" w:h="16838"/>
          <w:pgMar w:top="1134" w:right="850" w:bottom="1134" w:left="1701" w:header="708" w:footer="708" w:gutter="0"/>
          <w:cols w:space="708"/>
          <w:docGrid w:linePitch="360"/>
        </w:sectPr>
      </w:pPr>
    </w:p>
    <w:p w:rsidR="00EB56CA" w:rsidRPr="003E7CDF" w:rsidRDefault="00EB56CA" w:rsidP="00EB56CA">
      <w:pPr>
        <w:pStyle w:val="a3"/>
        <w:ind w:left="1140"/>
        <w:jc w:val="right"/>
        <w:rPr>
          <w:rFonts w:ascii="Times New Roman" w:hAnsi="Times New Roman"/>
          <w:sz w:val="24"/>
          <w:szCs w:val="24"/>
          <w:lang w:val="uk-UA"/>
        </w:rPr>
      </w:pPr>
      <w:r w:rsidRPr="003E7CDF">
        <w:rPr>
          <w:rFonts w:ascii="Times New Roman" w:hAnsi="Times New Roman"/>
          <w:sz w:val="24"/>
          <w:szCs w:val="24"/>
          <w:lang w:val="uk-UA"/>
        </w:rPr>
        <w:lastRenderedPageBreak/>
        <w:t>Додаток</w:t>
      </w:r>
    </w:p>
    <w:p w:rsidR="00EB56CA" w:rsidRPr="003E7CDF" w:rsidRDefault="00EB56CA" w:rsidP="00EB56CA">
      <w:pPr>
        <w:pStyle w:val="a3"/>
        <w:ind w:left="1140"/>
        <w:jc w:val="right"/>
        <w:rPr>
          <w:rFonts w:ascii="Times New Roman" w:hAnsi="Times New Roman"/>
          <w:sz w:val="24"/>
          <w:szCs w:val="24"/>
          <w:lang w:val="uk-UA"/>
        </w:rPr>
      </w:pPr>
      <w:r w:rsidRPr="003E7CDF">
        <w:rPr>
          <w:rFonts w:ascii="Times New Roman" w:hAnsi="Times New Roman"/>
          <w:sz w:val="24"/>
          <w:szCs w:val="24"/>
          <w:lang w:val="uk-UA"/>
        </w:rPr>
        <w:t xml:space="preserve">до рішення  </w:t>
      </w:r>
      <w:proofErr w:type="spellStart"/>
      <w:r w:rsidRPr="003E7CDF">
        <w:rPr>
          <w:rFonts w:ascii="Times New Roman" w:hAnsi="Times New Roman"/>
          <w:sz w:val="24"/>
          <w:szCs w:val="24"/>
          <w:lang w:val="uk-UA"/>
        </w:rPr>
        <w:t>Недригайлівської</w:t>
      </w:r>
      <w:proofErr w:type="spellEnd"/>
      <w:r w:rsidRPr="003E7CDF">
        <w:rPr>
          <w:rFonts w:ascii="Times New Roman" w:hAnsi="Times New Roman"/>
          <w:sz w:val="24"/>
          <w:szCs w:val="24"/>
          <w:lang w:val="uk-UA"/>
        </w:rPr>
        <w:t xml:space="preserve"> районної  ради </w:t>
      </w:r>
    </w:p>
    <w:p w:rsidR="00EB56CA" w:rsidRPr="003E7CDF" w:rsidRDefault="00EB56CA" w:rsidP="00EB56CA">
      <w:pPr>
        <w:pStyle w:val="a3"/>
        <w:ind w:left="1140"/>
        <w:jc w:val="right"/>
        <w:rPr>
          <w:rFonts w:ascii="Times New Roman" w:hAnsi="Times New Roman"/>
          <w:sz w:val="24"/>
          <w:szCs w:val="24"/>
          <w:lang w:val="uk-UA"/>
        </w:rPr>
      </w:pPr>
      <w:r w:rsidRPr="003E7CDF">
        <w:rPr>
          <w:rFonts w:ascii="Times New Roman" w:hAnsi="Times New Roman"/>
          <w:sz w:val="24"/>
          <w:szCs w:val="24"/>
          <w:lang w:val="uk-UA"/>
        </w:rPr>
        <w:t>від _________________ № ________</w:t>
      </w:r>
    </w:p>
    <w:p w:rsidR="00EB56CA" w:rsidRPr="003E7CDF" w:rsidRDefault="00EB56CA" w:rsidP="00EB56CA">
      <w:pPr>
        <w:pStyle w:val="a3"/>
        <w:ind w:left="1140"/>
        <w:rPr>
          <w:rFonts w:ascii="Times New Roman" w:hAnsi="Times New Roman"/>
          <w:sz w:val="24"/>
          <w:szCs w:val="24"/>
          <w:lang w:val="uk-UA"/>
        </w:rPr>
      </w:pPr>
    </w:p>
    <w:p w:rsidR="00EB56CA" w:rsidRPr="00C36DD5" w:rsidRDefault="00EB56CA" w:rsidP="00EB56CA">
      <w:pPr>
        <w:pStyle w:val="a3"/>
        <w:ind w:left="1140"/>
        <w:jc w:val="center"/>
        <w:rPr>
          <w:rFonts w:ascii="Times New Roman" w:hAnsi="Times New Roman"/>
          <w:b/>
          <w:sz w:val="28"/>
          <w:szCs w:val="28"/>
          <w:lang w:val="uk-UA"/>
        </w:rPr>
      </w:pPr>
      <w:r w:rsidRPr="00C36DD5">
        <w:rPr>
          <w:rFonts w:ascii="Times New Roman" w:hAnsi="Times New Roman"/>
          <w:b/>
          <w:bCs/>
          <w:sz w:val="28"/>
          <w:szCs w:val="28"/>
          <w:lang w:val="uk-UA"/>
        </w:rPr>
        <w:t xml:space="preserve">Зміни до </w:t>
      </w:r>
      <w:r w:rsidRPr="00C36DD5">
        <w:rPr>
          <w:rFonts w:ascii="Times New Roman" w:hAnsi="Times New Roman"/>
          <w:b/>
          <w:sz w:val="28"/>
          <w:szCs w:val="28"/>
          <w:lang w:val="uk-UA"/>
        </w:rPr>
        <w:t xml:space="preserve">Програми економічного і соціального розвитку  </w:t>
      </w:r>
      <w:proofErr w:type="spellStart"/>
      <w:r w:rsidRPr="00C36DD5">
        <w:rPr>
          <w:rFonts w:ascii="Times New Roman" w:hAnsi="Times New Roman"/>
          <w:b/>
          <w:sz w:val="28"/>
          <w:szCs w:val="28"/>
          <w:lang w:val="uk-UA"/>
        </w:rPr>
        <w:t>Недригайлівського</w:t>
      </w:r>
      <w:proofErr w:type="spellEnd"/>
      <w:r w:rsidRPr="00C36DD5">
        <w:rPr>
          <w:rFonts w:ascii="Times New Roman" w:hAnsi="Times New Roman"/>
          <w:b/>
          <w:sz w:val="28"/>
          <w:szCs w:val="28"/>
          <w:lang w:val="uk-UA"/>
        </w:rPr>
        <w:t xml:space="preserve"> району на 201</w:t>
      </w:r>
      <w:r>
        <w:rPr>
          <w:rFonts w:ascii="Times New Roman" w:hAnsi="Times New Roman"/>
          <w:b/>
          <w:sz w:val="28"/>
          <w:szCs w:val="28"/>
          <w:lang w:val="uk-UA"/>
        </w:rPr>
        <w:t>8</w:t>
      </w:r>
      <w:r w:rsidRPr="00C36DD5">
        <w:rPr>
          <w:rFonts w:ascii="Times New Roman" w:hAnsi="Times New Roman"/>
          <w:b/>
          <w:sz w:val="28"/>
          <w:szCs w:val="28"/>
          <w:lang w:val="uk-UA"/>
        </w:rPr>
        <w:t xml:space="preserve"> рік</w:t>
      </w:r>
    </w:p>
    <w:p w:rsidR="00EB56CA" w:rsidRPr="007F154B" w:rsidRDefault="00EB56CA" w:rsidP="00EB56CA">
      <w:pPr>
        <w:jc w:val="right"/>
        <w:rPr>
          <w:rFonts w:ascii="Times New Roman" w:hAnsi="Times New Roman" w:cs="Times New Roman"/>
          <w:b/>
          <w:lang w:val="uk-UA"/>
        </w:rPr>
      </w:pPr>
      <w:r w:rsidRPr="007F154B">
        <w:rPr>
          <w:rFonts w:ascii="Times New Roman" w:hAnsi="Times New Roman" w:cs="Times New Roman"/>
          <w:b/>
          <w:lang w:val="uk-UA"/>
        </w:rPr>
        <w:t xml:space="preserve">                                                                                                                                                             Додаток 1.1 до Програми </w:t>
      </w:r>
    </w:p>
    <w:p w:rsidR="00EB56CA" w:rsidRPr="007F154B" w:rsidRDefault="00EB56CA" w:rsidP="00EB56CA">
      <w:pPr>
        <w:jc w:val="center"/>
        <w:rPr>
          <w:rFonts w:ascii="Times New Roman" w:hAnsi="Times New Roman" w:cs="Times New Roman"/>
          <w:b/>
          <w:lang w:val="uk-UA"/>
        </w:rPr>
      </w:pPr>
      <w:r w:rsidRPr="007F154B">
        <w:rPr>
          <w:rFonts w:ascii="Times New Roman" w:hAnsi="Times New Roman" w:cs="Times New Roman"/>
          <w:b/>
          <w:lang w:val="uk-UA"/>
        </w:rPr>
        <w:t xml:space="preserve">Заходи щодо реалізації Програми економічного і соціального розвитку </w:t>
      </w:r>
      <w:proofErr w:type="spellStart"/>
      <w:r w:rsidRPr="007F154B">
        <w:rPr>
          <w:rFonts w:ascii="Times New Roman" w:hAnsi="Times New Roman" w:cs="Times New Roman"/>
          <w:b/>
          <w:lang w:val="uk-UA"/>
        </w:rPr>
        <w:t>Недригайлівського</w:t>
      </w:r>
      <w:proofErr w:type="spellEnd"/>
      <w:r w:rsidRPr="007F154B">
        <w:rPr>
          <w:rFonts w:ascii="Times New Roman" w:hAnsi="Times New Roman" w:cs="Times New Roman"/>
          <w:b/>
          <w:lang w:val="uk-UA"/>
        </w:rPr>
        <w:t xml:space="preserve"> району на 201</w:t>
      </w:r>
      <w:r>
        <w:rPr>
          <w:rFonts w:ascii="Times New Roman" w:hAnsi="Times New Roman" w:cs="Times New Roman"/>
          <w:b/>
          <w:lang w:val="uk-UA"/>
        </w:rPr>
        <w:t>8</w:t>
      </w:r>
      <w:r w:rsidRPr="007F154B">
        <w:rPr>
          <w:rFonts w:ascii="Times New Roman" w:hAnsi="Times New Roman" w:cs="Times New Roman"/>
          <w:b/>
          <w:lang w:val="uk-UA"/>
        </w:rPr>
        <w:t xml:space="preserve"> рік</w:t>
      </w:r>
    </w:p>
    <w:tbl>
      <w:tblPr>
        <w:tblW w:w="51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478"/>
        <w:gridCol w:w="2554"/>
        <w:gridCol w:w="551"/>
        <w:gridCol w:w="1821"/>
        <w:gridCol w:w="553"/>
        <w:gridCol w:w="632"/>
        <w:gridCol w:w="188"/>
        <w:gridCol w:w="997"/>
        <w:gridCol w:w="604"/>
        <w:gridCol w:w="14"/>
        <w:gridCol w:w="1345"/>
        <w:gridCol w:w="41"/>
      </w:tblGrid>
      <w:tr w:rsidR="00EB56CA" w:rsidRPr="007F154B" w:rsidTr="009E5639">
        <w:trPr>
          <w:gridAfter w:val="1"/>
          <w:wAfter w:w="21" w:type="pct"/>
          <w:trHeight w:val="1126"/>
        </w:trPr>
        <w:tc>
          <w:tcPr>
            <w:tcW w:w="244" w:type="pct"/>
            <w:vMerge w:val="restart"/>
            <w:vAlign w:val="center"/>
          </w:tcPr>
          <w:p w:rsidR="00EB56CA" w:rsidRPr="007F154B" w:rsidRDefault="00EB56CA" w:rsidP="009E5639">
            <w:pPr>
              <w:jc w:val="center"/>
              <w:rPr>
                <w:rFonts w:ascii="Times New Roman" w:hAnsi="Times New Roman" w:cs="Times New Roman"/>
                <w:b/>
              </w:rPr>
            </w:pPr>
            <w:r w:rsidRPr="007F154B">
              <w:rPr>
                <w:rFonts w:ascii="Times New Roman" w:hAnsi="Times New Roman" w:cs="Times New Roman"/>
                <w:b/>
              </w:rPr>
              <w:t xml:space="preserve">№ </w:t>
            </w:r>
            <w:proofErr w:type="spellStart"/>
            <w:r w:rsidRPr="007F154B">
              <w:rPr>
                <w:rFonts w:ascii="Times New Roman" w:hAnsi="Times New Roman" w:cs="Times New Roman"/>
                <w:b/>
              </w:rPr>
              <w:t>з</w:t>
            </w:r>
            <w:proofErr w:type="spellEnd"/>
            <w:r w:rsidRPr="007F154B">
              <w:rPr>
                <w:rFonts w:ascii="Times New Roman" w:hAnsi="Times New Roman" w:cs="Times New Roman"/>
                <w:b/>
              </w:rPr>
              <w:t>/</w:t>
            </w:r>
            <w:proofErr w:type="spellStart"/>
            <w:proofErr w:type="gramStart"/>
            <w:r w:rsidRPr="007F154B">
              <w:rPr>
                <w:rFonts w:ascii="Times New Roman" w:hAnsi="Times New Roman" w:cs="Times New Roman"/>
                <w:b/>
              </w:rPr>
              <w:t>п</w:t>
            </w:r>
            <w:proofErr w:type="spellEnd"/>
            <w:proofErr w:type="gramEnd"/>
          </w:p>
        </w:tc>
        <w:tc>
          <w:tcPr>
            <w:tcW w:w="1306" w:type="pct"/>
            <w:vMerge w:val="restart"/>
            <w:vAlign w:val="center"/>
          </w:tcPr>
          <w:p w:rsidR="00EB56CA" w:rsidRPr="007F154B" w:rsidRDefault="00EB56CA" w:rsidP="009E5639">
            <w:pPr>
              <w:jc w:val="center"/>
              <w:rPr>
                <w:rFonts w:ascii="Times New Roman" w:hAnsi="Times New Roman" w:cs="Times New Roman"/>
                <w:b/>
              </w:rPr>
            </w:pPr>
            <w:r w:rsidRPr="007F154B">
              <w:rPr>
                <w:rFonts w:ascii="Times New Roman" w:hAnsi="Times New Roman" w:cs="Times New Roman"/>
                <w:b/>
              </w:rPr>
              <w:t>Заходи</w:t>
            </w:r>
          </w:p>
        </w:tc>
        <w:tc>
          <w:tcPr>
            <w:tcW w:w="282" w:type="pct"/>
            <w:vMerge w:val="restart"/>
            <w:vAlign w:val="center"/>
          </w:tcPr>
          <w:p w:rsidR="00EB56CA" w:rsidRPr="007F154B" w:rsidRDefault="00EB56CA" w:rsidP="009E5639">
            <w:pPr>
              <w:jc w:val="center"/>
              <w:rPr>
                <w:rFonts w:ascii="Times New Roman" w:hAnsi="Times New Roman" w:cs="Times New Roman"/>
                <w:b/>
              </w:rPr>
            </w:pPr>
            <w:proofErr w:type="spellStart"/>
            <w:r w:rsidRPr="007F154B">
              <w:rPr>
                <w:rFonts w:ascii="Times New Roman" w:hAnsi="Times New Roman" w:cs="Times New Roman"/>
                <w:b/>
              </w:rPr>
              <w:t>Термін</w:t>
            </w:r>
            <w:proofErr w:type="spellEnd"/>
            <w:r w:rsidRPr="007F154B">
              <w:rPr>
                <w:rFonts w:ascii="Times New Roman" w:hAnsi="Times New Roman" w:cs="Times New Roman"/>
                <w:b/>
              </w:rPr>
              <w:t xml:space="preserve"> </w:t>
            </w:r>
          </w:p>
          <w:p w:rsidR="00EB56CA" w:rsidRPr="007F154B" w:rsidRDefault="00EB56CA" w:rsidP="009E5639">
            <w:pPr>
              <w:jc w:val="center"/>
              <w:rPr>
                <w:rFonts w:ascii="Times New Roman" w:hAnsi="Times New Roman" w:cs="Times New Roman"/>
                <w:b/>
              </w:rPr>
            </w:pPr>
            <w:proofErr w:type="spellStart"/>
            <w:r w:rsidRPr="007F154B">
              <w:rPr>
                <w:rFonts w:ascii="Times New Roman" w:hAnsi="Times New Roman" w:cs="Times New Roman"/>
                <w:b/>
              </w:rPr>
              <w:t>виконання</w:t>
            </w:r>
            <w:proofErr w:type="spellEnd"/>
          </w:p>
        </w:tc>
        <w:tc>
          <w:tcPr>
            <w:tcW w:w="931" w:type="pct"/>
            <w:vMerge w:val="restart"/>
            <w:vAlign w:val="center"/>
          </w:tcPr>
          <w:p w:rsidR="00EB56CA" w:rsidRPr="007F154B" w:rsidRDefault="00EB56CA" w:rsidP="009E5639">
            <w:pPr>
              <w:jc w:val="center"/>
              <w:rPr>
                <w:rFonts w:ascii="Times New Roman" w:hAnsi="Times New Roman" w:cs="Times New Roman"/>
                <w:b/>
              </w:rPr>
            </w:pPr>
            <w:proofErr w:type="spellStart"/>
            <w:r w:rsidRPr="007F154B">
              <w:rPr>
                <w:rFonts w:ascii="Times New Roman" w:hAnsi="Times New Roman" w:cs="Times New Roman"/>
                <w:b/>
              </w:rPr>
              <w:t>Відповідальний</w:t>
            </w:r>
            <w:proofErr w:type="spellEnd"/>
          </w:p>
          <w:p w:rsidR="00EB56CA" w:rsidRPr="007F154B" w:rsidRDefault="00EB56CA" w:rsidP="009E5639">
            <w:pPr>
              <w:jc w:val="center"/>
              <w:rPr>
                <w:rFonts w:ascii="Times New Roman" w:hAnsi="Times New Roman" w:cs="Times New Roman"/>
                <w:b/>
              </w:rPr>
            </w:pPr>
            <w:proofErr w:type="spellStart"/>
            <w:r w:rsidRPr="007F154B">
              <w:rPr>
                <w:rFonts w:ascii="Times New Roman" w:hAnsi="Times New Roman" w:cs="Times New Roman"/>
                <w:b/>
              </w:rPr>
              <w:t>виконавець</w:t>
            </w:r>
            <w:proofErr w:type="spellEnd"/>
          </w:p>
        </w:tc>
        <w:tc>
          <w:tcPr>
            <w:tcW w:w="1521" w:type="pct"/>
            <w:gridSpan w:val="5"/>
          </w:tcPr>
          <w:p w:rsidR="00EB56CA" w:rsidRPr="007F154B" w:rsidRDefault="00EB56CA" w:rsidP="009E5639">
            <w:pPr>
              <w:jc w:val="center"/>
              <w:rPr>
                <w:rFonts w:ascii="Times New Roman" w:hAnsi="Times New Roman" w:cs="Times New Roman"/>
                <w:b/>
              </w:rPr>
            </w:pPr>
            <w:proofErr w:type="spellStart"/>
            <w:r w:rsidRPr="007F154B">
              <w:rPr>
                <w:rFonts w:ascii="Times New Roman" w:hAnsi="Times New Roman" w:cs="Times New Roman"/>
                <w:b/>
              </w:rPr>
              <w:t>Джерела</w:t>
            </w:r>
            <w:proofErr w:type="spellEnd"/>
            <w:r w:rsidRPr="007F154B">
              <w:rPr>
                <w:rFonts w:ascii="Times New Roman" w:hAnsi="Times New Roman" w:cs="Times New Roman"/>
                <w:b/>
              </w:rPr>
              <w:t xml:space="preserve"> та </w:t>
            </w:r>
            <w:proofErr w:type="spellStart"/>
            <w:r w:rsidRPr="007F154B">
              <w:rPr>
                <w:rFonts w:ascii="Times New Roman" w:hAnsi="Times New Roman" w:cs="Times New Roman"/>
                <w:b/>
              </w:rPr>
              <w:t>обсяги</w:t>
            </w:r>
            <w:proofErr w:type="spellEnd"/>
            <w:r w:rsidRPr="007F154B">
              <w:rPr>
                <w:rFonts w:ascii="Times New Roman" w:hAnsi="Times New Roman" w:cs="Times New Roman"/>
                <w:b/>
              </w:rPr>
              <w:t xml:space="preserve"> </w:t>
            </w:r>
            <w:proofErr w:type="spellStart"/>
            <w:r w:rsidRPr="007F154B">
              <w:rPr>
                <w:rFonts w:ascii="Times New Roman" w:hAnsi="Times New Roman" w:cs="Times New Roman"/>
                <w:b/>
              </w:rPr>
              <w:t>фінансування</w:t>
            </w:r>
            <w:proofErr w:type="spellEnd"/>
            <w:r w:rsidRPr="007F154B">
              <w:rPr>
                <w:rFonts w:ascii="Times New Roman" w:hAnsi="Times New Roman" w:cs="Times New Roman"/>
                <w:b/>
              </w:rPr>
              <w:t xml:space="preserve">, </w:t>
            </w:r>
          </w:p>
          <w:p w:rsidR="00EB56CA" w:rsidRPr="007F154B" w:rsidRDefault="00EB56CA" w:rsidP="009E5639">
            <w:pPr>
              <w:jc w:val="center"/>
              <w:rPr>
                <w:rFonts w:ascii="Times New Roman" w:hAnsi="Times New Roman" w:cs="Times New Roman"/>
              </w:rPr>
            </w:pPr>
            <w:r>
              <w:rPr>
                <w:rFonts w:ascii="Times New Roman" w:hAnsi="Times New Roman" w:cs="Times New Roman"/>
              </w:rPr>
              <w:t>тис</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lang w:val="uk-UA"/>
              </w:rPr>
              <w:t>г</w:t>
            </w:r>
            <w:proofErr w:type="spellStart"/>
            <w:proofErr w:type="gramEnd"/>
            <w:r w:rsidRPr="007F154B">
              <w:rPr>
                <w:rFonts w:ascii="Times New Roman" w:hAnsi="Times New Roman" w:cs="Times New Roman"/>
              </w:rPr>
              <w:t>ривень</w:t>
            </w:r>
            <w:proofErr w:type="spellEnd"/>
          </w:p>
        </w:tc>
        <w:tc>
          <w:tcPr>
            <w:tcW w:w="695" w:type="pct"/>
            <w:gridSpan w:val="2"/>
            <w:vAlign w:val="center"/>
          </w:tcPr>
          <w:p w:rsidR="00EB56CA" w:rsidRPr="007F154B" w:rsidRDefault="00EB56CA" w:rsidP="009E5639">
            <w:pPr>
              <w:jc w:val="center"/>
              <w:rPr>
                <w:rFonts w:ascii="Times New Roman" w:hAnsi="Times New Roman" w:cs="Times New Roman"/>
                <w:b/>
              </w:rPr>
            </w:pPr>
            <w:proofErr w:type="spellStart"/>
            <w:r w:rsidRPr="007F154B">
              <w:rPr>
                <w:rFonts w:ascii="Times New Roman" w:hAnsi="Times New Roman" w:cs="Times New Roman"/>
                <w:b/>
              </w:rPr>
              <w:t>Очікувані</w:t>
            </w:r>
            <w:proofErr w:type="spellEnd"/>
            <w:r w:rsidRPr="007F154B">
              <w:rPr>
                <w:rFonts w:ascii="Times New Roman" w:hAnsi="Times New Roman" w:cs="Times New Roman"/>
                <w:b/>
              </w:rPr>
              <w:t xml:space="preserve"> </w:t>
            </w:r>
            <w:proofErr w:type="spellStart"/>
            <w:r w:rsidRPr="007F154B">
              <w:rPr>
                <w:rFonts w:ascii="Times New Roman" w:hAnsi="Times New Roman" w:cs="Times New Roman"/>
                <w:b/>
              </w:rPr>
              <w:t>результати</w:t>
            </w:r>
            <w:proofErr w:type="spellEnd"/>
            <w:r w:rsidRPr="007F154B">
              <w:rPr>
                <w:rFonts w:ascii="Times New Roman" w:hAnsi="Times New Roman" w:cs="Times New Roman"/>
                <w:b/>
              </w:rPr>
              <w:t xml:space="preserve"> </w:t>
            </w:r>
          </w:p>
          <w:p w:rsidR="00EB56CA" w:rsidRPr="007F154B" w:rsidRDefault="00EB56CA" w:rsidP="009E5639">
            <w:pPr>
              <w:jc w:val="center"/>
              <w:rPr>
                <w:rFonts w:ascii="Times New Roman" w:hAnsi="Times New Roman" w:cs="Times New Roman"/>
                <w:b/>
              </w:rPr>
            </w:pPr>
            <w:proofErr w:type="spellStart"/>
            <w:r w:rsidRPr="007F154B">
              <w:rPr>
                <w:rFonts w:ascii="Times New Roman" w:hAnsi="Times New Roman" w:cs="Times New Roman"/>
                <w:b/>
              </w:rPr>
              <w:t>виконання</w:t>
            </w:r>
            <w:proofErr w:type="spellEnd"/>
            <w:r w:rsidRPr="007F154B">
              <w:rPr>
                <w:rFonts w:ascii="Times New Roman" w:hAnsi="Times New Roman" w:cs="Times New Roman"/>
                <w:b/>
              </w:rPr>
              <w:t xml:space="preserve"> заходу</w:t>
            </w:r>
          </w:p>
        </w:tc>
      </w:tr>
      <w:tr w:rsidR="00EB56CA" w:rsidRPr="007F154B" w:rsidTr="00EB56CA">
        <w:trPr>
          <w:trHeight w:val="322"/>
        </w:trPr>
        <w:tc>
          <w:tcPr>
            <w:tcW w:w="244" w:type="pct"/>
            <w:vMerge/>
            <w:vAlign w:val="center"/>
          </w:tcPr>
          <w:p w:rsidR="00EB56CA" w:rsidRPr="007F154B" w:rsidRDefault="00EB56CA" w:rsidP="009E5639">
            <w:pPr>
              <w:jc w:val="center"/>
              <w:rPr>
                <w:rFonts w:ascii="Times New Roman" w:hAnsi="Times New Roman" w:cs="Times New Roman"/>
                <w:b/>
              </w:rPr>
            </w:pPr>
          </w:p>
        </w:tc>
        <w:tc>
          <w:tcPr>
            <w:tcW w:w="1306" w:type="pct"/>
            <w:vMerge/>
            <w:vAlign w:val="center"/>
          </w:tcPr>
          <w:p w:rsidR="00EB56CA" w:rsidRPr="007F154B" w:rsidRDefault="00EB56CA" w:rsidP="009E5639">
            <w:pPr>
              <w:jc w:val="center"/>
              <w:rPr>
                <w:rFonts w:ascii="Times New Roman" w:hAnsi="Times New Roman" w:cs="Times New Roman"/>
                <w:b/>
              </w:rPr>
            </w:pPr>
          </w:p>
        </w:tc>
        <w:tc>
          <w:tcPr>
            <w:tcW w:w="282" w:type="pct"/>
            <w:vMerge/>
            <w:vAlign w:val="center"/>
          </w:tcPr>
          <w:p w:rsidR="00EB56CA" w:rsidRPr="007F154B" w:rsidRDefault="00EB56CA" w:rsidP="009E5639">
            <w:pPr>
              <w:jc w:val="center"/>
              <w:rPr>
                <w:rFonts w:ascii="Times New Roman" w:hAnsi="Times New Roman" w:cs="Times New Roman"/>
                <w:b/>
              </w:rPr>
            </w:pPr>
          </w:p>
        </w:tc>
        <w:tc>
          <w:tcPr>
            <w:tcW w:w="931" w:type="pct"/>
            <w:vMerge/>
            <w:vAlign w:val="center"/>
          </w:tcPr>
          <w:p w:rsidR="00EB56CA" w:rsidRPr="007F154B" w:rsidRDefault="00EB56CA" w:rsidP="009E5639">
            <w:pPr>
              <w:rPr>
                <w:rFonts w:ascii="Times New Roman" w:hAnsi="Times New Roman" w:cs="Times New Roman"/>
                <w:b/>
              </w:rPr>
            </w:pPr>
          </w:p>
        </w:tc>
        <w:tc>
          <w:tcPr>
            <w:tcW w:w="283" w:type="pct"/>
            <w:vAlign w:val="center"/>
          </w:tcPr>
          <w:p w:rsidR="00EB56CA" w:rsidRPr="007F154B" w:rsidRDefault="00EB56CA" w:rsidP="009E5639">
            <w:pPr>
              <w:jc w:val="center"/>
              <w:rPr>
                <w:rFonts w:ascii="Times New Roman" w:hAnsi="Times New Roman" w:cs="Times New Roman"/>
                <w:lang w:val="uk-UA"/>
              </w:rPr>
            </w:pPr>
            <w:r w:rsidRPr="007F154B">
              <w:rPr>
                <w:rFonts w:ascii="Times New Roman" w:hAnsi="Times New Roman" w:cs="Times New Roman"/>
              </w:rPr>
              <w:t>Держав</w:t>
            </w:r>
          </w:p>
          <w:p w:rsidR="00EB56CA" w:rsidRPr="007F154B" w:rsidRDefault="00EB56CA" w:rsidP="009E5639">
            <w:pPr>
              <w:jc w:val="center"/>
              <w:rPr>
                <w:rFonts w:ascii="Times New Roman" w:hAnsi="Times New Roman" w:cs="Times New Roman"/>
              </w:rPr>
            </w:pPr>
            <w:proofErr w:type="spellStart"/>
            <w:r w:rsidRPr="007F154B">
              <w:rPr>
                <w:rFonts w:ascii="Times New Roman" w:hAnsi="Times New Roman" w:cs="Times New Roman"/>
              </w:rPr>
              <w:t>ний</w:t>
            </w:r>
            <w:proofErr w:type="spellEnd"/>
            <w:r w:rsidRPr="007F154B">
              <w:rPr>
                <w:rFonts w:ascii="Times New Roman" w:hAnsi="Times New Roman" w:cs="Times New Roman"/>
              </w:rPr>
              <w:t xml:space="preserve"> бюджет</w:t>
            </w:r>
          </w:p>
        </w:tc>
        <w:tc>
          <w:tcPr>
            <w:tcW w:w="323" w:type="pct"/>
          </w:tcPr>
          <w:p w:rsidR="00EB56CA" w:rsidRPr="007F154B" w:rsidRDefault="00EB56CA" w:rsidP="009E5639">
            <w:pPr>
              <w:jc w:val="center"/>
              <w:rPr>
                <w:rFonts w:ascii="Times New Roman" w:hAnsi="Times New Roman" w:cs="Times New Roman"/>
              </w:rPr>
            </w:pPr>
            <w:proofErr w:type="spellStart"/>
            <w:r w:rsidRPr="007F154B">
              <w:rPr>
                <w:rFonts w:ascii="Times New Roman" w:hAnsi="Times New Roman" w:cs="Times New Roman"/>
              </w:rPr>
              <w:t>Обласний</w:t>
            </w:r>
            <w:proofErr w:type="spellEnd"/>
            <w:r w:rsidRPr="007F154B">
              <w:rPr>
                <w:rFonts w:ascii="Times New Roman" w:hAnsi="Times New Roman" w:cs="Times New Roman"/>
              </w:rPr>
              <w:t xml:space="preserve"> бюджет</w:t>
            </w:r>
          </w:p>
        </w:tc>
        <w:tc>
          <w:tcPr>
            <w:tcW w:w="606" w:type="pct"/>
            <w:gridSpan w:val="2"/>
            <w:vAlign w:val="center"/>
          </w:tcPr>
          <w:p w:rsidR="00EB56CA" w:rsidRPr="007F154B" w:rsidRDefault="00EB56CA" w:rsidP="009E5639">
            <w:pPr>
              <w:jc w:val="center"/>
              <w:rPr>
                <w:rFonts w:ascii="Times New Roman" w:hAnsi="Times New Roman" w:cs="Times New Roman"/>
              </w:rPr>
            </w:pPr>
            <w:proofErr w:type="spellStart"/>
            <w:r w:rsidRPr="007F154B">
              <w:rPr>
                <w:rFonts w:ascii="Times New Roman" w:hAnsi="Times New Roman" w:cs="Times New Roman"/>
              </w:rPr>
              <w:t>Місцевий</w:t>
            </w:r>
            <w:proofErr w:type="spellEnd"/>
            <w:r w:rsidRPr="007F154B">
              <w:rPr>
                <w:rFonts w:ascii="Times New Roman" w:hAnsi="Times New Roman" w:cs="Times New Roman"/>
              </w:rPr>
              <w:t xml:space="preserve"> бюджет</w:t>
            </w:r>
          </w:p>
        </w:tc>
        <w:tc>
          <w:tcPr>
            <w:tcW w:w="316" w:type="pct"/>
            <w:gridSpan w:val="2"/>
            <w:vAlign w:val="center"/>
          </w:tcPr>
          <w:p w:rsidR="00EB56CA" w:rsidRPr="007F154B" w:rsidRDefault="00EB56CA" w:rsidP="009E5639">
            <w:pPr>
              <w:jc w:val="center"/>
              <w:rPr>
                <w:rFonts w:ascii="Times New Roman" w:hAnsi="Times New Roman" w:cs="Times New Roman"/>
              </w:rPr>
            </w:pPr>
            <w:proofErr w:type="spellStart"/>
            <w:r w:rsidRPr="007F154B">
              <w:rPr>
                <w:rFonts w:ascii="Times New Roman" w:hAnsi="Times New Roman" w:cs="Times New Roman"/>
              </w:rPr>
              <w:t>Інші</w:t>
            </w:r>
            <w:proofErr w:type="spellEnd"/>
          </w:p>
          <w:p w:rsidR="00EB56CA" w:rsidRPr="007F154B" w:rsidRDefault="00EB56CA" w:rsidP="009E5639">
            <w:pPr>
              <w:jc w:val="center"/>
              <w:rPr>
                <w:rFonts w:ascii="Times New Roman" w:hAnsi="Times New Roman" w:cs="Times New Roman"/>
                <w:lang w:val="uk-UA"/>
              </w:rPr>
            </w:pPr>
            <w:r w:rsidRPr="007F154B">
              <w:rPr>
                <w:rFonts w:ascii="Times New Roman" w:hAnsi="Times New Roman" w:cs="Times New Roman"/>
                <w:lang w:val="uk-UA"/>
              </w:rPr>
              <w:t>д</w:t>
            </w:r>
            <w:proofErr w:type="spellStart"/>
            <w:r w:rsidRPr="007F154B">
              <w:rPr>
                <w:rFonts w:ascii="Times New Roman" w:hAnsi="Times New Roman" w:cs="Times New Roman"/>
              </w:rPr>
              <w:t>жере</w:t>
            </w:r>
            <w:proofErr w:type="spellEnd"/>
          </w:p>
          <w:p w:rsidR="00EB56CA" w:rsidRPr="007F154B" w:rsidRDefault="00EB56CA" w:rsidP="009E5639">
            <w:pPr>
              <w:jc w:val="center"/>
              <w:rPr>
                <w:rFonts w:ascii="Times New Roman" w:hAnsi="Times New Roman" w:cs="Times New Roman"/>
              </w:rPr>
            </w:pPr>
            <w:proofErr w:type="spellStart"/>
            <w:r w:rsidRPr="007F154B">
              <w:rPr>
                <w:rFonts w:ascii="Times New Roman" w:hAnsi="Times New Roman" w:cs="Times New Roman"/>
              </w:rPr>
              <w:t>ла</w:t>
            </w:r>
            <w:proofErr w:type="spellEnd"/>
          </w:p>
        </w:tc>
        <w:tc>
          <w:tcPr>
            <w:tcW w:w="709" w:type="pct"/>
            <w:gridSpan w:val="2"/>
            <w:vAlign w:val="center"/>
          </w:tcPr>
          <w:p w:rsidR="00EB56CA" w:rsidRPr="007F154B" w:rsidRDefault="00EB56CA" w:rsidP="009E5639">
            <w:pPr>
              <w:jc w:val="center"/>
              <w:rPr>
                <w:rFonts w:ascii="Times New Roman" w:hAnsi="Times New Roman" w:cs="Times New Roman"/>
                <w:b/>
              </w:rPr>
            </w:pPr>
          </w:p>
        </w:tc>
      </w:tr>
      <w:tr w:rsidR="00EB56CA" w:rsidRPr="002900EE" w:rsidTr="009E5639">
        <w:trPr>
          <w:gridAfter w:val="1"/>
          <w:wAfter w:w="21" w:type="pct"/>
          <w:trHeight w:val="124"/>
        </w:trPr>
        <w:tc>
          <w:tcPr>
            <w:tcW w:w="4979" w:type="pct"/>
            <w:gridSpan w:val="11"/>
          </w:tcPr>
          <w:p w:rsidR="00EB56CA" w:rsidRPr="00120D38" w:rsidRDefault="00EB56CA" w:rsidP="009E5639">
            <w:pPr>
              <w:jc w:val="center"/>
              <w:rPr>
                <w:rFonts w:ascii="Times New Roman" w:hAnsi="Times New Roman" w:cs="Times New Roman"/>
                <w:b/>
                <w:sz w:val="24"/>
                <w:lang w:val="uk-UA"/>
              </w:rPr>
            </w:pPr>
            <w:proofErr w:type="spellStart"/>
            <w:proofErr w:type="gramStart"/>
            <w:r w:rsidRPr="00120D38">
              <w:rPr>
                <w:rFonts w:ascii="Times New Roman" w:hAnsi="Times New Roman"/>
                <w:b/>
                <w:sz w:val="24"/>
                <w:szCs w:val="24"/>
              </w:rPr>
              <w:t>Пр</w:t>
            </w:r>
            <w:proofErr w:type="gramEnd"/>
            <w:r w:rsidRPr="00120D38">
              <w:rPr>
                <w:rFonts w:ascii="Times New Roman" w:hAnsi="Times New Roman"/>
                <w:b/>
                <w:sz w:val="24"/>
                <w:szCs w:val="24"/>
              </w:rPr>
              <w:t>іоритет</w:t>
            </w:r>
            <w:proofErr w:type="spellEnd"/>
            <w:r w:rsidRPr="00120D38">
              <w:rPr>
                <w:rFonts w:ascii="Times New Roman" w:hAnsi="Times New Roman"/>
                <w:b/>
                <w:sz w:val="24"/>
                <w:szCs w:val="24"/>
              </w:rPr>
              <w:t xml:space="preserve"> 2.4. </w:t>
            </w:r>
            <w:proofErr w:type="spellStart"/>
            <w:r w:rsidRPr="00120D38">
              <w:rPr>
                <w:rFonts w:ascii="Times New Roman" w:hAnsi="Times New Roman"/>
                <w:b/>
                <w:sz w:val="24"/>
                <w:szCs w:val="24"/>
              </w:rPr>
              <w:t>Охорона</w:t>
            </w:r>
            <w:proofErr w:type="spellEnd"/>
            <w:r w:rsidRPr="00120D38">
              <w:rPr>
                <w:rFonts w:ascii="Times New Roman" w:hAnsi="Times New Roman"/>
                <w:b/>
                <w:sz w:val="24"/>
                <w:szCs w:val="24"/>
              </w:rPr>
              <w:t xml:space="preserve"> </w:t>
            </w:r>
            <w:proofErr w:type="spellStart"/>
            <w:r w:rsidRPr="00120D38">
              <w:rPr>
                <w:rFonts w:ascii="Times New Roman" w:hAnsi="Times New Roman"/>
                <w:b/>
                <w:sz w:val="24"/>
                <w:szCs w:val="24"/>
              </w:rPr>
              <w:t>здоров'я</w:t>
            </w:r>
            <w:proofErr w:type="spellEnd"/>
          </w:p>
        </w:tc>
      </w:tr>
      <w:tr w:rsidR="00EB56CA" w:rsidRPr="002900EE" w:rsidTr="009E5639">
        <w:trPr>
          <w:gridAfter w:val="1"/>
          <w:wAfter w:w="21" w:type="pct"/>
          <w:trHeight w:val="124"/>
        </w:trPr>
        <w:tc>
          <w:tcPr>
            <w:tcW w:w="4979" w:type="pct"/>
            <w:gridSpan w:val="11"/>
          </w:tcPr>
          <w:p w:rsidR="00EB56CA" w:rsidRPr="001A18D2" w:rsidRDefault="00EB56CA" w:rsidP="009E5639">
            <w:pPr>
              <w:jc w:val="both"/>
              <w:rPr>
                <w:rFonts w:ascii="Times New Roman" w:hAnsi="Times New Roman" w:cs="Times New Roman"/>
                <w:b/>
                <w:sz w:val="24"/>
                <w:lang w:val="uk-UA"/>
              </w:rPr>
            </w:pPr>
            <w:proofErr w:type="spellStart"/>
            <w:r w:rsidRPr="001A18D2">
              <w:rPr>
                <w:rFonts w:ascii="Times New Roman" w:hAnsi="Times New Roman" w:cs="Times New Roman"/>
                <w:b/>
                <w:bCs/>
                <w:sz w:val="24"/>
              </w:rPr>
              <w:t>Завдання</w:t>
            </w:r>
            <w:proofErr w:type="spellEnd"/>
            <w:r w:rsidRPr="001A18D2">
              <w:rPr>
                <w:rFonts w:ascii="Times New Roman" w:hAnsi="Times New Roman" w:cs="Times New Roman"/>
                <w:b/>
                <w:bCs/>
                <w:sz w:val="24"/>
              </w:rPr>
              <w:t xml:space="preserve"> 1. </w:t>
            </w:r>
            <w:proofErr w:type="spellStart"/>
            <w:r w:rsidRPr="001A18D2">
              <w:rPr>
                <w:rFonts w:ascii="Times New Roman" w:hAnsi="Times New Roman" w:cs="Times New Roman"/>
                <w:b/>
                <w:sz w:val="24"/>
              </w:rPr>
              <w:t>Покращення</w:t>
            </w:r>
            <w:proofErr w:type="spellEnd"/>
            <w:r w:rsidRPr="001A18D2">
              <w:rPr>
                <w:rFonts w:ascii="Times New Roman" w:hAnsi="Times New Roman" w:cs="Times New Roman"/>
                <w:b/>
                <w:sz w:val="24"/>
              </w:rPr>
              <w:t xml:space="preserve"> </w:t>
            </w:r>
            <w:proofErr w:type="spellStart"/>
            <w:r w:rsidRPr="001A18D2">
              <w:rPr>
                <w:rFonts w:ascii="Times New Roman" w:hAnsi="Times New Roman" w:cs="Times New Roman"/>
                <w:b/>
                <w:bCs/>
                <w:sz w:val="24"/>
              </w:rPr>
              <w:t>матеріально-технічної</w:t>
            </w:r>
            <w:proofErr w:type="spellEnd"/>
            <w:r w:rsidRPr="001A18D2">
              <w:rPr>
                <w:rFonts w:ascii="Times New Roman" w:hAnsi="Times New Roman" w:cs="Times New Roman"/>
                <w:b/>
                <w:bCs/>
                <w:sz w:val="24"/>
              </w:rPr>
              <w:t xml:space="preserve"> </w:t>
            </w:r>
            <w:proofErr w:type="spellStart"/>
            <w:r w:rsidRPr="001A18D2">
              <w:rPr>
                <w:rFonts w:ascii="Times New Roman" w:hAnsi="Times New Roman" w:cs="Times New Roman"/>
                <w:b/>
                <w:bCs/>
                <w:sz w:val="24"/>
              </w:rPr>
              <w:t>бази</w:t>
            </w:r>
            <w:proofErr w:type="spellEnd"/>
            <w:r w:rsidRPr="001A18D2">
              <w:rPr>
                <w:rFonts w:ascii="Times New Roman" w:hAnsi="Times New Roman" w:cs="Times New Roman"/>
                <w:b/>
                <w:bCs/>
                <w:sz w:val="24"/>
              </w:rPr>
              <w:t xml:space="preserve"> </w:t>
            </w:r>
            <w:proofErr w:type="spellStart"/>
            <w:r w:rsidRPr="001A18D2">
              <w:rPr>
                <w:rFonts w:ascii="Times New Roman" w:hAnsi="Times New Roman" w:cs="Times New Roman"/>
                <w:b/>
                <w:bCs/>
                <w:sz w:val="24"/>
              </w:rPr>
              <w:t>закладів</w:t>
            </w:r>
            <w:proofErr w:type="spellEnd"/>
            <w:r w:rsidRPr="001A18D2">
              <w:rPr>
                <w:rFonts w:ascii="Times New Roman" w:hAnsi="Times New Roman" w:cs="Times New Roman"/>
                <w:b/>
                <w:bCs/>
                <w:sz w:val="24"/>
              </w:rPr>
              <w:t xml:space="preserve"> </w:t>
            </w:r>
            <w:proofErr w:type="spellStart"/>
            <w:r w:rsidRPr="001A18D2">
              <w:rPr>
                <w:rFonts w:ascii="Times New Roman" w:hAnsi="Times New Roman" w:cs="Times New Roman"/>
                <w:b/>
                <w:bCs/>
                <w:sz w:val="24"/>
              </w:rPr>
              <w:t>о</w:t>
            </w:r>
            <w:r w:rsidRPr="001A18D2">
              <w:rPr>
                <w:rFonts w:ascii="Times New Roman" w:hAnsi="Times New Roman" w:cs="Times New Roman"/>
                <w:b/>
                <w:sz w:val="24"/>
              </w:rPr>
              <w:t>хорони</w:t>
            </w:r>
            <w:proofErr w:type="spellEnd"/>
            <w:r w:rsidRPr="001A18D2">
              <w:rPr>
                <w:rFonts w:ascii="Times New Roman" w:hAnsi="Times New Roman" w:cs="Times New Roman"/>
                <w:b/>
                <w:sz w:val="24"/>
              </w:rPr>
              <w:t xml:space="preserve"> </w:t>
            </w:r>
            <w:proofErr w:type="spellStart"/>
            <w:r w:rsidRPr="001A18D2">
              <w:rPr>
                <w:rFonts w:ascii="Times New Roman" w:hAnsi="Times New Roman" w:cs="Times New Roman"/>
                <w:b/>
                <w:sz w:val="24"/>
              </w:rPr>
              <w:t>здоров'я</w:t>
            </w:r>
            <w:proofErr w:type="spellEnd"/>
            <w:r w:rsidRPr="001A18D2">
              <w:rPr>
                <w:rFonts w:ascii="Times New Roman" w:hAnsi="Times New Roman" w:cs="Times New Roman"/>
                <w:b/>
                <w:bCs/>
                <w:sz w:val="24"/>
              </w:rPr>
              <w:t xml:space="preserve">. </w:t>
            </w:r>
            <w:proofErr w:type="spellStart"/>
            <w:r w:rsidRPr="001A18D2">
              <w:rPr>
                <w:rFonts w:ascii="Times New Roman" w:hAnsi="Times New Roman" w:cs="Times New Roman"/>
                <w:b/>
                <w:sz w:val="24"/>
              </w:rPr>
              <w:t>Дооснащення</w:t>
            </w:r>
            <w:proofErr w:type="spellEnd"/>
            <w:r w:rsidRPr="001A18D2">
              <w:rPr>
                <w:rFonts w:ascii="Times New Roman" w:hAnsi="Times New Roman" w:cs="Times New Roman"/>
                <w:b/>
                <w:sz w:val="24"/>
              </w:rPr>
              <w:t xml:space="preserve"> </w:t>
            </w:r>
            <w:proofErr w:type="spellStart"/>
            <w:r w:rsidRPr="001A18D2">
              <w:rPr>
                <w:rFonts w:ascii="Times New Roman" w:hAnsi="Times New Roman" w:cs="Times New Roman"/>
                <w:b/>
                <w:sz w:val="24"/>
              </w:rPr>
              <w:t>відділень</w:t>
            </w:r>
            <w:proofErr w:type="spellEnd"/>
            <w:r w:rsidRPr="001A18D2">
              <w:rPr>
                <w:rFonts w:ascii="Times New Roman" w:hAnsi="Times New Roman" w:cs="Times New Roman"/>
                <w:b/>
                <w:sz w:val="24"/>
              </w:rPr>
              <w:t xml:space="preserve"> </w:t>
            </w:r>
            <w:proofErr w:type="spellStart"/>
            <w:proofErr w:type="gramStart"/>
            <w:r w:rsidRPr="001A18D2">
              <w:rPr>
                <w:rFonts w:ascii="Times New Roman" w:hAnsi="Times New Roman" w:cs="Times New Roman"/>
                <w:b/>
                <w:sz w:val="24"/>
              </w:rPr>
              <w:t>л</w:t>
            </w:r>
            <w:proofErr w:type="gramEnd"/>
            <w:r w:rsidRPr="001A18D2">
              <w:rPr>
                <w:rFonts w:ascii="Times New Roman" w:hAnsi="Times New Roman" w:cs="Times New Roman"/>
                <w:b/>
                <w:sz w:val="24"/>
              </w:rPr>
              <w:t>ікувально-діагностичним</w:t>
            </w:r>
            <w:proofErr w:type="spellEnd"/>
            <w:r w:rsidRPr="001A18D2">
              <w:rPr>
                <w:rFonts w:ascii="Times New Roman" w:hAnsi="Times New Roman" w:cs="Times New Roman"/>
                <w:b/>
                <w:sz w:val="24"/>
              </w:rPr>
              <w:t xml:space="preserve"> </w:t>
            </w:r>
            <w:proofErr w:type="spellStart"/>
            <w:r w:rsidRPr="001A18D2">
              <w:rPr>
                <w:rFonts w:ascii="Times New Roman" w:hAnsi="Times New Roman" w:cs="Times New Roman"/>
                <w:b/>
                <w:sz w:val="24"/>
              </w:rPr>
              <w:t>обладнанням</w:t>
            </w:r>
            <w:proofErr w:type="spellEnd"/>
          </w:p>
        </w:tc>
      </w:tr>
      <w:tr w:rsidR="00EB56CA" w:rsidRPr="00612C49" w:rsidTr="009E5639">
        <w:trPr>
          <w:gridAfter w:val="1"/>
          <w:wAfter w:w="21" w:type="pct"/>
          <w:trHeight w:val="124"/>
        </w:trPr>
        <w:tc>
          <w:tcPr>
            <w:tcW w:w="244" w:type="pct"/>
          </w:tcPr>
          <w:p w:rsidR="00EB56CA" w:rsidRPr="00874BAD" w:rsidRDefault="00EB56CA" w:rsidP="009E5639">
            <w:pPr>
              <w:spacing w:after="0" w:line="240" w:lineRule="auto"/>
              <w:ind w:left="360"/>
              <w:rPr>
                <w:rFonts w:ascii="Times New Roman" w:hAnsi="Times New Roman" w:cs="Times New Roman"/>
                <w:sz w:val="24"/>
              </w:rPr>
            </w:pPr>
            <w:r>
              <w:rPr>
                <w:rFonts w:ascii="Times New Roman" w:hAnsi="Times New Roman" w:cs="Times New Roman"/>
                <w:sz w:val="24"/>
                <w:lang w:val="uk-UA"/>
              </w:rPr>
              <w:t>1.</w:t>
            </w:r>
          </w:p>
        </w:tc>
        <w:tc>
          <w:tcPr>
            <w:tcW w:w="1306" w:type="pct"/>
          </w:tcPr>
          <w:p w:rsidR="00EB56CA" w:rsidRPr="00EA149D" w:rsidRDefault="00EB56CA" w:rsidP="009E5639">
            <w:pPr>
              <w:pStyle w:val="a4"/>
              <w:ind w:right="-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Захід 7. Придбання комплекту меблів для бухгалтерії </w:t>
            </w:r>
            <w:proofErr w:type="spellStart"/>
            <w:r>
              <w:rPr>
                <w:rFonts w:ascii="Times New Roman" w:hAnsi="Times New Roman" w:cs="Times New Roman"/>
                <w:sz w:val="24"/>
                <w:szCs w:val="24"/>
                <w:lang w:val="uk-UA"/>
              </w:rPr>
              <w:t>КЗ</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Недригайлівський</w:t>
            </w:r>
            <w:proofErr w:type="spellEnd"/>
            <w:r>
              <w:rPr>
                <w:rFonts w:ascii="Times New Roman" w:hAnsi="Times New Roman" w:cs="Times New Roman"/>
                <w:sz w:val="24"/>
                <w:szCs w:val="24"/>
                <w:lang w:val="uk-UA"/>
              </w:rPr>
              <w:t xml:space="preserve"> районний центр ПМСД» </w:t>
            </w:r>
          </w:p>
        </w:tc>
        <w:tc>
          <w:tcPr>
            <w:tcW w:w="282" w:type="pct"/>
          </w:tcPr>
          <w:p w:rsidR="00EB56CA" w:rsidRPr="00874BAD" w:rsidRDefault="00EB56CA" w:rsidP="009E5639">
            <w:pPr>
              <w:jc w:val="center"/>
              <w:rPr>
                <w:rFonts w:ascii="Times New Roman" w:hAnsi="Times New Roman" w:cs="Times New Roman"/>
                <w:sz w:val="24"/>
                <w:lang w:val="uk-UA"/>
              </w:rPr>
            </w:pPr>
            <w:r>
              <w:rPr>
                <w:rFonts w:ascii="Times New Roman" w:hAnsi="Times New Roman" w:cs="Times New Roman"/>
                <w:sz w:val="24"/>
                <w:lang w:val="uk-UA"/>
              </w:rPr>
              <w:t>2018 рік</w:t>
            </w:r>
          </w:p>
        </w:tc>
        <w:tc>
          <w:tcPr>
            <w:tcW w:w="931" w:type="pct"/>
          </w:tcPr>
          <w:p w:rsidR="00EB56CA" w:rsidRPr="00EA149D" w:rsidRDefault="00EB56CA" w:rsidP="009E5639">
            <w:pPr>
              <w:pStyle w:val="a4"/>
              <w:ind w:right="-6"/>
              <w:jc w:val="both"/>
              <w:rPr>
                <w:rFonts w:ascii="Times New Roman" w:hAnsi="Times New Roman" w:cs="Times New Roman"/>
                <w:bCs/>
                <w:sz w:val="24"/>
                <w:szCs w:val="24"/>
                <w:lang w:val="uk-UA"/>
              </w:rPr>
            </w:pPr>
            <w:proofErr w:type="spellStart"/>
            <w:r>
              <w:rPr>
                <w:rFonts w:ascii="Times New Roman" w:hAnsi="Times New Roman" w:cs="Times New Roman"/>
                <w:sz w:val="24"/>
                <w:szCs w:val="24"/>
                <w:lang w:val="uk-UA"/>
              </w:rPr>
              <w:t>КЗ</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Недригайлівський</w:t>
            </w:r>
            <w:proofErr w:type="spellEnd"/>
            <w:r>
              <w:rPr>
                <w:rFonts w:ascii="Times New Roman" w:hAnsi="Times New Roman" w:cs="Times New Roman"/>
                <w:sz w:val="24"/>
                <w:szCs w:val="24"/>
                <w:lang w:val="uk-UA"/>
              </w:rPr>
              <w:t xml:space="preserve"> ЦПМСД», інші</w:t>
            </w:r>
          </w:p>
        </w:tc>
        <w:tc>
          <w:tcPr>
            <w:tcW w:w="283" w:type="pct"/>
          </w:tcPr>
          <w:p w:rsidR="00EB56CA" w:rsidRPr="00874BAD" w:rsidRDefault="00EB56CA" w:rsidP="009E5639">
            <w:pPr>
              <w:jc w:val="center"/>
              <w:rPr>
                <w:rFonts w:ascii="Times New Roman" w:hAnsi="Times New Roman" w:cs="Times New Roman"/>
                <w:sz w:val="24"/>
                <w:lang w:val="uk-UA"/>
              </w:rPr>
            </w:pPr>
            <w:r>
              <w:rPr>
                <w:rFonts w:ascii="Times New Roman" w:hAnsi="Times New Roman" w:cs="Times New Roman"/>
                <w:sz w:val="24"/>
                <w:lang w:val="uk-UA"/>
              </w:rPr>
              <w:t>-</w:t>
            </w:r>
          </w:p>
        </w:tc>
        <w:tc>
          <w:tcPr>
            <w:tcW w:w="419" w:type="pct"/>
            <w:gridSpan w:val="2"/>
          </w:tcPr>
          <w:p w:rsidR="00EB56CA" w:rsidRPr="00874BAD" w:rsidRDefault="00EB56CA" w:rsidP="009E5639">
            <w:pPr>
              <w:jc w:val="center"/>
              <w:rPr>
                <w:rFonts w:ascii="Times New Roman" w:hAnsi="Times New Roman" w:cs="Times New Roman"/>
                <w:sz w:val="24"/>
                <w:lang w:val="uk-UA"/>
              </w:rPr>
            </w:pPr>
            <w:r>
              <w:rPr>
                <w:rFonts w:ascii="Times New Roman" w:hAnsi="Times New Roman" w:cs="Times New Roman"/>
                <w:sz w:val="24"/>
                <w:lang w:val="uk-UA"/>
              </w:rPr>
              <w:t>-</w:t>
            </w:r>
          </w:p>
        </w:tc>
        <w:tc>
          <w:tcPr>
            <w:tcW w:w="510" w:type="pct"/>
          </w:tcPr>
          <w:p w:rsidR="00EB56CA" w:rsidRPr="00874BAD" w:rsidRDefault="00EB56CA" w:rsidP="009E5639">
            <w:pPr>
              <w:spacing w:after="0" w:line="240" w:lineRule="auto"/>
              <w:jc w:val="both"/>
              <w:rPr>
                <w:rFonts w:ascii="Times New Roman" w:hAnsi="Times New Roman" w:cs="Times New Roman"/>
                <w:sz w:val="24"/>
                <w:lang w:val="uk-UA"/>
              </w:rPr>
            </w:pPr>
            <w:r>
              <w:rPr>
                <w:rFonts w:ascii="Times New Roman" w:hAnsi="Times New Roman" w:cs="Times New Roman"/>
                <w:sz w:val="24"/>
                <w:lang w:val="uk-UA"/>
              </w:rPr>
              <w:t>15,0 (депутатські кошти)</w:t>
            </w:r>
          </w:p>
        </w:tc>
        <w:tc>
          <w:tcPr>
            <w:tcW w:w="309" w:type="pct"/>
          </w:tcPr>
          <w:p w:rsidR="00EB56CA" w:rsidRPr="00874BAD" w:rsidRDefault="00EB56CA" w:rsidP="009E5639">
            <w:pPr>
              <w:jc w:val="center"/>
              <w:rPr>
                <w:rFonts w:ascii="Times New Roman" w:hAnsi="Times New Roman" w:cs="Times New Roman"/>
                <w:sz w:val="24"/>
                <w:lang w:val="uk-UA"/>
              </w:rPr>
            </w:pPr>
            <w:r>
              <w:rPr>
                <w:rFonts w:ascii="Times New Roman" w:hAnsi="Times New Roman" w:cs="Times New Roman"/>
                <w:sz w:val="24"/>
                <w:lang w:val="uk-UA"/>
              </w:rPr>
              <w:t>-</w:t>
            </w:r>
          </w:p>
        </w:tc>
        <w:tc>
          <w:tcPr>
            <w:tcW w:w="695" w:type="pct"/>
            <w:gridSpan w:val="2"/>
          </w:tcPr>
          <w:p w:rsidR="00EB56CA" w:rsidRPr="005810BB" w:rsidRDefault="00EB56CA" w:rsidP="00EB56CA">
            <w:pPr>
              <w:rPr>
                <w:rFonts w:ascii="Times New Roman" w:hAnsi="Times New Roman" w:cs="Times New Roman"/>
                <w:sz w:val="24"/>
                <w:lang w:val="uk-UA"/>
              </w:rPr>
            </w:pPr>
            <w:proofErr w:type="spellStart"/>
            <w:r w:rsidRPr="005810BB">
              <w:rPr>
                <w:rFonts w:ascii="Times New Roman" w:hAnsi="Times New Roman" w:cs="Times New Roman"/>
                <w:sz w:val="24"/>
              </w:rPr>
              <w:t>Покращення</w:t>
            </w:r>
            <w:proofErr w:type="spellEnd"/>
            <w:r w:rsidRPr="005810BB">
              <w:rPr>
                <w:rFonts w:ascii="Times New Roman" w:hAnsi="Times New Roman" w:cs="Times New Roman"/>
                <w:sz w:val="24"/>
              </w:rPr>
              <w:t xml:space="preserve"> </w:t>
            </w:r>
            <w:proofErr w:type="spellStart"/>
            <w:proofErr w:type="gramStart"/>
            <w:r w:rsidRPr="005810BB">
              <w:rPr>
                <w:rFonts w:ascii="Times New Roman" w:hAnsi="Times New Roman" w:cs="Times New Roman"/>
                <w:bCs/>
                <w:sz w:val="24"/>
              </w:rPr>
              <w:t>матеріально</w:t>
            </w:r>
            <w:proofErr w:type="spellEnd"/>
            <w:r>
              <w:rPr>
                <w:rFonts w:ascii="Times New Roman" w:hAnsi="Times New Roman" w:cs="Times New Roman"/>
                <w:bCs/>
                <w:sz w:val="24"/>
                <w:lang w:val="uk-UA"/>
              </w:rPr>
              <w:t>-</w:t>
            </w:r>
            <w:proofErr w:type="spellStart"/>
            <w:r w:rsidRPr="005810BB">
              <w:rPr>
                <w:rFonts w:ascii="Times New Roman" w:hAnsi="Times New Roman" w:cs="Times New Roman"/>
                <w:bCs/>
                <w:sz w:val="24"/>
              </w:rPr>
              <w:t>технічної</w:t>
            </w:r>
            <w:proofErr w:type="spellEnd"/>
            <w:r w:rsidRPr="005810BB">
              <w:rPr>
                <w:rFonts w:ascii="Times New Roman" w:hAnsi="Times New Roman" w:cs="Times New Roman"/>
                <w:bCs/>
                <w:sz w:val="24"/>
              </w:rPr>
              <w:t xml:space="preserve"> </w:t>
            </w:r>
            <w:proofErr w:type="spellStart"/>
            <w:r w:rsidRPr="005810BB">
              <w:rPr>
                <w:rFonts w:ascii="Times New Roman" w:hAnsi="Times New Roman" w:cs="Times New Roman"/>
                <w:bCs/>
                <w:sz w:val="24"/>
              </w:rPr>
              <w:t>бази</w:t>
            </w:r>
            <w:proofErr w:type="spellEnd"/>
            <w:r w:rsidRPr="005810BB">
              <w:rPr>
                <w:rFonts w:ascii="Times New Roman" w:hAnsi="Times New Roman" w:cs="Times New Roman"/>
                <w:bCs/>
                <w:sz w:val="24"/>
              </w:rPr>
              <w:t xml:space="preserve"> </w:t>
            </w:r>
            <w:proofErr w:type="spellStart"/>
            <w:r w:rsidRPr="005810BB">
              <w:rPr>
                <w:rFonts w:ascii="Times New Roman" w:hAnsi="Times New Roman" w:cs="Times New Roman"/>
                <w:bCs/>
                <w:sz w:val="24"/>
              </w:rPr>
              <w:t>закладів</w:t>
            </w:r>
            <w:proofErr w:type="spellEnd"/>
            <w:r w:rsidRPr="005810BB">
              <w:rPr>
                <w:rFonts w:ascii="Times New Roman" w:hAnsi="Times New Roman" w:cs="Times New Roman"/>
                <w:bCs/>
                <w:sz w:val="24"/>
              </w:rPr>
              <w:t xml:space="preserve"> </w:t>
            </w:r>
            <w:proofErr w:type="spellStart"/>
            <w:r w:rsidRPr="005810BB">
              <w:rPr>
                <w:rFonts w:ascii="Times New Roman" w:hAnsi="Times New Roman" w:cs="Times New Roman"/>
                <w:bCs/>
                <w:sz w:val="24"/>
              </w:rPr>
              <w:t>о</w:t>
            </w:r>
            <w:r w:rsidRPr="005810BB">
              <w:rPr>
                <w:rFonts w:ascii="Times New Roman" w:hAnsi="Times New Roman" w:cs="Times New Roman"/>
                <w:sz w:val="24"/>
              </w:rPr>
              <w:t>хорони</w:t>
            </w:r>
            <w:proofErr w:type="spellEnd"/>
            <w:r w:rsidRPr="005810BB">
              <w:rPr>
                <w:rFonts w:ascii="Times New Roman" w:hAnsi="Times New Roman" w:cs="Times New Roman"/>
                <w:sz w:val="24"/>
              </w:rPr>
              <w:t xml:space="preserve"> </w:t>
            </w:r>
            <w:proofErr w:type="spellStart"/>
            <w:r w:rsidRPr="005810BB">
              <w:rPr>
                <w:rFonts w:ascii="Times New Roman" w:hAnsi="Times New Roman" w:cs="Times New Roman"/>
                <w:sz w:val="24"/>
              </w:rPr>
              <w:t>здоров</w:t>
            </w:r>
            <w:proofErr w:type="gramEnd"/>
            <w:r w:rsidRPr="005810BB">
              <w:rPr>
                <w:rFonts w:ascii="Times New Roman" w:hAnsi="Times New Roman" w:cs="Times New Roman"/>
                <w:sz w:val="24"/>
              </w:rPr>
              <w:t>'я</w:t>
            </w:r>
            <w:proofErr w:type="spellEnd"/>
            <w:r w:rsidRPr="005810BB">
              <w:rPr>
                <w:rFonts w:ascii="Times New Roman" w:hAnsi="Times New Roman" w:cs="Times New Roman"/>
                <w:bCs/>
                <w:sz w:val="24"/>
              </w:rPr>
              <w:t>.</w:t>
            </w:r>
          </w:p>
        </w:tc>
      </w:tr>
    </w:tbl>
    <w:p w:rsidR="00EB56CA" w:rsidRPr="003E7CDF" w:rsidRDefault="00EB56CA" w:rsidP="00EB56CA">
      <w:pPr>
        <w:pStyle w:val="a3"/>
        <w:ind w:left="1140"/>
        <w:jc w:val="center"/>
        <w:rPr>
          <w:rFonts w:ascii="Times New Roman" w:hAnsi="Times New Roman"/>
          <w:b/>
          <w:sz w:val="24"/>
          <w:szCs w:val="24"/>
          <w:lang w:val="uk-UA"/>
        </w:rPr>
      </w:pPr>
    </w:p>
    <w:p w:rsidR="00836835" w:rsidRPr="00EB56CA" w:rsidRDefault="00836835">
      <w:pPr>
        <w:rPr>
          <w:lang w:val="uk-UA"/>
        </w:rPr>
      </w:pPr>
    </w:p>
    <w:sectPr w:rsidR="00836835" w:rsidRPr="00EB56CA" w:rsidSect="00F3449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B56CA"/>
    <w:rsid w:val="00836835"/>
    <w:rsid w:val="00EB56CA"/>
    <w:rsid w:val="00F34495"/>
    <w:rsid w:val="00FA46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495"/>
  </w:style>
  <w:style w:type="paragraph" w:styleId="1">
    <w:name w:val="heading 1"/>
    <w:basedOn w:val="a"/>
    <w:next w:val="a"/>
    <w:link w:val="10"/>
    <w:qFormat/>
    <w:rsid w:val="00EB56CA"/>
    <w:pPr>
      <w:keepNext/>
      <w:spacing w:after="0" w:line="240" w:lineRule="auto"/>
      <w:ind w:firstLine="900"/>
      <w:jc w:val="both"/>
      <w:outlineLvl w:val="0"/>
    </w:pPr>
    <w:rPr>
      <w:rFonts w:ascii="Times New Roman" w:eastAsia="Times New Roman" w:hAnsi="Times New Roman" w:cs="Times New Roman"/>
      <w:sz w:val="28"/>
      <w:szCs w:val="24"/>
      <w:lang w:val="uk-UA"/>
    </w:rPr>
  </w:style>
  <w:style w:type="paragraph" w:styleId="2">
    <w:name w:val="heading 2"/>
    <w:basedOn w:val="a"/>
    <w:next w:val="a"/>
    <w:link w:val="20"/>
    <w:qFormat/>
    <w:rsid w:val="00EB56CA"/>
    <w:pPr>
      <w:keepNext/>
      <w:spacing w:after="0" w:line="240" w:lineRule="auto"/>
      <w:outlineLvl w:val="1"/>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B56CA"/>
    <w:rPr>
      <w:rFonts w:ascii="Times New Roman" w:eastAsia="Times New Roman" w:hAnsi="Times New Roman" w:cs="Times New Roman"/>
      <w:sz w:val="28"/>
      <w:szCs w:val="24"/>
      <w:lang w:val="uk-UA"/>
    </w:rPr>
  </w:style>
  <w:style w:type="character" w:customStyle="1" w:styleId="20">
    <w:name w:val="Заголовок 2 Знак"/>
    <w:basedOn w:val="a0"/>
    <w:link w:val="2"/>
    <w:rsid w:val="00EB56CA"/>
    <w:rPr>
      <w:rFonts w:ascii="Times New Roman" w:eastAsia="Times New Roman" w:hAnsi="Times New Roman" w:cs="Times New Roman"/>
      <w:sz w:val="28"/>
      <w:szCs w:val="24"/>
    </w:rPr>
  </w:style>
  <w:style w:type="paragraph" w:styleId="3">
    <w:name w:val="Body Text 3"/>
    <w:basedOn w:val="a"/>
    <w:link w:val="30"/>
    <w:rsid w:val="00EB56CA"/>
    <w:pPr>
      <w:spacing w:after="0" w:line="240" w:lineRule="auto"/>
      <w:jc w:val="center"/>
    </w:pPr>
    <w:rPr>
      <w:rFonts w:ascii="Times New Roman" w:eastAsia="Times New Roman" w:hAnsi="Times New Roman" w:cs="Times New Roman"/>
      <w:noProof/>
      <w:sz w:val="24"/>
      <w:szCs w:val="24"/>
    </w:rPr>
  </w:style>
  <w:style w:type="character" w:customStyle="1" w:styleId="30">
    <w:name w:val="Основной текст 3 Знак"/>
    <w:basedOn w:val="a0"/>
    <w:link w:val="3"/>
    <w:rsid w:val="00EB56CA"/>
    <w:rPr>
      <w:rFonts w:ascii="Times New Roman" w:eastAsia="Times New Roman" w:hAnsi="Times New Roman" w:cs="Times New Roman"/>
      <w:noProof/>
      <w:sz w:val="24"/>
      <w:szCs w:val="24"/>
    </w:rPr>
  </w:style>
  <w:style w:type="paragraph" w:styleId="a3">
    <w:name w:val="List Paragraph"/>
    <w:basedOn w:val="a"/>
    <w:uiPriority w:val="34"/>
    <w:qFormat/>
    <w:rsid w:val="00EB56CA"/>
    <w:pPr>
      <w:ind w:left="720"/>
      <w:contextualSpacing/>
    </w:pPr>
    <w:rPr>
      <w:rFonts w:ascii="Calibri" w:eastAsia="Times New Roman" w:hAnsi="Calibri" w:cs="Times New Roman"/>
    </w:r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unhideWhenUsed/>
    <w:rsid w:val="00EB56CA"/>
    <w:pPr>
      <w:spacing w:after="120"/>
    </w:p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EB56C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381</Words>
  <Characters>2174</Characters>
  <Application>Microsoft Office Word</Application>
  <DocSecurity>0</DocSecurity>
  <Lines>18</Lines>
  <Paragraphs>5</Paragraphs>
  <ScaleCrop>false</ScaleCrop>
  <Company/>
  <LinksUpToDate>false</LinksUpToDate>
  <CharactersWithSpaces>2550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Veretilnuk</dc:creator>
  <cp:lastModifiedBy>Vn-polit</cp:lastModifiedBy>
  <cp:revision>2</cp:revision>
  <dcterms:created xsi:type="dcterms:W3CDTF">2018-04-16T12:20:00Z</dcterms:created>
  <dcterms:modified xsi:type="dcterms:W3CDTF">2018-04-16T12:20:00Z</dcterms:modified>
</cp:coreProperties>
</file>