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A5" w:rsidRPr="00B00BA5" w:rsidRDefault="00102D27" w:rsidP="00B00BA5">
      <w:pPr>
        <w:pStyle w:val="2"/>
        <w:spacing w:before="0"/>
        <w:ind w:left="7788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232410</wp:posOffset>
            </wp:positionV>
            <wp:extent cx="514350" cy="647700"/>
            <wp:effectExtent l="0" t="0" r="0" b="0"/>
            <wp:wrapSquare wrapText="right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3CAD">
        <w:rPr>
          <w:color w:val="000000" w:themeColor="text1"/>
          <w:sz w:val="28"/>
          <w:szCs w:val="28"/>
        </w:rPr>
        <w:t>Проект</w:t>
      </w:r>
    </w:p>
    <w:p w:rsidR="00102D27" w:rsidRDefault="00102D27" w:rsidP="00102D27">
      <w:pPr>
        <w:pStyle w:val="1"/>
        <w:spacing w:before="0"/>
        <w:jc w:val="center"/>
        <w:rPr>
          <w:b w:val="0"/>
          <w:bCs w:val="0"/>
          <w:color w:val="000000" w:themeColor="text1"/>
        </w:rPr>
      </w:pPr>
    </w:p>
    <w:p w:rsidR="00102D27" w:rsidRDefault="00102D27" w:rsidP="00102D27">
      <w:pPr>
        <w:pStyle w:val="1"/>
        <w:spacing w:before="0"/>
        <w:jc w:val="center"/>
        <w:rPr>
          <w:b w:val="0"/>
          <w:bCs w:val="0"/>
          <w:color w:val="000000" w:themeColor="text1"/>
        </w:rPr>
      </w:pPr>
    </w:p>
    <w:p w:rsidR="00D931FF" w:rsidRPr="00D931FF" w:rsidRDefault="00D931FF" w:rsidP="00D931FF"/>
    <w:p w:rsidR="00102D27" w:rsidRDefault="00102D27" w:rsidP="00102D27">
      <w:pPr>
        <w:pStyle w:val="1"/>
        <w:spacing w:before="0"/>
        <w:jc w:val="center"/>
        <w:rPr>
          <w:b w:val="0"/>
          <w:bCs w:val="0"/>
          <w:color w:val="000000" w:themeColor="text1"/>
        </w:rPr>
      </w:pPr>
    </w:p>
    <w:p w:rsidR="00B00BA5" w:rsidRPr="00095F3C" w:rsidRDefault="00B00BA5" w:rsidP="00D931FF">
      <w:pPr>
        <w:pStyle w:val="1"/>
        <w:spacing w:before="0"/>
        <w:jc w:val="center"/>
        <w:rPr>
          <w:rFonts w:ascii="Times New Roman" w:hAnsi="Times New Roman"/>
          <w:bCs w:val="0"/>
          <w:color w:val="000000" w:themeColor="text1"/>
        </w:rPr>
      </w:pPr>
      <w:r w:rsidRPr="00095F3C">
        <w:rPr>
          <w:rFonts w:ascii="Times New Roman" w:hAnsi="Times New Roman"/>
          <w:bCs w:val="0"/>
          <w:color w:val="000000" w:themeColor="text1"/>
        </w:rPr>
        <w:t>У К Р А Ї Н А</w:t>
      </w:r>
    </w:p>
    <w:p w:rsidR="00B00BA5" w:rsidRPr="00095F3C" w:rsidRDefault="00B00BA5" w:rsidP="00D931FF">
      <w:pPr>
        <w:pStyle w:val="1"/>
        <w:spacing w:before="0"/>
        <w:jc w:val="center"/>
        <w:rPr>
          <w:rFonts w:ascii="Times New Roman" w:hAnsi="Times New Roman"/>
          <w:bCs w:val="0"/>
          <w:color w:val="000000" w:themeColor="text1"/>
        </w:rPr>
      </w:pPr>
      <w:r w:rsidRPr="00095F3C">
        <w:rPr>
          <w:rFonts w:ascii="Times New Roman" w:hAnsi="Times New Roman"/>
          <w:bCs w:val="0"/>
          <w:color w:val="000000" w:themeColor="text1"/>
        </w:rPr>
        <w:t>НЕДРИГАЙЛІВСЬКА РАЙОННА РАДА</w:t>
      </w:r>
    </w:p>
    <w:p w:rsidR="00B00BA5" w:rsidRPr="00095F3C" w:rsidRDefault="00B00BA5" w:rsidP="00D931FF">
      <w:pPr>
        <w:jc w:val="center"/>
        <w:rPr>
          <w:b/>
          <w:color w:val="000000" w:themeColor="text1"/>
          <w:sz w:val="28"/>
          <w:szCs w:val="28"/>
        </w:rPr>
      </w:pPr>
      <w:r w:rsidRPr="00095F3C">
        <w:rPr>
          <w:b/>
          <w:color w:val="000000" w:themeColor="text1"/>
          <w:sz w:val="28"/>
          <w:szCs w:val="28"/>
        </w:rPr>
        <w:t>СЬОМЕ СКЛИКАННЯ</w:t>
      </w:r>
    </w:p>
    <w:p w:rsidR="00B00BA5" w:rsidRPr="00095F3C" w:rsidRDefault="0022482B" w:rsidP="00D931FF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_________________</w:t>
      </w:r>
      <w:r w:rsidR="00B00BA5" w:rsidRPr="00095F3C">
        <w:rPr>
          <w:b/>
          <w:color w:val="000000" w:themeColor="text1"/>
          <w:sz w:val="28"/>
          <w:szCs w:val="28"/>
        </w:rPr>
        <w:t xml:space="preserve"> сесія</w:t>
      </w:r>
    </w:p>
    <w:p w:rsidR="00B00BA5" w:rsidRPr="00B00BA5" w:rsidRDefault="00B00BA5" w:rsidP="00B00BA5">
      <w:pPr>
        <w:jc w:val="center"/>
        <w:rPr>
          <w:b/>
          <w:color w:val="000000" w:themeColor="text1"/>
          <w:sz w:val="28"/>
          <w:szCs w:val="28"/>
        </w:rPr>
      </w:pPr>
    </w:p>
    <w:p w:rsidR="00B00BA5" w:rsidRPr="00B00BA5" w:rsidRDefault="00B00BA5" w:rsidP="00B00BA5">
      <w:pPr>
        <w:jc w:val="center"/>
        <w:rPr>
          <w:b/>
          <w:color w:val="000000" w:themeColor="text1"/>
          <w:sz w:val="28"/>
          <w:szCs w:val="28"/>
        </w:rPr>
      </w:pPr>
      <w:r w:rsidRPr="00B00BA5">
        <w:rPr>
          <w:b/>
          <w:color w:val="000000" w:themeColor="text1"/>
          <w:sz w:val="28"/>
          <w:szCs w:val="28"/>
        </w:rPr>
        <w:t>РІШЕННЯ</w:t>
      </w:r>
    </w:p>
    <w:p w:rsidR="00B00BA5" w:rsidRPr="00B00BA5" w:rsidRDefault="00B00BA5" w:rsidP="00B00BA5">
      <w:pPr>
        <w:rPr>
          <w:b/>
          <w:color w:val="000000" w:themeColor="text1"/>
          <w:sz w:val="28"/>
          <w:szCs w:val="28"/>
        </w:rPr>
      </w:pPr>
    </w:p>
    <w:p w:rsidR="00B00BA5" w:rsidRPr="00B00BA5" w:rsidRDefault="00B00BA5" w:rsidP="00B00BA5">
      <w:pPr>
        <w:rPr>
          <w:b/>
          <w:color w:val="000000" w:themeColor="text1"/>
          <w:sz w:val="28"/>
          <w:szCs w:val="28"/>
        </w:rPr>
      </w:pPr>
      <w:r w:rsidRPr="00B00BA5">
        <w:rPr>
          <w:b/>
          <w:color w:val="000000" w:themeColor="text1"/>
          <w:sz w:val="28"/>
          <w:szCs w:val="28"/>
        </w:rPr>
        <w:t>______</w:t>
      </w:r>
      <w:r w:rsidR="005A3CAD">
        <w:rPr>
          <w:b/>
          <w:color w:val="000000" w:themeColor="text1"/>
          <w:sz w:val="28"/>
          <w:szCs w:val="28"/>
        </w:rPr>
        <w:t xml:space="preserve">______________                 </w:t>
      </w:r>
      <w:proofErr w:type="spellStart"/>
      <w:r w:rsidRPr="00B00BA5">
        <w:rPr>
          <w:b/>
          <w:color w:val="000000" w:themeColor="text1"/>
          <w:sz w:val="28"/>
          <w:szCs w:val="28"/>
        </w:rPr>
        <w:t>Недригайлів</w:t>
      </w:r>
      <w:proofErr w:type="spellEnd"/>
    </w:p>
    <w:p w:rsidR="00B00BA5" w:rsidRPr="00B00BA5" w:rsidRDefault="00B00BA5" w:rsidP="00B00BA5">
      <w:pPr>
        <w:rPr>
          <w:b/>
          <w:sz w:val="28"/>
          <w:szCs w:val="28"/>
        </w:rPr>
      </w:pPr>
    </w:p>
    <w:p w:rsidR="00B00BA5" w:rsidRPr="00B00BA5" w:rsidRDefault="00B00BA5" w:rsidP="00B00BA5">
      <w:pPr>
        <w:jc w:val="both"/>
        <w:rPr>
          <w:b/>
          <w:sz w:val="28"/>
          <w:szCs w:val="28"/>
        </w:rPr>
      </w:pPr>
      <w:r w:rsidRPr="00B00BA5">
        <w:rPr>
          <w:b/>
          <w:sz w:val="28"/>
          <w:szCs w:val="28"/>
        </w:rPr>
        <w:t xml:space="preserve">Про </w:t>
      </w:r>
      <w:r w:rsidR="005A3CAD">
        <w:rPr>
          <w:b/>
          <w:sz w:val="28"/>
          <w:szCs w:val="28"/>
        </w:rPr>
        <w:t xml:space="preserve">передачу нерухомого </w:t>
      </w:r>
      <w:r w:rsidR="001C5A73">
        <w:rPr>
          <w:b/>
          <w:sz w:val="28"/>
          <w:szCs w:val="28"/>
        </w:rPr>
        <w:t xml:space="preserve">майна та установи </w:t>
      </w:r>
      <w:r w:rsidR="00810B2D">
        <w:rPr>
          <w:b/>
          <w:sz w:val="28"/>
          <w:szCs w:val="28"/>
        </w:rPr>
        <w:t>комунального закладу «</w:t>
      </w:r>
      <w:proofErr w:type="spellStart"/>
      <w:r w:rsidR="00810B2D">
        <w:rPr>
          <w:b/>
          <w:sz w:val="28"/>
          <w:szCs w:val="28"/>
        </w:rPr>
        <w:t>Недригайлівська</w:t>
      </w:r>
      <w:proofErr w:type="spellEnd"/>
      <w:r w:rsidR="00810B2D">
        <w:rPr>
          <w:b/>
          <w:sz w:val="28"/>
          <w:szCs w:val="28"/>
        </w:rPr>
        <w:t xml:space="preserve"> дитяча музична школа та </w:t>
      </w:r>
      <w:r w:rsidRPr="00B00BA5">
        <w:rPr>
          <w:b/>
          <w:sz w:val="28"/>
          <w:szCs w:val="28"/>
        </w:rPr>
        <w:t>виведення</w:t>
      </w:r>
      <w:r w:rsidR="009A6764">
        <w:rPr>
          <w:b/>
          <w:sz w:val="28"/>
          <w:szCs w:val="28"/>
        </w:rPr>
        <w:t xml:space="preserve"> </w:t>
      </w:r>
      <w:proofErr w:type="spellStart"/>
      <w:r w:rsidR="00102D27">
        <w:rPr>
          <w:b/>
          <w:sz w:val="28"/>
          <w:szCs w:val="28"/>
        </w:rPr>
        <w:t>Недригайлівської</w:t>
      </w:r>
      <w:proofErr w:type="spellEnd"/>
      <w:r w:rsidR="00102D27">
        <w:rPr>
          <w:b/>
          <w:sz w:val="28"/>
          <w:szCs w:val="28"/>
        </w:rPr>
        <w:t xml:space="preserve"> районної ради</w:t>
      </w:r>
      <w:r w:rsidR="009A6764">
        <w:rPr>
          <w:b/>
          <w:sz w:val="28"/>
          <w:szCs w:val="28"/>
        </w:rPr>
        <w:t xml:space="preserve"> </w:t>
      </w:r>
      <w:r w:rsidRPr="00B00BA5">
        <w:rPr>
          <w:b/>
          <w:sz w:val="28"/>
          <w:szCs w:val="28"/>
        </w:rPr>
        <w:t>зі складу засновників</w:t>
      </w:r>
      <w:r w:rsidR="00810B2D">
        <w:rPr>
          <w:b/>
          <w:sz w:val="28"/>
          <w:szCs w:val="28"/>
        </w:rPr>
        <w:t>.</w:t>
      </w:r>
    </w:p>
    <w:p w:rsidR="00B00BA5" w:rsidRPr="00B00BA5" w:rsidRDefault="00B00BA5" w:rsidP="00B00BA5">
      <w:pPr>
        <w:rPr>
          <w:sz w:val="28"/>
          <w:szCs w:val="28"/>
        </w:rPr>
      </w:pPr>
    </w:p>
    <w:p w:rsidR="00B00BA5" w:rsidRDefault="00B00BA5" w:rsidP="00B00BA5">
      <w:pPr>
        <w:jc w:val="both"/>
        <w:rPr>
          <w:sz w:val="28"/>
          <w:szCs w:val="28"/>
        </w:rPr>
      </w:pPr>
      <w:r w:rsidRPr="00B00BA5">
        <w:rPr>
          <w:sz w:val="28"/>
          <w:szCs w:val="28"/>
        </w:rPr>
        <w:t xml:space="preserve">          Розглянувши листи  </w:t>
      </w:r>
      <w:proofErr w:type="spellStart"/>
      <w:r w:rsidRPr="00B00BA5">
        <w:rPr>
          <w:sz w:val="28"/>
          <w:szCs w:val="28"/>
        </w:rPr>
        <w:t>Недригайлівської</w:t>
      </w:r>
      <w:proofErr w:type="spellEnd"/>
      <w:r w:rsidRPr="00B00BA5">
        <w:rPr>
          <w:sz w:val="28"/>
          <w:szCs w:val="28"/>
        </w:rPr>
        <w:t xml:space="preserve"> районної державної адміністрації від </w:t>
      </w:r>
      <w:r w:rsidR="001C5A73">
        <w:rPr>
          <w:sz w:val="28"/>
          <w:szCs w:val="28"/>
        </w:rPr>
        <w:t>03.03</w:t>
      </w:r>
      <w:r w:rsidR="00810B2D">
        <w:rPr>
          <w:sz w:val="28"/>
          <w:szCs w:val="28"/>
        </w:rPr>
        <w:t>.2018</w:t>
      </w:r>
      <w:r w:rsidRPr="00B00BA5">
        <w:rPr>
          <w:sz w:val="28"/>
          <w:szCs w:val="28"/>
        </w:rPr>
        <w:t xml:space="preserve"> року №</w:t>
      </w:r>
      <w:r w:rsidR="001C5A73">
        <w:rPr>
          <w:sz w:val="28"/>
          <w:szCs w:val="28"/>
        </w:rPr>
        <w:t>01-21/126</w:t>
      </w:r>
      <w:r w:rsidR="00810B2D">
        <w:rPr>
          <w:sz w:val="28"/>
          <w:szCs w:val="28"/>
        </w:rPr>
        <w:t xml:space="preserve">,  </w:t>
      </w:r>
      <w:proofErr w:type="spellStart"/>
      <w:r w:rsidR="00810B2D">
        <w:rPr>
          <w:sz w:val="28"/>
          <w:szCs w:val="28"/>
        </w:rPr>
        <w:t>Недригайлівського</w:t>
      </w:r>
      <w:proofErr w:type="spellEnd"/>
      <w:r w:rsidR="00810B2D">
        <w:rPr>
          <w:sz w:val="28"/>
          <w:szCs w:val="28"/>
        </w:rPr>
        <w:t xml:space="preserve"> селищного</w:t>
      </w:r>
      <w:r w:rsidRPr="00B00BA5">
        <w:rPr>
          <w:sz w:val="28"/>
          <w:szCs w:val="28"/>
        </w:rPr>
        <w:t xml:space="preserve"> голови від </w:t>
      </w:r>
      <w:r w:rsidR="00810B2D">
        <w:rPr>
          <w:sz w:val="28"/>
          <w:szCs w:val="28"/>
        </w:rPr>
        <w:t xml:space="preserve">26.10.2017 № 680/ 1, щодо винесення на сесію </w:t>
      </w:r>
      <w:proofErr w:type="spellStart"/>
      <w:r w:rsidR="00810B2D">
        <w:rPr>
          <w:sz w:val="28"/>
          <w:szCs w:val="28"/>
        </w:rPr>
        <w:t>Недригайлівської</w:t>
      </w:r>
      <w:proofErr w:type="spellEnd"/>
      <w:r w:rsidR="00810B2D">
        <w:rPr>
          <w:sz w:val="28"/>
          <w:szCs w:val="28"/>
        </w:rPr>
        <w:t xml:space="preserve"> районної ради про передачу комунального закладу «</w:t>
      </w:r>
      <w:proofErr w:type="spellStart"/>
      <w:r w:rsidR="00810B2D">
        <w:rPr>
          <w:sz w:val="28"/>
          <w:szCs w:val="28"/>
        </w:rPr>
        <w:t>Недригайлівська</w:t>
      </w:r>
      <w:proofErr w:type="spellEnd"/>
      <w:r w:rsidR="00810B2D">
        <w:rPr>
          <w:sz w:val="28"/>
          <w:szCs w:val="28"/>
        </w:rPr>
        <w:t xml:space="preserve"> дитяча музична школа» до комунальної власності </w:t>
      </w:r>
      <w:proofErr w:type="spellStart"/>
      <w:r w:rsidR="00810B2D">
        <w:rPr>
          <w:sz w:val="28"/>
          <w:szCs w:val="28"/>
        </w:rPr>
        <w:t>Недригайлівської</w:t>
      </w:r>
      <w:proofErr w:type="spellEnd"/>
      <w:r w:rsidR="00CD1667">
        <w:rPr>
          <w:sz w:val="28"/>
          <w:szCs w:val="28"/>
        </w:rPr>
        <w:t xml:space="preserve"> </w:t>
      </w:r>
      <w:proofErr w:type="spellStart"/>
      <w:r w:rsidR="00810B2D">
        <w:rPr>
          <w:sz w:val="28"/>
          <w:szCs w:val="28"/>
        </w:rPr>
        <w:t>обʹєднаної</w:t>
      </w:r>
      <w:proofErr w:type="spellEnd"/>
      <w:r w:rsidR="00810B2D">
        <w:rPr>
          <w:sz w:val="28"/>
          <w:szCs w:val="28"/>
        </w:rPr>
        <w:t xml:space="preserve"> територіальної громади</w:t>
      </w:r>
      <w:r w:rsidRPr="00B00BA5">
        <w:rPr>
          <w:sz w:val="28"/>
          <w:szCs w:val="28"/>
        </w:rPr>
        <w:t>, керуючись ст. 60 Закону України «Про місцеве самоврядування в Україні», Закону України « Про добровільне об’єднання територіальних громад» районна рада</w:t>
      </w:r>
      <w:r w:rsidRPr="00B00BA5">
        <w:rPr>
          <w:rFonts w:eastAsia="Arial Unicode MS"/>
          <w:sz w:val="28"/>
          <w:szCs w:val="28"/>
        </w:rPr>
        <w:t xml:space="preserve"> вирішила</w:t>
      </w:r>
      <w:r w:rsidRPr="00B00BA5">
        <w:rPr>
          <w:sz w:val="28"/>
          <w:szCs w:val="28"/>
        </w:rPr>
        <w:t>:</w:t>
      </w:r>
    </w:p>
    <w:p w:rsidR="00AC4E59" w:rsidRPr="00B00BA5" w:rsidRDefault="00AC4E59" w:rsidP="00B00BA5">
      <w:pPr>
        <w:jc w:val="both"/>
        <w:rPr>
          <w:sz w:val="28"/>
          <w:szCs w:val="28"/>
        </w:rPr>
      </w:pPr>
    </w:p>
    <w:p w:rsidR="00B00BA5" w:rsidRPr="00810B2D" w:rsidRDefault="00AC4E59" w:rsidP="00065AE0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B00BA5" w:rsidRPr="00B00BA5">
        <w:rPr>
          <w:rFonts w:ascii="Times New Roman" w:hAnsi="Times New Roman"/>
          <w:sz w:val="28"/>
          <w:szCs w:val="28"/>
          <w:lang w:val="uk-UA"/>
        </w:rPr>
        <w:t xml:space="preserve">Передати безоплатно до </w:t>
      </w:r>
      <w:r w:rsidR="00810B2D">
        <w:rPr>
          <w:rFonts w:ascii="Times New Roman" w:hAnsi="Times New Roman"/>
          <w:sz w:val="28"/>
          <w:szCs w:val="28"/>
          <w:lang w:val="uk-UA"/>
        </w:rPr>
        <w:t>________</w:t>
      </w:r>
      <w:r w:rsidR="00B00BA5" w:rsidRPr="00B00BA5">
        <w:rPr>
          <w:rFonts w:ascii="Times New Roman" w:hAnsi="Times New Roman"/>
          <w:sz w:val="28"/>
          <w:szCs w:val="28"/>
          <w:lang w:val="uk-UA"/>
        </w:rPr>
        <w:t xml:space="preserve"> року у комунальну власність </w:t>
      </w:r>
      <w:proofErr w:type="spellStart"/>
      <w:r w:rsidR="00810B2D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810B2D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9A67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3CAD">
        <w:rPr>
          <w:rFonts w:ascii="Times New Roman" w:hAnsi="Times New Roman"/>
          <w:sz w:val="28"/>
          <w:szCs w:val="28"/>
          <w:lang w:val="uk-UA"/>
        </w:rPr>
        <w:t xml:space="preserve">нерухоме </w:t>
      </w:r>
      <w:r w:rsidR="001C5A73">
        <w:rPr>
          <w:rFonts w:ascii="Times New Roman" w:hAnsi="Times New Roman"/>
          <w:sz w:val="28"/>
          <w:szCs w:val="28"/>
          <w:lang w:val="uk-UA"/>
        </w:rPr>
        <w:t>майно</w:t>
      </w:r>
      <w:r w:rsidR="005A3CAD">
        <w:rPr>
          <w:rFonts w:ascii="Times New Roman" w:hAnsi="Times New Roman"/>
          <w:sz w:val="28"/>
          <w:szCs w:val="28"/>
          <w:lang w:val="uk-UA"/>
        </w:rPr>
        <w:t>: громадськи</w:t>
      </w:r>
      <w:r w:rsidR="00161E5F">
        <w:rPr>
          <w:rFonts w:ascii="Times New Roman" w:hAnsi="Times New Roman"/>
          <w:sz w:val="28"/>
          <w:szCs w:val="28"/>
          <w:lang w:val="uk-UA"/>
        </w:rPr>
        <w:t>й будинок (</w:t>
      </w:r>
      <w:proofErr w:type="spellStart"/>
      <w:r w:rsidR="00161E5F">
        <w:rPr>
          <w:rFonts w:ascii="Times New Roman" w:hAnsi="Times New Roman"/>
          <w:sz w:val="28"/>
          <w:szCs w:val="28"/>
          <w:lang w:val="uk-UA"/>
        </w:rPr>
        <w:t>Недригайлівська</w:t>
      </w:r>
      <w:proofErr w:type="spellEnd"/>
      <w:r w:rsidR="00161E5F">
        <w:rPr>
          <w:rFonts w:ascii="Times New Roman" w:hAnsi="Times New Roman"/>
          <w:sz w:val="28"/>
          <w:szCs w:val="28"/>
          <w:lang w:val="uk-UA"/>
        </w:rPr>
        <w:t xml:space="preserve"> дитяча музична школа) та установу комунальний заклад </w:t>
      </w:r>
      <w:r w:rsidR="00810B2D" w:rsidRPr="009A6764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810B2D" w:rsidRPr="009A6764">
        <w:rPr>
          <w:rFonts w:ascii="Times New Roman" w:hAnsi="Times New Roman"/>
          <w:sz w:val="28"/>
          <w:szCs w:val="28"/>
          <w:lang w:val="uk-UA"/>
        </w:rPr>
        <w:t>Недригайлівська</w:t>
      </w:r>
      <w:proofErr w:type="spellEnd"/>
      <w:r w:rsidR="009A676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10B2D" w:rsidRPr="009A6764">
        <w:rPr>
          <w:rFonts w:ascii="Times New Roman" w:hAnsi="Times New Roman"/>
          <w:sz w:val="28"/>
          <w:szCs w:val="28"/>
          <w:lang w:val="uk-UA"/>
        </w:rPr>
        <w:t>дитячамузична</w:t>
      </w:r>
      <w:proofErr w:type="spellEnd"/>
      <w:r w:rsidR="00810B2D" w:rsidRPr="009A6764">
        <w:rPr>
          <w:rFonts w:ascii="Times New Roman" w:hAnsi="Times New Roman"/>
          <w:sz w:val="28"/>
          <w:szCs w:val="28"/>
          <w:lang w:val="uk-UA"/>
        </w:rPr>
        <w:t xml:space="preserve"> школа»</w:t>
      </w:r>
      <w:r w:rsidR="00161E5F" w:rsidRPr="00810B2D">
        <w:rPr>
          <w:rFonts w:ascii="Times New Roman" w:hAnsi="Times New Roman"/>
          <w:sz w:val="28"/>
          <w:szCs w:val="28"/>
          <w:lang w:val="uk-UA"/>
        </w:rPr>
        <w:t>(</w:t>
      </w:r>
      <w:r w:rsidR="00161E5F" w:rsidRPr="000A73D7">
        <w:rPr>
          <w:rFonts w:ascii="Times New Roman" w:hAnsi="Times New Roman"/>
          <w:sz w:val="28"/>
          <w:szCs w:val="28"/>
          <w:lang w:val="uk-UA"/>
        </w:rPr>
        <w:t>код ЄДРПОУ</w:t>
      </w:r>
      <w:r w:rsidR="00161E5F">
        <w:rPr>
          <w:rFonts w:ascii="Times New Roman" w:hAnsi="Times New Roman"/>
          <w:sz w:val="28"/>
          <w:szCs w:val="28"/>
          <w:lang w:val="uk-UA"/>
        </w:rPr>
        <w:t xml:space="preserve"> 23825447), </w:t>
      </w:r>
      <w:r w:rsidR="00FD3E1D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</w:t>
      </w:r>
      <w:r w:rsidR="00FD3E1D">
        <w:rPr>
          <w:rFonts w:ascii="Times New Roman" w:hAnsi="Times New Roman"/>
          <w:sz w:val="28"/>
          <w:szCs w:val="28"/>
          <w:lang w:val="uk-UA"/>
        </w:rPr>
        <w:t>дресою</w:t>
      </w:r>
      <w:r w:rsidR="00B00BA5" w:rsidRPr="00B00BA5">
        <w:rPr>
          <w:rFonts w:ascii="Times New Roman" w:hAnsi="Times New Roman"/>
          <w:sz w:val="28"/>
          <w:szCs w:val="28"/>
          <w:lang w:val="uk-UA"/>
        </w:rPr>
        <w:t>с</w:t>
      </w:r>
      <w:r w:rsidR="00810B2D">
        <w:rPr>
          <w:rFonts w:ascii="Times New Roman" w:hAnsi="Times New Roman"/>
          <w:sz w:val="28"/>
          <w:szCs w:val="28"/>
          <w:lang w:val="uk-UA"/>
        </w:rPr>
        <w:t>мт</w:t>
      </w:r>
      <w:r w:rsidR="00B00BA5" w:rsidRPr="00B00BA5">
        <w:rPr>
          <w:rFonts w:ascii="Times New Roman" w:hAnsi="Times New Roman"/>
          <w:sz w:val="28"/>
          <w:szCs w:val="28"/>
          <w:lang w:val="uk-UA"/>
        </w:rPr>
        <w:t>.</w:t>
      </w:r>
      <w:r w:rsidR="00810B2D">
        <w:rPr>
          <w:rFonts w:ascii="Times New Roman" w:hAnsi="Times New Roman"/>
          <w:sz w:val="28"/>
          <w:szCs w:val="28"/>
          <w:lang w:val="uk-UA"/>
        </w:rPr>
        <w:t>Недриайлів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</w:t>
      </w:r>
      <w:r w:rsidR="00B00BA5" w:rsidRPr="00B00BA5">
        <w:rPr>
          <w:rFonts w:ascii="Times New Roman" w:hAnsi="Times New Roman"/>
          <w:sz w:val="28"/>
          <w:szCs w:val="28"/>
          <w:lang w:val="uk-UA"/>
        </w:rPr>
        <w:t>.</w:t>
      </w:r>
      <w:r w:rsidR="00810B2D">
        <w:rPr>
          <w:rFonts w:ascii="Times New Roman" w:hAnsi="Times New Roman"/>
          <w:sz w:val="28"/>
          <w:szCs w:val="28"/>
          <w:lang w:val="uk-UA"/>
        </w:rPr>
        <w:t>Вишнева</w:t>
      </w:r>
      <w:proofErr w:type="spellEnd"/>
      <w:r w:rsidR="00810B2D">
        <w:rPr>
          <w:rFonts w:ascii="Times New Roman" w:hAnsi="Times New Roman"/>
          <w:sz w:val="28"/>
          <w:szCs w:val="28"/>
          <w:lang w:val="uk-UA"/>
        </w:rPr>
        <w:t>, 1</w:t>
      </w:r>
      <w:r w:rsidRPr="00810B2D">
        <w:rPr>
          <w:rFonts w:ascii="Times New Roman" w:hAnsi="Times New Roman"/>
          <w:sz w:val="28"/>
          <w:szCs w:val="28"/>
          <w:lang w:val="uk-UA"/>
        </w:rPr>
        <w:t>.</w:t>
      </w:r>
    </w:p>
    <w:p w:rsidR="00B00BA5" w:rsidRPr="00AC4E59" w:rsidRDefault="00E67522" w:rsidP="00161E5F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61E5F">
        <w:rPr>
          <w:sz w:val="28"/>
          <w:szCs w:val="28"/>
        </w:rPr>
        <w:t>Відділу</w:t>
      </w:r>
      <w:r w:rsidR="000A73D7">
        <w:rPr>
          <w:sz w:val="28"/>
          <w:szCs w:val="28"/>
        </w:rPr>
        <w:t xml:space="preserve"> культури туризму, національностей і релігій </w:t>
      </w:r>
      <w:proofErr w:type="spellStart"/>
      <w:r w:rsidR="000A73D7">
        <w:rPr>
          <w:sz w:val="28"/>
          <w:szCs w:val="28"/>
        </w:rPr>
        <w:t>Недригайлівської</w:t>
      </w:r>
      <w:proofErr w:type="spellEnd"/>
      <w:r w:rsidR="000A73D7">
        <w:rPr>
          <w:sz w:val="28"/>
          <w:szCs w:val="28"/>
        </w:rPr>
        <w:t xml:space="preserve"> районної державної адміністрації</w:t>
      </w:r>
      <w:r w:rsidR="00161E5F">
        <w:rPr>
          <w:sz w:val="28"/>
          <w:szCs w:val="28"/>
        </w:rPr>
        <w:t>,</w:t>
      </w:r>
      <w:proofErr w:type="spellStart"/>
      <w:r w:rsidR="000A73D7">
        <w:rPr>
          <w:sz w:val="28"/>
          <w:szCs w:val="28"/>
        </w:rPr>
        <w:t>Недригайлівському</w:t>
      </w:r>
      <w:proofErr w:type="spellEnd"/>
      <w:r w:rsidR="000A73D7">
        <w:rPr>
          <w:sz w:val="28"/>
          <w:szCs w:val="28"/>
        </w:rPr>
        <w:t xml:space="preserve"> селищному</w:t>
      </w:r>
      <w:r w:rsidR="00B00BA5" w:rsidRPr="00AC4E59">
        <w:rPr>
          <w:sz w:val="28"/>
          <w:szCs w:val="28"/>
        </w:rPr>
        <w:t>голов</w:t>
      </w:r>
      <w:r w:rsidR="00161E5F">
        <w:rPr>
          <w:sz w:val="28"/>
          <w:szCs w:val="28"/>
        </w:rPr>
        <w:t>і забезпечити прийом-</w:t>
      </w:r>
      <w:r w:rsidR="00A22AC7">
        <w:rPr>
          <w:sz w:val="28"/>
          <w:szCs w:val="28"/>
        </w:rPr>
        <w:t>передачу</w:t>
      </w:r>
      <w:r w:rsidR="00161E5F">
        <w:rPr>
          <w:sz w:val="28"/>
          <w:szCs w:val="28"/>
        </w:rPr>
        <w:t xml:space="preserve">вищезазначеного нерухомого майна та </w:t>
      </w:r>
      <w:proofErr w:type="spellStart"/>
      <w:r w:rsidR="00161E5F">
        <w:rPr>
          <w:sz w:val="28"/>
          <w:szCs w:val="28"/>
        </w:rPr>
        <w:t>установукомунальний</w:t>
      </w:r>
      <w:proofErr w:type="spellEnd"/>
      <w:r w:rsidR="00161E5F">
        <w:rPr>
          <w:sz w:val="28"/>
          <w:szCs w:val="28"/>
        </w:rPr>
        <w:t xml:space="preserve"> заклад </w:t>
      </w:r>
      <w:r w:rsidR="00161E5F" w:rsidRPr="00161E5F">
        <w:rPr>
          <w:sz w:val="28"/>
          <w:szCs w:val="28"/>
        </w:rPr>
        <w:t>«</w:t>
      </w:r>
      <w:proofErr w:type="spellStart"/>
      <w:r w:rsidR="00161E5F" w:rsidRPr="00161E5F">
        <w:rPr>
          <w:sz w:val="28"/>
          <w:szCs w:val="28"/>
        </w:rPr>
        <w:t>Недригайлівська</w:t>
      </w:r>
      <w:proofErr w:type="spellEnd"/>
      <w:r w:rsidR="00161E5F" w:rsidRPr="00161E5F">
        <w:rPr>
          <w:sz w:val="28"/>
          <w:szCs w:val="28"/>
        </w:rPr>
        <w:t xml:space="preserve"> дитяча музична школа»</w:t>
      </w:r>
      <w:r w:rsidR="00161E5F">
        <w:rPr>
          <w:sz w:val="28"/>
          <w:szCs w:val="28"/>
        </w:rPr>
        <w:t>.</w:t>
      </w:r>
    </w:p>
    <w:p w:rsidR="00161E5F" w:rsidRPr="000434CE" w:rsidRDefault="00E67522" w:rsidP="000434CE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0434CE">
        <w:rPr>
          <w:rFonts w:ascii="Times New Roman" w:hAnsi="Times New Roman"/>
          <w:sz w:val="28"/>
          <w:szCs w:val="28"/>
          <w:lang w:val="uk-UA"/>
        </w:rPr>
        <w:t>3.</w:t>
      </w:r>
      <w:r w:rsidR="00B00BA5" w:rsidRPr="00E67522">
        <w:rPr>
          <w:rFonts w:ascii="Times New Roman" w:hAnsi="Times New Roman"/>
          <w:sz w:val="28"/>
          <w:szCs w:val="28"/>
          <w:lang w:val="uk-UA"/>
        </w:rPr>
        <w:t>Доручити голові районної ради створити комісію по передачі</w:t>
      </w:r>
      <w:r w:rsidR="00161E5F">
        <w:rPr>
          <w:rFonts w:ascii="Times New Roman" w:hAnsi="Times New Roman"/>
          <w:sz w:val="28"/>
          <w:szCs w:val="28"/>
          <w:lang w:val="uk-UA"/>
        </w:rPr>
        <w:t xml:space="preserve"> нерухомого майна громадського будинку установу комунальний заклад </w:t>
      </w:r>
      <w:r w:rsidR="000434CE" w:rsidRPr="00161E5F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0434CE" w:rsidRPr="00161E5F">
        <w:rPr>
          <w:rFonts w:ascii="Times New Roman" w:hAnsi="Times New Roman"/>
          <w:sz w:val="28"/>
          <w:szCs w:val="28"/>
          <w:lang w:val="uk-UA"/>
        </w:rPr>
        <w:t>Недригайлівська</w:t>
      </w:r>
      <w:proofErr w:type="spellEnd"/>
      <w:r w:rsidR="000434CE" w:rsidRPr="00161E5F">
        <w:rPr>
          <w:rFonts w:ascii="Times New Roman" w:hAnsi="Times New Roman"/>
          <w:sz w:val="28"/>
          <w:szCs w:val="28"/>
          <w:lang w:val="uk-UA"/>
        </w:rPr>
        <w:t xml:space="preserve"> дитяча музична школа»</w:t>
      </w:r>
      <w:r w:rsidR="000434CE" w:rsidRPr="00810B2D">
        <w:rPr>
          <w:rFonts w:ascii="Times New Roman" w:hAnsi="Times New Roman"/>
          <w:sz w:val="28"/>
          <w:szCs w:val="28"/>
          <w:lang w:val="uk-UA"/>
        </w:rPr>
        <w:t>(</w:t>
      </w:r>
      <w:r w:rsidR="000434CE" w:rsidRPr="000A73D7">
        <w:rPr>
          <w:rFonts w:ascii="Times New Roman" w:hAnsi="Times New Roman"/>
          <w:sz w:val="28"/>
          <w:szCs w:val="28"/>
          <w:lang w:val="uk-UA"/>
        </w:rPr>
        <w:t>код ЄДРПОУ</w:t>
      </w:r>
      <w:r w:rsidR="000434CE">
        <w:rPr>
          <w:rFonts w:ascii="Times New Roman" w:hAnsi="Times New Roman"/>
          <w:sz w:val="28"/>
          <w:szCs w:val="28"/>
          <w:lang w:val="uk-UA"/>
        </w:rPr>
        <w:t xml:space="preserve"> 23825447)за </w:t>
      </w:r>
      <w:proofErr w:type="spellStart"/>
      <w:r w:rsidR="000434CE">
        <w:rPr>
          <w:rFonts w:ascii="Times New Roman" w:hAnsi="Times New Roman"/>
          <w:sz w:val="28"/>
          <w:szCs w:val="28"/>
          <w:lang w:val="uk-UA"/>
        </w:rPr>
        <w:t>адресою</w:t>
      </w:r>
      <w:r w:rsidR="000434CE" w:rsidRPr="00B00BA5">
        <w:rPr>
          <w:rFonts w:ascii="Times New Roman" w:hAnsi="Times New Roman"/>
          <w:sz w:val="28"/>
          <w:szCs w:val="28"/>
          <w:lang w:val="uk-UA"/>
        </w:rPr>
        <w:t>с</w:t>
      </w:r>
      <w:r w:rsidR="000434CE">
        <w:rPr>
          <w:rFonts w:ascii="Times New Roman" w:hAnsi="Times New Roman"/>
          <w:sz w:val="28"/>
          <w:szCs w:val="28"/>
          <w:lang w:val="uk-UA"/>
        </w:rPr>
        <w:t>мт</w:t>
      </w:r>
      <w:r w:rsidR="000434CE" w:rsidRPr="00B00BA5">
        <w:rPr>
          <w:rFonts w:ascii="Times New Roman" w:hAnsi="Times New Roman"/>
          <w:sz w:val="28"/>
          <w:szCs w:val="28"/>
          <w:lang w:val="uk-UA"/>
        </w:rPr>
        <w:t>.</w:t>
      </w:r>
      <w:r w:rsidR="000434CE">
        <w:rPr>
          <w:rFonts w:ascii="Times New Roman" w:hAnsi="Times New Roman"/>
          <w:sz w:val="28"/>
          <w:szCs w:val="28"/>
          <w:lang w:val="uk-UA"/>
        </w:rPr>
        <w:t>Недриайлів</w:t>
      </w:r>
      <w:proofErr w:type="spellEnd"/>
      <w:r w:rsidR="000434CE">
        <w:rPr>
          <w:rFonts w:ascii="Times New Roman" w:hAnsi="Times New Roman"/>
          <w:sz w:val="28"/>
          <w:szCs w:val="28"/>
          <w:lang w:val="uk-UA"/>
        </w:rPr>
        <w:t>, вул</w:t>
      </w:r>
      <w:r w:rsidR="000434CE" w:rsidRPr="00B00BA5">
        <w:rPr>
          <w:rFonts w:ascii="Times New Roman" w:hAnsi="Times New Roman"/>
          <w:sz w:val="28"/>
          <w:szCs w:val="28"/>
          <w:lang w:val="uk-UA"/>
        </w:rPr>
        <w:t>.</w:t>
      </w:r>
      <w:r w:rsidR="000434CE">
        <w:rPr>
          <w:rFonts w:ascii="Times New Roman" w:hAnsi="Times New Roman"/>
          <w:sz w:val="28"/>
          <w:szCs w:val="28"/>
          <w:lang w:val="uk-UA"/>
        </w:rPr>
        <w:t xml:space="preserve"> Вишнева, 1 та затвердити акт прийому-передачі.</w:t>
      </w:r>
    </w:p>
    <w:p w:rsidR="00B00BA5" w:rsidRPr="001619C6" w:rsidRDefault="000434CE" w:rsidP="000434CE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proofErr w:type="spellStart"/>
      <w:r w:rsidR="00B00BA5" w:rsidRPr="001619C6">
        <w:rPr>
          <w:rFonts w:ascii="Times New Roman" w:hAnsi="Times New Roman"/>
          <w:sz w:val="28"/>
          <w:szCs w:val="28"/>
          <w:lang w:val="ru-RU"/>
        </w:rPr>
        <w:t>Вивести</w:t>
      </w:r>
      <w:proofErr w:type="spellEnd"/>
      <w:r w:rsidR="009F6F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619C6">
        <w:rPr>
          <w:rFonts w:ascii="Times New Roman" w:hAnsi="Times New Roman"/>
          <w:sz w:val="28"/>
          <w:szCs w:val="28"/>
          <w:lang w:val="ru-RU"/>
        </w:rPr>
        <w:t>Недригайлівську</w:t>
      </w:r>
      <w:proofErr w:type="spellEnd"/>
      <w:r w:rsidR="001619C6">
        <w:rPr>
          <w:rFonts w:ascii="Times New Roman" w:hAnsi="Times New Roman"/>
          <w:sz w:val="28"/>
          <w:szCs w:val="28"/>
          <w:lang w:val="ru-RU"/>
        </w:rPr>
        <w:t xml:space="preserve"> району раду </w:t>
      </w:r>
      <w:proofErr w:type="spellStart"/>
      <w:r w:rsidR="00B00BA5" w:rsidRPr="001619C6">
        <w:rPr>
          <w:rFonts w:ascii="Times New Roman" w:hAnsi="Times New Roman"/>
          <w:sz w:val="28"/>
          <w:szCs w:val="28"/>
          <w:lang w:val="ru-RU"/>
        </w:rPr>
        <w:t>зі</w:t>
      </w:r>
      <w:proofErr w:type="spellEnd"/>
      <w:r w:rsidR="00B00BA5" w:rsidRPr="001619C6">
        <w:rPr>
          <w:rFonts w:ascii="Times New Roman" w:hAnsi="Times New Roman"/>
          <w:sz w:val="28"/>
          <w:szCs w:val="28"/>
          <w:lang w:val="ru-RU"/>
        </w:rPr>
        <w:t xml:space="preserve"> складу  </w:t>
      </w:r>
      <w:proofErr w:type="spellStart"/>
      <w:r w:rsidR="00B00BA5" w:rsidRPr="001619C6">
        <w:rPr>
          <w:rFonts w:ascii="Times New Roman" w:hAnsi="Times New Roman"/>
          <w:sz w:val="28"/>
          <w:szCs w:val="28"/>
          <w:lang w:val="ru-RU"/>
        </w:rPr>
        <w:t>засновників</w:t>
      </w:r>
      <w:proofErr w:type="spellEnd"/>
      <w:r w:rsidR="009F6F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19C6">
        <w:rPr>
          <w:rFonts w:ascii="Times New Roman" w:hAnsi="Times New Roman"/>
          <w:sz w:val="28"/>
          <w:szCs w:val="28"/>
          <w:lang w:val="uk-UA"/>
        </w:rPr>
        <w:t>комунального</w:t>
      </w:r>
      <w:r w:rsidR="001619C6" w:rsidRPr="001619C6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1619C6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1619C6" w:rsidRPr="001619C6"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="001619C6" w:rsidRPr="001619C6">
        <w:rPr>
          <w:rFonts w:ascii="Times New Roman" w:hAnsi="Times New Roman"/>
          <w:sz w:val="28"/>
          <w:szCs w:val="28"/>
          <w:lang w:val="ru-RU"/>
        </w:rPr>
        <w:t>Недригайлівськадитячамузична</w:t>
      </w:r>
      <w:proofErr w:type="spellEnd"/>
      <w:r w:rsidR="001619C6" w:rsidRPr="001619C6">
        <w:rPr>
          <w:rFonts w:ascii="Times New Roman" w:hAnsi="Times New Roman"/>
          <w:sz w:val="28"/>
          <w:szCs w:val="28"/>
          <w:lang w:val="ru-RU"/>
        </w:rPr>
        <w:t xml:space="preserve"> школа»</w:t>
      </w:r>
      <w:r w:rsidR="001619C6" w:rsidRPr="001619C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619C6">
        <w:rPr>
          <w:rFonts w:ascii="Times New Roman" w:hAnsi="Times New Roman"/>
          <w:sz w:val="28"/>
          <w:szCs w:val="28"/>
          <w:lang w:val="uk-UA"/>
        </w:rPr>
        <w:t>(код ЄДРПОУ 23825447)</w:t>
      </w:r>
      <w:r w:rsidR="009F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19C6" w:rsidRPr="001619C6">
        <w:rPr>
          <w:rFonts w:ascii="Times New Roman" w:hAnsi="Times New Roman"/>
          <w:sz w:val="28"/>
          <w:szCs w:val="28"/>
          <w:lang w:val="uk-UA"/>
        </w:rPr>
        <w:t xml:space="preserve">за адресою </w:t>
      </w:r>
      <w:proofErr w:type="spellStart"/>
      <w:r w:rsidR="001619C6" w:rsidRPr="001619C6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1619C6" w:rsidRPr="001619C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1619C6" w:rsidRPr="001619C6">
        <w:rPr>
          <w:rFonts w:ascii="Times New Roman" w:hAnsi="Times New Roman"/>
          <w:sz w:val="28"/>
          <w:szCs w:val="28"/>
          <w:lang w:val="uk-UA"/>
        </w:rPr>
        <w:t>Недриайлів</w:t>
      </w:r>
      <w:proofErr w:type="spellEnd"/>
      <w:r w:rsidR="001619C6" w:rsidRPr="001619C6">
        <w:rPr>
          <w:rFonts w:ascii="Times New Roman" w:hAnsi="Times New Roman"/>
          <w:sz w:val="28"/>
          <w:szCs w:val="28"/>
          <w:lang w:val="uk-UA"/>
        </w:rPr>
        <w:t xml:space="preserve">, вул. Вишнева, 1. </w:t>
      </w:r>
      <w:r w:rsidR="00B00BA5" w:rsidRPr="001619C6">
        <w:rPr>
          <w:rFonts w:ascii="Times New Roman" w:hAnsi="Times New Roman"/>
          <w:sz w:val="28"/>
          <w:szCs w:val="28"/>
          <w:lang w:val="uk-UA"/>
        </w:rPr>
        <w:t xml:space="preserve">яка передається зі спільної комунальної власності територіальних громад сіл, селищ </w:t>
      </w:r>
      <w:proofErr w:type="spellStart"/>
      <w:r w:rsidR="00B00BA5" w:rsidRPr="001619C6">
        <w:rPr>
          <w:rFonts w:ascii="Times New Roman" w:hAnsi="Times New Roman"/>
          <w:sz w:val="28"/>
          <w:szCs w:val="28"/>
          <w:lang w:val="uk-UA"/>
        </w:rPr>
        <w:t>Недригайлівського</w:t>
      </w:r>
      <w:proofErr w:type="spellEnd"/>
      <w:r w:rsidR="00B00BA5" w:rsidRPr="001619C6">
        <w:rPr>
          <w:rFonts w:ascii="Times New Roman" w:hAnsi="Times New Roman"/>
          <w:sz w:val="28"/>
          <w:szCs w:val="28"/>
          <w:lang w:val="uk-UA"/>
        </w:rPr>
        <w:t xml:space="preserve"> району  у власність територіальної громади  шляхом виключення  </w:t>
      </w:r>
      <w:proofErr w:type="spellStart"/>
      <w:r w:rsidR="00B00BA5" w:rsidRPr="001619C6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B00BA5" w:rsidRPr="001619C6">
        <w:rPr>
          <w:rFonts w:ascii="Times New Roman" w:hAnsi="Times New Roman"/>
          <w:sz w:val="28"/>
          <w:szCs w:val="28"/>
          <w:lang w:val="uk-UA"/>
        </w:rPr>
        <w:t xml:space="preserve"> районної  ради (код ЄДРПОУ </w:t>
      </w:r>
      <w:r w:rsidR="00B00BA5" w:rsidRPr="001619C6">
        <w:rPr>
          <w:rFonts w:ascii="Times New Roman" w:hAnsi="Times New Roman"/>
          <w:sz w:val="28"/>
          <w:szCs w:val="28"/>
          <w:lang w:val="uk-UA"/>
        </w:rPr>
        <w:lastRenderedPageBreak/>
        <w:t xml:space="preserve">23825393) та включення </w:t>
      </w:r>
      <w:proofErr w:type="spellStart"/>
      <w:r w:rsidR="001619C6">
        <w:rPr>
          <w:rFonts w:ascii="Times New Roman" w:hAnsi="Times New Roman"/>
          <w:sz w:val="28"/>
          <w:szCs w:val="28"/>
          <w:lang w:val="uk-UA"/>
        </w:rPr>
        <w:t>Недри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="001619C6">
        <w:rPr>
          <w:rFonts w:ascii="Times New Roman" w:hAnsi="Times New Roman"/>
          <w:sz w:val="28"/>
          <w:szCs w:val="28"/>
          <w:lang w:val="uk-UA"/>
        </w:rPr>
        <w:t>айлів</w:t>
      </w:r>
      <w:r w:rsidR="00CA730D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CA730D"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="00B00BA5" w:rsidRPr="001619C6">
        <w:rPr>
          <w:rFonts w:ascii="Times New Roman" w:hAnsi="Times New Roman"/>
          <w:sz w:val="28"/>
          <w:szCs w:val="28"/>
          <w:lang w:val="uk-UA"/>
        </w:rPr>
        <w:t xml:space="preserve"> ради (код ЄДРПОУ</w:t>
      </w:r>
      <w:r>
        <w:rPr>
          <w:rFonts w:ascii="Times New Roman" w:hAnsi="Times New Roman"/>
          <w:sz w:val="28"/>
          <w:szCs w:val="28"/>
          <w:lang w:val="uk-UA"/>
        </w:rPr>
        <w:t>04390110</w:t>
      </w:r>
      <w:r w:rsidR="00B00BA5" w:rsidRPr="001619C6">
        <w:rPr>
          <w:rFonts w:ascii="Times New Roman" w:hAnsi="Times New Roman"/>
          <w:sz w:val="28"/>
          <w:szCs w:val="28"/>
          <w:lang w:val="uk-UA"/>
        </w:rPr>
        <w:t>).</w:t>
      </w:r>
    </w:p>
    <w:p w:rsidR="00B00BA5" w:rsidRPr="00065AE0" w:rsidRDefault="000434CE" w:rsidP="00065AE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5AE0">
        <w:rPr>
          <w:sz w:val="28"/>
          <w:szCs w:val="28"/>
        </w:rPr>
        <w:t>.</w:t>
      </w:r>
      <w:r w:rsidR="00B00BA5" w:rsidRPr="00065AE0">
        <w:rPr>
          <w:sz w:val="28"/>
          <w:szCs w:val="28"/>
        </w:rPr>
        <w:t xml:space="preserve">Виключити </w:t>
      </w:r>
      <w:r w:rsidR="00065AE0">
        <w:rPr>
          <w:sz w:val="28"/>
          <w:szCs w:val="28"/>
        </w:rPr>
        <w:t>вище</w:t>
      </w:r>
      <w:r w:rsidR="00B00BA5" w:rsidRPr="00065AE0">
        <w:rPr>
          <w:sz w:val="28"/>
          <w:szCs w:val="28"/>
        </w:rPr>
        <w:t xml:space="preserve">зазначене майно з Переліку об’єктів спільної комунальної власності територіальних громад </w:t>
      </w:r>
      <w:proofErr w:type="spellStart"/>
      <w:r w:rsidR="00B00BA5" w:rsidRPr="00065AE0">
        <w:rPr>
          <w:sz w:val="28"/>
          <w:szCs w:val="28"/>
        </w:rPr>
        <w:t>Недригайлівського</w:t>
      </w:r>
      <w:proofErr w:type="spellEnd"/>
      <w:r w:rsidR="00B00BA5" w:rsidRPr="00065AE0">
        <w:rPr>
          <w:sz w:val="28"/>
          <w:szCs w:val="28"/>
        </w:rPr>
        <w:t xml:space="preserve"> району.</w:t>
      </w:r>
    </w:p>
    <w:p w:rsidR="00B00BA5" w:rsidRPr="00065AE0" w:rsidRDefault="0015330A" w:rsidP="00065AE0">
      <w:pPr>
        <w:ind w:firstLine="2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</w:t>
      </w:r>
      <w:r w:rsidR="00065AE0">
        <w:rPr>
          <w:sz w:val="28"/>
          <w:szCs w:val="28"/>
        </w:rPr>
        <w:t xml:space="preserve">. </w:t>
      </w:r>
      <w:r w:rsidR="00B00BA5" w:rsidRPr="00065AE0">
        <w:rPr>
          <w:sz w:val="28"/>
          <w:szCs w:val="28"/>
        </w:rPr>
        <w:t>Контроль за виконанням цього рішення покласти на постійні комісії районної ради з питань комунальної власності, промисловості, будівництва, транспорту, зв’язку розвитку підприємництва, комунального побутового та торгівельного обслуговування населення та з п</w:t>
      </w:r>
      <w:r w:rsidR="000434CE">
        <w:rPr>
          <w:sz w:val="28"/>
          <w:szCs w:val="28"/>
        </w:rPr>
        <w:t>итань освіти, охорони  здоров’я</w:t>
      </w:r>
      <w:r w:rsidR="00B00BA5" w:rsidRPr="00065AE0">
        <w:rPr>
          <w:sz w:val="28"/>
          <w:szCs w:val="28"/>
        </w:rPr>
        <w:t>, культури, соціального захисту населення, молодіжної політики, фізкультури і спорту.</w:t>
      </w:r>
    </w:p>
    <w:p w:rsidR="00B00BA5" w:rsidRPr="00B00BA5" w:rsidRDefault="00B00BA5" w:rsidP="00B00BA5">
      <w:pPr>
        <w:rPr>
          <w:sz w:val="28"/>
          <w:szCs w:val="28"/>
        </w:rPr>
      </w:pPr>
    </w:p>
    <w:p w:rsidR="00B00BA5" w:rsidRPr="00B00BA5" w:rsidRDefault="00B00BA5" w:rsidP="00B00BA5">
      <w:pPr>
        <w:ind w:left="267" w:firstLine="708"/>
        <w:rPr>
          <w:b/>
          <w:sz w:val="28"/>
          <w:szCs w:val="28"/>
        </w:rPr>
      </w:pPr>
    </w:p>
    <w:p w:rsidR="00B00BA5" w:rsidRPr="00B00BA5" w:rsidRDefault="00B00BA5" w:rsidP="00B00BA5">
      <w:pPr>
        <w:ind w:left="267" w:firstLine="708"/>
        <w:rPr>
          <w:b/>
          <w:sz w:val="28"/>
          <w:szCs w:val="28"/>
        </w:rPr>
      </w:pPr>
      <w:r w:rsidRPr="00B00BA5">
        <w:rPr>
          <w:b/>
          <w:sz w:val="28"/>
          <w:szCs w:val="28"/>
        </w:rPr>
        <w:t>Голова                                                                           І.В. Нанка</w:t>
      </w:r>
    </w:p>
    <w:p w:rsidR="00B00BA5" w:rsidRPr="00B00BA5" w:rsidRDefault="00B00BA5" w:rsidP="00B00BA5">
      <w:pPr>
        <w:ind w:left="267" w:firstLine="708"/>
        <w:rPr>
          <w:b/>
          <w:sz w:val="28"/>
          <w:szCs w:val="28"/>
        </w:rPr>
      </w:pPr>
    </w:p>
    <w:p w:rsidR="00B00BA5" w:rsidRPr="00B00BA5" w:rsidRDefault="00B00BA5" w:rsidP="00B00BA5">
      <w:pPr>
        <w:ind w:left="267" w:firstLine="708"/>
        <w:rPr>
          <w:b/>
          <w:sz w:val="28"/>
          <w:szCs w:val="28"/>
        </w:rPr>
      </w:pPr>
    </w:p>
    <w:p w:rsidR="00545D15" w:rsidRDefault="00545D15">
      <w:pPr>
        <w:rPr>
          <w:sz w:val="28"/>
          <w:szCs w:val="28"/>
        </w:rPr>
      </w:pPr>
    </w:p>
    <w:p w:rsidR="001B22BC" w:rsidRDefault="001B22BC">
      <w:pPr>
        <w:rPr>
          <w:sz w:val="28"/>
          <w:szCs w:val="28"/>
        </w:rPr>
      </w:pPr>
    </w:p>
    <w:p w:rsidR="001B22BC" w:rsidRDefault="001B22BC">
      <w:pPr>
        <w:rPr>
          <w:sz w:val="28"/>
          <w:szCs w:val="28"/>
        </w:rPr>
      </w:pPr>
    </w:p>
    <w:p w:rsidR="00F7099E" w:rsidRDefault="00F7099E">
      <w:pPr>
        <w:rPr>
          <w:sz w:val="28"/>
          <w:szCs w:val="28"/>
        </w:rPr>
      </w:pPr>
    </w:p>
    <w:p w:rsidR="00F7099E" w:rsidRDefault="00F7099E">
      <w:pPr>
        <w:rPr>
          <w:sz w:val="28"/>
          <w:szCs w:val="28"/>
        </w:rPr>
      </w:pPr>
    </w:p>
    <w:p w:rsidR="00F7099E" w:rsidRDefault="00F7099E">
      <w:pPr>
        <w:rPr>
          <w:sz w:val="28"/>
          <w:szCs w:val="28"/>
        </w:rPr>
      </w:pPr>
    </w:p>
    <w:p w:rsidR="001A2886" w:rsidRDefault="001A2886">
      <w:pPr>
        <w:rPr>
          <w:sz w:val="28"/>
          <w:szCs w:val="28"/>
        </w:rPr>
      </w:pPr>
    </w:p>
    <w:sectPr w:rsidR="001A2886" w:rsidSect="00F7099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E36C5"/>
    <w:multiLevelType w:val="hybridMultilevel"/>
    <w:tmpl w:val="7EF26BD0"/>
    <w:lvl w:ilvl="0" w:tplc="782000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D0A52"/>
    <w:multiLevelType w:val="hybridMultilevel"/>
    <w:tmpl w:val="A3AC7D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440685"/>
    <w:multiLevelType w:val="hybridMultilevel"/>
    <w:tmpl w:val="CDD64690"/>
    <w:lvl w:ilvl="0" w:tplc="8278B7A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0BA5"/>
    <w:rsid w:val="000434CE"/>
    <w:rsid w:val="00065AE0"/>
    <w:rsid w:val="00094F53"/>
    <w:rsid w:val="00095F3C"/>
    <w:rsid w:val="000A73CD"/>
    <w:rsid w:val="000A73D7"/>
    <w:rsid w:val="00102D27"/>
    <w:rsid w:val="00136802"/>
    <w:rsid w:val="0015330A"/>
    <w:rsid w:val="001619C6"/>
    <w:rsid w:val="00161E5F"/>
    <w:rsid w:val="0018457E"/>
    <w:rsid w:val="00195932"/>
    <w:rsid w:val="001A0837"/>
    <w:rsid w:val="001A2886"/>
    <w:rsid w:val="001B22BC"/>
    <w:rsid w:val="001C5A73"/>
    <w:rsid w:val="001C65D2"/>
    <w:rsid w:val="0022482B"/>
    <w:rsid w:val="00255E1C"/>
    <w:rsid w:val="002864BB"/>
    <w:rsid w:val="00350DB1"/>
    <w:rsid w:val="00545D15"/>
    <w:rsid w:val="005939C9"/>
    <w:rsid w:val="005A3CAD"/>
    <w:rsid w:val="005C3C56"/>
    <w:rsid w:val="006672B7"/>
    <w:rsid w:val="00693938"/>
    <w:rsid w:val="00715F86"/>
    <w:rsid w:val="007B5307"/>
    <w:rsid w:val="00810B2D"/>
    <w:rsid w:val="00843F1F"/>
    <w:rsid w:val="008749A5"/>
    <w:rsid w:val="008804C7"/>
    <w:rsid w:val="00904E14"/>
    <w:rsid w:val="0096430D"/>
    <w:rsid w:val="009A6764"/>
    <w:rsid w:val="009F6F57"/>
    <w:rsid w:val="00A22AC7"/>
    <w:rsid w:val="00A4545F"/>
    <w:rsid w:val="00AC4E59"/>
    <w:rsid w:val="00B0005A"/>
    <w:rsid w:val="00B00BA5"/>
    <w:rsid w:val="00B76129"/>
    <w:rsid w:val="00C0115E"/>
    <w:rsid w:val="00C141D4"/>
    <w:rsid w:val="00C90B66"/>
    <w:rsid w:val="00CA730D"/>
    <w:rsid w:val="00CD1667"/>
    <w:rsid w:val="00CE782C"/>
    <w:rsid w:val="00D1589C"/>
    <w:rsid w:val="00D42588"/>
    <w:rsid w:val="00D931FF"/>
    <w:rsid w:val="00E67522"/>
    <w:rsid w:val="00F7099E"/>
    <w:rsid w:val="00F87A9C"/>
    <w:rsid w:val="00FD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00BA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0B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0BA5"/>
    <w:rPr>
      <w:rFonts w:ascii="Cambria" w:eastAsia="Times New Roman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B00B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3">
    <w:name w:val="List Paragraph"/>
    <w:basedOn w:val="a"/>
    <w:uiPriority w:val="34"/>
    <w:qFormat/>
    <w:rsid w:val="00B00B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158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89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AD85A-4109-4243-8EB1-6131843B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cp:lastPrinted>2018-03-05T13:58:00Z</cp:lastPrinted>
  <dcterms:created xsi:type="dcterms:W3CDTF">2018-03-05T14:17:00Z</dcterms:created>
  <dcterms:modified xsi:type="dcterms:W3CDTF">2018-03-05T14:20:00Z</dcterms:modified>
</cp:coreProperties>
</file>