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36" w:rsidRDefault="002554FD" w:rsidP="009F6736">
      <w:pPr>
        <w:ind w:left="7655"/>
        <w:rPr>
          <w:lang w:val="uk-UA"/>
        </w:rPr>
      </w:pPr>
      <w:r>
        <w:rPr>
          <w:lang w:val="uk-UA"/>
        </w:rPr>
        <w:t xml:space="preserve">                       </w:t>
      </w:r>
      <w:r w:rsidR="009F6736">
        <w:rPr>
          <w:lang w:val="uk-UA"/>
        </w:rPr>
        <w:t xml:space="preserve">Проект </w:t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ind w:firstLine="7020"/>
        <w:jc w:val="center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9F6736" w:rsidRDefault="009F6736" w:rsidP="009F6736">
      <w:pPr>
        <w:pStyle w:val="3"/>
        <w:rPr>
          <w:lang w:val="uk-UA"/>
        </w:rPr>
      </w:pPr>
    </w:p>
    <w:p w:rsidR="009F6736" w:rsidRPr="00A92762" w:rsidRDefault="009F6736" w:rsidP="009F6736">
      <w:pPr>
        <w:pStyle w:val="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Cs w:val="28"/>
        </w:rPr>
        <w:t xml:space="preserve">    </w:t>
      </w:r>
      <w:r w:rsidRPr="00A92762">
        <w:rPr>
          <w:b/>
          <w:bCs/>
          <w:sz w:val="32"/>
          <w:szCs w:val="32"/>
        </w:rPr>
        <w:t>У К Р А Ї Н А</w:t>
      </w:r>
    </w:p>
    <w:p w:rsidR="009F6736" w:rsidRPr="00A92762" w:rsidRDefault="009F6736" w:rsidP="009F6736">
      <w:pPr>
        <w:pStyle w:val="1"/>
        <w:jc w:val="center"/>
        <w:rPr>
          <w:b/>
          <w:bCs/>
          <w:sz w:val="32"/>
          <w:szCs w:val="32"/>
        </w:rPr>
      </w:pPr>
      <w:r w:rsidRPr="00A92762">
        <w:rPr>
          <w:b/>
          <w:bCs/>
          <w:sz w:val="32"/>
          <w:szCs w:val="32"/>
        </w:rPr>
        <w:t>НЕДРИГАЙЛІВСЬКА РАЙОННА РАДА</w:t>
      </w:r>
    </w:p>
    <w:p w:rsidR="009F6736" w:rsidRPr="00A92762" w:rsidRDefault="009F6736" w:rsidP="009F67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СЬОМЕ </w:t>
      </w:r>
      <w:r w:rsidRPr="00A92762">
        <w:rPr>
          <w:b/>
          <w:sz w:val="32"/>
          <w:szCs w:val="32"/>
          <w:lang w:val="uk-UA"/>
        </w:rPr>
        <w:t>СКЛИКАННЯ</w:t>
      </w:r>
    </w:p>
    <w:p w:rsidR="009F6736" w:rsidRDefault="009F6736" w:rsidP="009F67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_____________</w:t>
      </w:r>
      <w:r w:rsidRPr="00A92762">
        <w:rPr>
          <w:b/>
          <w:sz w:val="32"/>
          <w:szCs w:val="32"/>
          <w:lang w:val="uk-UA"/>
        </w:rPr>
        <w:t>СЕСІЯ</w:t>
      </w:r>
    </w:p>
    <w:p w:rsidR="009F6736" w:rsidRDefault="009F6736" w:rsidP="009F6736">
      <w:pPr>
        <w:jc w:val="center"/>
        <w:rPr>
          <w:b/>
          <w:sz w:val="28"/>
          <w:lang w:val="uk-UA"/>
        </w:rPr>
      </w:pPr>
    </w:p>
    <w:p w:rsidR="009F6736" w:rsidRDefault="009F6736" w:rsidP="009F673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9F6736" w:rsidRDefault="009F6736" w:rsidP="009F6736">
      <w:pPr>
        <w:rPr>
          <w:b/>
          <w:sz w:val="28"/>
          <w:lang w:val="uk-UA"/>
        </w:rPr>
      </w:pPr>
    </w:p>
    <w:p w:rsidR="009F6736" w:rsidRDefault="009F6736" w:rsidP="009F673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____________________                  Недригайлів</w:t>
      </w:r>
    </w:p>
    <w:p w:rsidR="009F6736" w:rsidRDefault="009F6736" w:rsidP="009F6736">
      <w:pPr>
        <w:rPr>
          <w:b/>
          <w:sz w:val="28"/>
          <w:lang w:val="uk-UA"/>
        </w:rPr>
      </w:pPr>
    </w:p>
    <w:p w:rsidR="009F6736" w:rsidRDefault="009F6736" w:rsidP="009F6736">
      <w:pPr>
        <w:rPr>
          <w:b/>
          <w:sz w:val="28"/>
          <w:lang w:val="uk-UA"/>
        </w:rPr>
      </w:pPr>
    </w:p>
    <w:p w:rsidR="009F6736" w:rsidRDefault="009F6736" w:rsidP="009F6736">
      <w:pPr>
        <w:rPr>
          <w:rStyle w:val="a7"/>
          <w:sz w:val="28"/>
          <w:szCs w:val="28"/>
          <w:lang w:val="uk-UA"/>
        </w:rPr>
      </w:pPr>
      <w:r w:rsidRPr="009F6736">
        <w:rPr>
          <w:b/>
          <w:sz w:val="28"/>
          <w:szCs w:val="28"/>
          <w:lang w:val="uk-UA"/>
        </w:rPr>
        <w:t xml:space="preserve">Про внесення змін до Програми </w:t>
      </w:r>
      <w:r w:rsidRPr="009F6736">
        <w:rPr>
          <w:rStyle w:val="a7"/>
          <w:sz w:val="28"/>
          <w:szCs w:val="28"/>
        </w:rPr>
        <w:t>будівництва,</w:t>
      </w:r>
    </w:p>
    <w:p w:rsidR="009F6736" w:rsidRDefault="009F6736" w:rsidP="009F6736">
      <w:pPr>
        <w:rPr>
          <w:rStyle w:val="a7"/>
          <w:sz w:val="28"/>
          <w:szCs w:val="28"/>
          <w:lang w:val="uk-UA"/>
        </w:rPr>
      </w:pPr>
      <w:r w:rsidRPr="009F6736">
        <w:rPr>
          <w:rStyle w:val="a7"/>
          <w:sz w:val="28"/>
          <w:szCs w:val="28"/>
        </w:rPr>
        <w:t>реконструкції, ремонту та утримання місцевих доріг</w:t>
      </w:r>
    </w:p>
    <w:p w:rsidR="009F6736" w:rsidRPr="009F6736" w:rsidRDefault="009F6736" w:rsidP="009F6736">
      <w:pPr>
        <w:rPr>
          <w:rStyle w:val="a7"/>
          <w:sz w:val="28"/>
          <w:szCs w:val="28"/>
          <w:lang w:val="uk-UA"/>
        </w:rPr>
      </w:pPr>
      <w:r w:rsidRPr="009F6736">
        <w:rPr>
          <w:rStyle w:val="a7"/>
          <w:sz w:val="28"/>
          <w:szCs w:val="28"/>
        </w:rPr>
        <w:t>районного значення Недригайлівського  району</w:t>
      </w:r>
    </w:p>
    <w:p w:rsidR="009F6736" w:rsidRPr="009F6736" w:rsidRDefault="009F6736" w:rsidP="009F6736">
      <w:pPr>
        <w:rPr>
          <w:b/>
          <w:sz w:val="28"/>
          <w:szCs w:val="28"/>
          <w:lang w:eastAsia="uk-UA"/>
        </w:rPr>
      </w:pPr>
      <w:r w:rsidRPr="009F6736">
        <w:rPr>
          <w:rStyle w:val="a7"/>
          <w:sz w:val="28"/>
          <w:szCs w:val="28"/>
        </w:rPr>
        <w:t>на  2017-2018 роки</w:t>
      </w:r>
    </w:p>
    <w:p w:rsidR="009F6736" w:rsidRPr="009F6736" w:rsidRDefault="009F6736" w:rsidP="009F6736">
      <w:pPr>
        <w:rPr>
          <w:b/>
          <w:sz w:val="28"/>
          <w:szCs w:val="28"/>
        </w:rPr>
      </w:pPr>
    </w:p>
    <w:p w:rsidR="009F6736" w:rsidRPr="009F6736" w:rsidRDefault="009F6736" w:rsidP="009F6736">
      <w:pPr>
        <w:rPr>
          <w:b/>
          <w:sz w:val="28"/>
        </w:rPr>
      </w:pPr>
    </w:p>
    <w:p w:rsidR="009F6736" w:rsidRDefault="009F6736" w:rsidP="009F6736">
      <w:pPr>
        <w:ind w:firstLine="900"/>
        <w:jc w:val="both"/>
        <w:rPr>
          <w:sz w:val="28"/>
          <w:lang w:val="uk-UA"/>
        </w:rPr>
      </w:pPr>
      <w:r w:rsidRPr="009622D9">
        <w:rPr>
          <w:sz w:val="28"/>
          <w:lang w:val="uk-UA"/>
        </w:rPr>
        <w:t xml:space="preserve">Розглянувши </w:t>
      </w:r>
      <w:r>
        <w:rPr>
          <w:sz w:val="28"/>
          <w:lang w:val="uk-UA"/>
        </w:rPr>
        <w:t xml:space="preserve">пропозиції Недригайлівської </w:t>
      </w:r>
      <w:r w:rsidRPr="009622D9">
        <w:rPr>
          <w:sz w:val="28"/>
          <w:lang w:val="uk-UA"/>
        </w:rPr>
        <w:t>районно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державно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</w:t>
      </w:r>
      <w:r w:rsidRPr="00C03F0F">
        <w:rPr>
          <w:sz w:val="28"/>
          <w:lang w:val="uk-UA"/>
        </w:rPr>
        <w:t>, відповідно до ст. 43 Закону України</w:t>
      </w:r>
      <w:r>
        <w:rPr>
          <w:sz w:val="28"/>
          <w:lang w:val="uk-UA"/>
        </w:rPr>
        <w:t xml:space="preserve"> «Про місцеве самоврядування в Україні», районна рада в и р і ш и л а:</w:t>
      </w:r>
    </w:p>
    <w:p w:rsidR="00982DAD" w:rsidRPr="004340CD" w:rsidRDefault="001D3CE7" w:rsidP="004340CD">
      <w:pPr>
        <w:pStyle w:val="a9"/>
        <w:numPr>
          <w:ilvl w:val="0"/>
          <w:numId w:val="2"/>
        </w:numPr>
        <w:ind w:left="0" w:firstLine="851"/>
        <w:rPr>
          <w:bCs/>
          <w:sz w:val="28"/>
          <w:szCs w:val="28"/>
          <w:lang w:val="uk-UA"/>
        </w:rPr>
      </w:pPr>
      <w:r w:rsidRPr="004340CD">
        <w:rPr>
          <w:sz w:val="28"/>
          <w:szCs w:val="28"/>
          <w:lang w:val="uk-UA"/>
        </w:rPr>
        <w:t xml:space="preserve">Доповнити </w:t>
      </w:r>
      <w:r w:rsidR="004340CD" w:rsidRPr="004340CD">
        <w:rPr>
          <w:rStyle w:val="a7"/>
          <w:b w:val="0"/>
          <w:sz w:val="28"/>
          <w:szCs w:val="28"/>
          <w:lang w:val="uk-UA"/>
        </w:rPr>
        <w:t>заходом щодо  поточного ремонту а</w:t>
      </w:r>
      <w:r w:rsidR="004340CD" w:rsidRPr="004340CD">
        <w:rPr>
          <w:sz w:val="28"/>
          <w:szCs w:val="28"/>
          <w:lang w:val="uk-UA"/>
        </w:rPr>
        <w:t xml:space="preserve">втодороги Т-19-26 Штепівка-Катеринівка-Михайлівська цілина-Тимченки-Кушніри </w:t>
      </w:r>
      <w:r w:rsidR="00467477" w:rsidRPr="004340CD">
        <w:rPr>
          <w:sz w:val="28"/>
          <w:szCs w:val="28"/>
          <w:lang w:val="uk-UA"/>
        </w:rPr>
        <w:t xml:space="preserve">додаток 1.1 до Програми </w:t>
      </w:r>
      <w:r w:rsidR="00467477" w:rsidRPr="008A21DC">
        <w:rPr>
          <w:rStyle w:val="a7"/>
          <w:b w:val="0"/>
          <w:sz w:val="28"/>
          <w:szCs w:val="28"/>
          <w:lang w:val="uk-UA"/>
        </w:rPr>
        <w:t>будівництва,</w:t>
      </w:r>
      <w:r w:rsidR="004340CD" w:rsidRPr="004340CD">
        <w:rPr>
          <w:rStyle w:val="a7"/>
          <w:b w:val="0"/>
          <w:sz w:val="28"/>
          <w:szCs w:val="28"/>
          <w:lang w:val="uk-UA"/>
        </w:rPr>
        <w:t xml:space="preserve"> </w:t>
      </w:r>
      <w:r w:rsidR="00467477" w:rsidRPr="004340CD">
        <w:rPr>
          <w:rStyle w:val="a7"/>
          <w:b w:val="0"/>
          <w:sz w:val="28"/>
          <w:szCs w:val="28"/>
          <w:lang w:val="uk-UA"/>
        </w:rPr>
        <w:t>реконструкції, ремонту та утримання місцевих доріг районного значення Недригайлівського  району на  2017-2018 роки , яка затверджена рішенням 18 сесії Недригайлівської районної ради від 30.05.2017, враховуючи зміни, затверджені на 20 сесії від 28.07.2017</w:t>
      </w:r>
      <w:r w:rsidR="008A21DC">
        <w:rPr>
          <w:rStyle w:val="a7"/>
          <w:b w:val="0"/>
          <w:sz w:val="28"/>
          <w:szCs w:val="28"/>
          <w:lang w:val="uk-UA"/>
        </w:rPr>
        <w:t xml:space="preserve">, виклавши додаток в новій редакції </w:t>
      </w:r>
      <w:r w:rsidRPr="004340CD">
        <w:rPr>
          <w:rStyle w:val="a7"/>
          <w:b w:val="0"/>
          <w:sz w:val="28"/>
          <w:szCs w:val="28"/>
          <w:lang w:val="uk-UA"/>
        </w:rPr>
        <w:t xml:space="preserve"> </w:t>
      </w:r>
      <w:r w:rsidR="00982DAD" w:rsidRPr="004340CD">
        <w:rPr>
          <w:sz w:val="28"/>
          <w:szCs w:val="28"/>
          <w:lang w:val="uk-UA"/>
        </w:rPr>
        <w:t>(додається).</w:t>
      </w: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Додаток: на  </w:t>
      </w:r>
      <w:r w:rsidR="001837A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-х арк. </w:t>
      </w:r>
    </w:p>
    <w:p w:rsidR="009F6736" w:rsidRDefault="009F6736" w:rsidP="009F6736">
      <w:pPr>
        <w:jc w:val="both"/>
        <w:rPr>
          <w:b/>
          <w:sz w:val="28"/>
          <w:szCs w:val="28"/>
          <w:lang w:val="uk-UA"/>
        </w:rPr>
      </w:pPr>
      <w:r w:rsidRPr="002174C1">
        <w:rPr>
          <w:b/>
          <w:sz w:val="28"/>
          <w:szCs w:val="28"/>
          <w:lang w:val="uk-UA"/>
        </w:rPr>
        <w:t xml:space="preserve"> </w:t>
      </w:r>
    </w:p>
    <w:p w:rsidR="009F6736" w:rsidRDefault="009F6736" w:rsidP="009F673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C633A6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 xml:space="preserve">а районної </w:t>
      </w:r>
      <w:r w:rsidRPr="00C633A6">
        <w:rPr>
          <w:b/>
          <w:sz w:val="28"/>
          <w:lang w:val="uk-UA"/>
        </w:rPr>
        <w:t xml:space="preserve"> ради                                    </w:t>
      </w:r>
      <w:r>
        <w:rPr>
          <w:b/>
          <w:sz w:val="28"/>
          <w:lang w:val="uk-UA"/>
        </w:rPr>
        <w:t xml:space="preserve">                          І.В.  Нанка</w:t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6E4A57" w:rsidRDefault="006E4A57" w:rsidP="002C132B">
      <w:pPr>
        <w:pStyle w:val="a5"/>
        <w:ind w:left="6480"/>
        <w:jc w:val="center"/>
        <w:rPr>
          <w:b/>
          <w:szCs w:val="28"/>
          <w:lang w:val="uk-UA"/>
        </w:rPr>
        <w:sectPr w:rsidR="006E4A57" w:rsidSect="006E4A57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2C132B" w:rsidRDefault="002C132B" w:rsidP="002C132B">
      <w:pPr>
        <w:pStyle w:val="a5"/>
        <w:ind w:left="6480"/>
        <w:jc w:val="center"/>
        <w:rPr>
          <w:b/>
          <w:szCs w:val="28"/>
        </w:rPr>
      </w:pPr>
      <w:r>
        <w:rPr>
          <w:b/>
          <w:szCs w:val="28"/>
          <w:lang w:val="uk-UA"/>
        </w:rPr>
        <w:lastRenderedPageBreak/>
        <w:t>Д</w:t>
      </w:r>
      <w:r>
        <w:rPr>
          <w:b/>
          <w:szCs w:val="28"/>
        </w:rPr>
        <w:t>одаток 1</w:t>
      </w:r>
    </w:p>
    <w:p w:rsidR="002C132B" w:rsidRDefault="002C132B" w:rsidP="002C132B">
      <w:pPr>
        <w:pStyle w:val="a5"/>
        <w:ind w:left="6480"/>
        <w:jc w:val="center"/>
        <w:rPr>
          <w:b/>
          <w:szCs w:val="28"/>
        </w:rPr>
      </w:pPr>
      <w:r>
        <w:rPr>
          <w:b/>
          <w:szCs w:val="28"/>
        </w:rPr>
        <w:t>до Програми</w:t>
      </w:r>
    </w:p>
    <w:p w:rsidR="002C132B" w:rsidRDefault="002C132B" w:rsidP="002C132B">
      <w:pPr>
        <w:pStyle w:val="a5"/>
        <w:ind w:left="6480"/>
        <w:jc w:val="center"/>
        <w:rPr>
          <w:b/>
          <w:szCs w:val="28"/>
        </w:rPr>
      </w:pPr>
    </w:p>
    <w:p w:rsidR="002C132B" w:rsidRDefault="002C132B" w:rsidP="002C132B">
      <w:pPr>
        <w:pStyle w:val="a5"/>
        <w:ind w:left="6480"/>
        <w:jc w:val="center"/>
        <w:rPr>
          <w:b/>
          <w:szCs w:val="28"/>
        </w:rPr>
      </w:pPr>
      <w:r>
        <w:rPr>
          <w:b/>
          <w:szCs w:val="28"/>
        </w:rPr>
        <w:t>Додаток 1.1</w:t>
      </w:r>
    </w:p>
    <w:p w:rsidR="002C132B" w:rsidRDefault="002C132B" w:rsidP="002C132B">
      <w:pPr>
        <w:pStyle w:val="a5"/>
        <w:jc w:val="center"/>
        <w:rPr>
          <w:rStyle w:val="a7"/>
          <w:szCs w:val="28"/>
        </w:rPr>
      </w:pPr>
      <w:r w:rsidRPr="003C0478">
        <w:rPr>
          <w:b/>
          <w:szCs w:val="28"/>
        </w:rPr>
        <w:t xml:space="preserve">Перелік </w:t>
      </w:r>
      <w:r>
        <w:rPr>
          <w:b/>
          <w:szCs w:val="28"/>
        </w:rPr>
        <w:t xml:space="preserve">автомобільних </w:t>
      </w:r>
      <w:r w:rsidRPr="003C0478">
        <w:rPr>
          <w:b/>
          <w:szCs w:val="28"/>
        </w:rPr>
        <w:t xml:space="preserve">доріг </w:t>
      </w:r>
      <w:r>
        <w:rPr>
          <w:b/>
          <w:szCs w:val="28"/>
        </w:rPr>
        <w:t>місцевого значення (обласні)</w:t>
      </w:r>
      <w:r w:rsidRPr="003C0478">
        <w:rPr>
          <w:b/>
          <w:szCs w:val="28"/>
        </w:rPr>
        <w:t>, які першочергово потребують ремонту</w:t>
      </w:r>
      <w:r>
        <w:rPr>
          <w:b/>
          <w:szCs w:val="28"/>
        </w:rPr>
        <w:t xml:space="preserve"> </w:t>
      </w:r>
    </w:p>
    <w:p w:rsidR="002C132B" w:rsidRPr="00FE3A8C" w:rsidRDefault="002C132B" w:rsidP="002C132B">
      <w:pPr>
        <w:pStyle w:val="a5"/>
        <w:ind w:left="567"/>
        <w:jc w:val="center"/>
        <w:rPr>
          <w:rStyle w:val="a7"/>
          <w:szCs w:val="28"/>
        </w:rPr>
      </w:pPr>
      <w:r>
        <w:rPr>
          <w:rStyle w:val="a7"/>
          <w:szCs w:val="28"/>
        </w:rPr>
        <w:t xml:space="preserve">у Недригайлівському  районі за рахунок різних джерел фінансування </w:t>
      </w:r>
      <w:r w:rsidRPr="00FE3A8C">
        <w:rPr>
          <w:rStyle w:val="a7"/>
          <w:szCs w:val="28"/>
        </w:rPr>
        <w:t>на  201</w:t>
      </w:r>
      <w:r>
        <w:rPr>
          <w:rStyle w:val="a7"/>
          <w:szCs w:val="28"/>
        </w:rPr>
        <w:t>7-2018</w:t>
      </w:r>
      <w:r w:rsidRPr="00FE3A8C">
        <w:rPr>
          <w:rStyle w:val="a7"/>
          <w:szCs w:val="28"/>
        </w:rPr>
        <w:t xml:space="preserve"> роки</w:t>
      </w:r>
    </w:p>
    <w:p w:rsidR="002C132B" w:rsidRDefault="002C132B" w:rsidP="002C132B">
      <w:pPr>
        <w:pStyle w:val="a5"/>
        <w:jc w:val="center"/>
        <w:rPr>
          <w:rStyle w:val="a7"/>
          <w:szCs w:val="28"/>
        </w:rPr>
      </w:pPr>
    </w:p>
    <w:tbl>
      <w:tblPr>
        <w:tblStyle w:val="a8"/>
        <w:tblW w:w="0" w:type="auto"/>
        <w:tblInd w:w="540" w:type="dxa"/>
        <w:tblLook w:val="04A0"/>
      </w:tblPr>
      <w:tblGrid>
        <w:gridCol w:w="1585"/>
        <w:gridCol w:w="1573"/>
        <w:gridCol w:w="1573"/>
        <w:gridCol w:w="1199"/>
        <w:gridCol w:w="1573"/>
        <w:gridCol w:w="1199"/>
        <w:gridCol w:w="1573"/>
        <w:gridCol w:w="1199"/>
        <w:gridCol w:w="1573"/>
        <w:gridCol w:w="1199"/>
      </w:tblGrid>
      <w:tr w:rsidR="002C132B" w:rsidTr="00620A19">
        <w:tc>
          <w:tcPr>
            <w:tcW w:w="1855" w:type="dxa"/>
            <w:vMerge w:val="restart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Назва автодорогри</w:t>
            </w:r>
          </w:p>
        </w:tc>
        <w:tc>
          <w:tcPr>
            <w:tcW w:w="1539" w:type="dxa"/>
            <w:vMerge w:val="restart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автодороги (км)</w:t>
            </w:r>
          </w:p>
        </w:tc>
        <w:tc>
          <w:tcPr>
            <w:tcW w:w="8139" w:type="dxa"/>
            <w:gridSpan w:val="6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Необхідність проведення ремонтних робіт, а саме:</w:t>
            </w:r>
          </w:p>
        </w:tc>
        <w:tc>
          <w:tcPr>
            <w:tcW w:w="2713" w:type="dxa"/>
            <w:gridSpan w:val="2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Всього по автодорозі</w:t>
            </w:r>
          </w:p>
        </w:tc>
      </w:tr>
      <w:tr w:rsidR="002C132B" w:rsidTr="00620A19">
        <w:tc>
          <w:tcPr>
            <w:tcW w:w="1855" w:type="dxa"/>
            <w:vMerge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Реконструкція (нове будівництво)</w:t>
            </w:r>
          </w:p>
        </w:tc>
        <w:tc>
          <w:tcPr>
            <w:tcW w:w="2713" w:type="dxa"/>
            <w:gridSpan w:val="2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Капітальний ремонт</w:t>
            </w:r>
          </w:p>
        </w:tc>
        <w:tc>
          <w:tcPr>
            <w:tcW w:w="2713" w:type="dxa"/>
            <w:gridSpan w:val="2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 xml:space="preserve">Поточний ремонт </w:t>
            </w:r>
          </w:p>
        </w:tc>
        <w:tc>
          <w:tcPr>
            <w:tcW w:w="1539" w:type="dxa"/>
            <w:vMerge w:val="restart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  <w:vMerge w:val="restart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</w:tr>
      <w:tr w:rsidR="002C132B" w:rsidTr="00620A19">
        <w:tc>
          <w:tcPr>
            <w:tcW w:w="1855" w:type="dxa"/>
            <w:vMerge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39" w:type="dxa"/>
            <w:vMerge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39" w:type="dxa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  <w:tc>
          <w:tcPr>
            <w:tcW w:w="1539" w:type="dxa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  <w:tc>
          <w:tcPr>
            <w:tcW w:w="1539" w:type="dxa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  <w:tc>
          <w:tcPr>
            <w:tcW w:w="1539" w:type="dxa"/>
            <w:vMerge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174" w:type="dxa"/>
            <w:vMerge/>
          </w:tcPr>
          <w:p w:rsidR="002C132B" w:rsidRPr="00C82661" w:rsidRDefault="002C132B" w:rsidP="004E79E7">
            <w:pPr>
              <w:pStyle w:val="a5"/>
              <w:jc w:val="center"/>
              <w:rPr>
                <w:b/>
                <w:szCs w:val="28"/>
              </w:rPr>
            </w:pPr>
          </w:p>
        </w:tc>
      </w:tr>
      <w:tr w:rsidR="00620A19" w:rsidTr="00620A19">
        <w:tc>
          <w:tcPr>
            <w:tcW w:w="1855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Автодорога Т-19-26 Штепівка-Катеринівка-Михайлівська цілина-Тимченки-Кушніри</w:t>
            </w:r>
          </w:p>
        </w:tc>
        <w:tc>
          <w:tcPr>
            <w:tcW w:w="1539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39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74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39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74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39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16810 м.п.</w:t>
            </w:r>
          </w:p>
        </w:tc>
        <w:tc>
          <w:tcPr>
            <w:tcW w:w="1174" w:type="dxa"/>
          </w:tcPr>
          <w:p w:rsidR="00620A19" w:rsidRPr="00620A19" w:rsidRDefault="00620A19" w:rsidP="004E79E7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881,5</w:t>
            </w:r>
          </w:p>
        </w:tc>
        <w:tc>
          <w:tcPr>
            <w:tcW w:w="1539" w:type="dxa"/>
          </w:tcPr>
          <w:p w:rsidR="00620A19" w:rsidRPr="00620A19" w:rsidRDefault="00620A19" w:rsidP="00810591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16810 м.п.</w:t>
            </w:r>
          </w:p>
        </w:tc>
        <w:tc>
          <w:tcPr>
            <w:tcW w:w="1174" w:type="dxa"/>
          </w:tcPr>
          <w:p w:rsidR="00620A19" w:rsidRPr="00620A19" w:rsidRDefault="00620A19" w:rsidP="00810591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620A19">
              <w:rPr>
                <w:sz w:val="24"/>
                <w:szCs w:val="24"/>
                <w:lang w:val="uk-UA"/>
              </w:rPr>
              <w:t>881,5</w:t>
            </w:r>
          </w:p>
        </w:tc>
      </w:tr>
      <w:tr w:rsidR="00620A19" w:rsidTr="00620A19">
        <w:tc>
          <w:tcPr>
            <w:tcW w:w="1855" w:type="dxa"/>
          </w:tcPr>
          <w:p w:rsidR="00620A19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467477">
              <w:rPr>
                <w:sz w:val="24"/>
                <w:szCs w:val="24"/>
                <w:lang w:val="uk-UA"/>
              </w:rPr>
              <w:t>Автодорога О -191005 Козельне – а/д</w:t>
            </w:r>
          </w:p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467477">
              <w:rPr>
                <w:sz w:val="24"/>
                <w:szCs w:val="24"/>
                <w:lang w:val="uk-UA"/>
              </w:rPr>
              <w:t xml:space="preserve"> Т 19-26</w:t>
            </w:r>
          </w:p>
        </w:tc>
        <w:tc>
          <w:tcPr>
            <w:tcW w:w="1539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39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74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39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74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39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467477">
              <w:rPr>
                <w:sz w:val="24"/>
                <w:szCs w:val="24"/>
                <w:lang w:val="uk-UA"/>
              </w:rPr>
              <w:t>2215 м. п.</w:t>
            </w:r>
          </w:p>
        </w:tc>
        <w:tc>
          <w:tcPr>
            <w:tcW w:w="1174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467477">
              <w:rPr>
                <w:sz w:val="24"/>
                <w:szCs w:val="24"/>
                <w:lang w:val="uk-UA"/>
              </w:rPr>
              <w:t>124,6</w:t>
            </w:r>
          </w:p>
        </w:tc>
        <w:tc>
          <w:tcPr>
            <w:tcW w:w="1539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467477">
              <w:rPr>
                <w:sz w:val="24"/>
                <w:szCs w:val="24"/>
                <w:lang w:val="uk-UA"/>
              </w:rPr>
              <w:t>2215 м. п.</w:t>
            </w:r>
          </w:p>
        </w:tc>
        <w:tc>
          <w:tcPr>
            <w:tcW w:w="1174" w:type="dxa"/>
          </w:tcPr>
          <w:p w:rsidR="00620A19" w:rsidRPr="00467477" w:rsidRDefault="00620A19" w:rsidP="00467477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467477">
              <w:rPr>
                <w:sz w:val="24"/>
                <w:szCs w:val="24"/>
                <w:lang w:val="uk-UA"/>
              </w:rPr>
              <w:t>124,6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Лебедин-Курган-Василівка- Козельне 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39000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620A19" w:rsidRPr="006D795E" w:rsidRDefault="00620A19" w:rsidP="004E79E7">
            <w:r w:rsidRPr="006D795E">
              <w:rPr>
                <w:b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2925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41925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 xml:space="preserve">Зеленківка –Козельне 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5,9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16000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8125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4,5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24125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Воскресенка-Черепівка - Терни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31200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31200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Сміле – Бес едівка-Чемоданівка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21,6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27625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27625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Хоружівка-Кулішівка-а/д Білопілля-Терни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</w:tr>
      <w:tr w:rsidR="00620A19" w:rsidTr="00620A19">
        <w:tc>
          <w:tcPr>
            <w:tcW w:w="1855" w:type="dxa"/>
          </w:tcPr>
          <w:p w:rsidR="00620A19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Липова Долина 0-9+023 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 xml:space="preserve">Томашівка-Коровинці </w:t>
            </w:r>
            <w:r>
              <w:rPr>
                <w:sz w:val="24"/>
                <w:szCs w:val="24"/>
              </w:rPr>
              <w:t>–</w:t>
            </w:r>
            <w:r w:rsidRPr="00C82661">
              <w:rPr>
                <w:sz w:val="24"/>
                <w:szCs w:val="24"/>
              </w:rPr>
              <w:t xml:space="preserve"> Рубанка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</w:p>
          <w:p w:rsidR="00620A19" w:rsidRPr="00C82661" w:rsidRDefault="00620A19" w:rsidP="004E79E7">
            <w:pPr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28,7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15,7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125600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13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42250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28,7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167850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 xml:space="preserve">Недригайлів-Козельне 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17,7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9,7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77600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26000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17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103600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lastRenderedPageBreak/>
              <w:t>Зелене-Вільшана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19,3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10,3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82400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9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29250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19,3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111650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 а/д Батурин-Конотоп-Суми-Біжівка- Маршали  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</w:p>
        </w:tc>
      </w:tr>
      <w:tr w:rsidR="00620A19" w:rsidTr="00620A19">
        <w:tc>
          <w:tcPr>
            <w:tcW w:w="1855" w:type="dxa"/>
          </w:tcPr>
          <w:p w:rsidR="00620A19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а/д Сміле-Беседівка-Чемоданівка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70400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76900</w:t>
            </w:r>
          </w:p>
        </w:tc>
      </w:tr>
      <w:tr w:rsidR="00620A19" w:rsidTr="00620A19">
        <w:tc>
          <w:tcPr>
            <w:tcW w:w="1855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120,4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50,4</w:t>
            </w:r>
          </w:p>
        </w:tc>
        <w:tc>
          <w:tcPr>
            <w:tcW w:w="1174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4032</w:t>
            </w:r>
            <w:r w:rsidRPr="00C82661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4,4</w:t>
            </w:r>
          </w:p>
        </w:tc>
        <w:tc>
          <w:tcPr>
            <w:tcW w:w="1174" w:type="dxa"/>
          </w:tcPr>
          <w:p w:rsidR="00620A19" w:rsidRPr="009B372B" w:rsidRDefault="00620A19" w:rsidP="009B372B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C8266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="009B372B">
              <w:rPr>
                <w:b/>
                <w:sz w:val="24"/>
                <w:szCs w:val="24"/>
                <w:lang w:val="uk-UA"/>
              </w:rPr>
              <w:t>5306,1</w:t>
            </w:r>
          </w:p>
        </w:tc>
        <w:tc>
          <w:tcPr>
            <w:tcW w:w="1539" w:type="dxa"/>
          </w:tcPr>
          <w:p w:rsidR="00620A19" w:rsidRPr="00C82661" w:rsidRDefault="00620A19" w:rsidP="004E79E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6,7</w:t>
            </w:r>
          </w:p>
        </w:tc>
        <w:tc>
          <w:tcPr>
            <w:tcW w:w="1174" w:type="dxa"/>
          </w:tcPr>
          <w:p w:rsidR="00620A19" w:rsidRPr="009B372B" w:rsidRDefault="00620A19" w:rsidP="009B372B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9B372B">
              <w:rPr>
                <w:b/>
                <w:sz w:val="24"/>
                <w:szCs w:val="24"/>
                <w:lang w:val="uk-UA"/>
              </w:rPr>
              <w:t>7381,5</w:t>
            </w:r>
          </w:p>
        </w:tc>
      </w:tr>
    </w:tbl>
    <w:p w:rsidR="002C132B" w:rsidRDefault="002C132B" w:rsidP="002C132B">
      <w:pPr>
        <w:pStyle w:val="a5"/>
        <w:ind w:left="540"/>
        <w:jc w:val="center"/>
        <w:rPr>
          <w:szCs w:val="28"/>
        </w:rPr>
      </w:pPr>
    </w:p>
    <w:p w:rsidR="002C132B" w:rsidRDefault="002C132B" w:rsidP="002C132B">
      <w:pPr>
        <w:autoSpaceDE w:val="0"/>
        <w:autoSpaceDN w:val="0"/>
        <w:adjustRightInd w:val="0"/>
        <w:rPr>
          <w:lang w:eastAsia="uk-UA"/>
        </w:rPr>
      </w:pPr>
    </w:p>
    <w:p w:rsidR="00586DA5" w:rsidRPr="00EC5380" w:rsidRDefault="00586DA5" w:rsidP="002C132B">
      <w:pPr>
        <w:pStyle w:val="a3"/>
        <w:rPr>
          <w:rStyle w:val="a7"/>
          <w:b w:val="0"/>
          <w:sz w:val="28"/>
          <w:szCs w:val="28"/>
        </w:rPr>
        <w:sectPr w:rsidR="00586DA5" w:rsidRPr="00EC5380" w:rsidSect="00985C3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9F6736" w:rsidRPr="009F6736" w:rsidRDefault="009F6736" w:rsidP="002554F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</w:t>
      </w:r>
    </w:p>
    <w:sectPr w:rsidR="009F6736" w:rsidRPr="009F6736" w:rsidSect="00450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3CD" w:rsidRDefault="003F13CD" w:rsidP="003912CA">
      <w:r>
        <w:separator/>
      </w:r>
    </w:p>
  </w:endnote>
  <w:endnote w:type="continuationSeparator" w:id="1">
    <w:p w:rsidR="003F13CD" w:rsidRDefault="003F13CD" w:rsidP="00391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3CD" w:rsidRDefault="003F13CD" w:rsidP="003912CA">
      <w:r>
        <w:separator/>
      </w:r>
    </w:p>
  </w:footnote>
  <w:footnote w:type="continuationSeparator" w:id="1">
    <w:p w:rsidR="003F13CD" w:rsidRDefault="003F13CD" w:rsidP="00391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95714"/>
    <w:multiLevelType w:val="hybridMultilevel"/>
    <w:tmpl w:val="4E489162"/>
    <w:lvl w:ilvl="0" w:tplc="581A5C4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8325575"/>
    <w:multiLevelType w:val="hybridMultilevel"/>
    <w:tmpl w:val="B07E4F62"/>
    <w:lvl w:ilvl="0" w:tplc="341EC096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736"/>
    <w:rsid w:val="0004410F"/>
    <w:rsid w:val="000D020F"/>
    <w:rsid w:val="001341AC"/>
    <w:rsid w:val="001837A9"/>
    <w:rsid w:val="001D3CE7"/>
    <w:rsid w:val="002042AB"/>
    <w:rsid w:val="002554FD"/>
    <w:rsid w:val="002C132B"/>
    <w:rsid w:val="003912CA"/>
    <w:rsid w:val="003C6951"/>
    <w:rsid w:val="003F13CD"/>
    <w:rsid w:val="004073ED"/>
    <w:rsid w:val="004340CD"/>
    <w:rsid w:val="00440304"/>
    <w:rsid w:val="00450D2A"/>
    <w:rsid w:val="00467477"/>
    <w:rsid w:val="00477D70"/>
    <w:rsid w:val="004A3A16"/>
    <w:rsid w:val="00572AF4"/>
    <w:rsid w:val="00586DA5"/>
    <w:rsid w:val="00620A19"/>
    <w:rsid w:val="00644BA6"/>
    <w:rsid w:val="006E4A57"/>
    <w:rsid w:val="00723D67"/>
    <w:rsid w:val="007A14AD"/>
    <w:rsid w:val="00875E4C"/>
    <w:rsid w:val="008A21DC"/>
    <w:rsid w:val="008C17BD"/>
    <w:rsid w:val="008D795A"/>
    <w:rsid w:val="00920DA4"/>
    <w:rsid w:val="00954B58"/>
    <w:rsid w:val="00982DAD"/>
    <w:rsid w:val="00985C36"/>
    <w:rsid w:val="0099070E"/>
    <w:rsid w:val="009B372B"/>
    <w:rsid w:val="009F6736"/>
    <w:rsid w:val="00A42256"/>
    <w:rsid w:val="00AF5609"/>
    <w:rsid w:val="00B25622"/>
    <w:rsid w:val="00B70A37"/>
    <w:rsid w:val="00B8146D"/>
    <w:rsid w:val="00C31390"/>
    <w:rsid w:val="00D11556"/>
    <w:rsid w:val="00DA0530"/>
    <w:rsid w:val="00EC5380"/>
    <w:rsid w:val="00F8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736"/>
    <w:pPr>
      <w:keepNext/>
      <w:ind w:firstLine="90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67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9F6736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9F6736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3">
    <w:name w:val="No Spacing"/>
    <w:uiPriority w:val="1"/>
    <w:qFormat/>
    <w:rsid w:val="009F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Шапка документу"/>
    <w:basedOn w:val="a"/>
    <w:rsid w:val="009F673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styleId="a5">
    <w:name w:val="Body Text Indent"/>
    <w:basedOn w:val="a"/>
    <w:link w:val="a6"/>
    <w:uiPriority w:val="99"/>
    <w:unhideWhenUsed/>
    <w:rsid w:val="009F67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F67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9F6736"/>
    <w:rPr>
      <w:b/>
      <w:bCs/>
    </w:rPr>
  </w:style>
  <w:style w:type="table" w:styleId="a8">
    <w:name w:val="Table Grid"/>
    <w:basedOn w:val="a1"/>
    <w:uiPriority w:val="59"/>
    <w:rsid w:val="009F673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67477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3912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91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12C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12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Vn-polituka</cp:lastModifiedBy>
  <cp:revision>3</cp:revision>
  <cp:lastPrinted>2017-08-29T06:37:00Z</cp:lastPrinted>
  <dcterms:created xsi:type="dcterms:W3CDTF">2017-10-02T09:46:00Z</dcterms:created>
  <dcterms:modified xsi:type="dcterms:W3CDTF">2017-10-04T06:20:00Z</dcterms:modified>
</cp:coreProperties>
</file>