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813" w:rsidRDefault="00FF0813" w:rsidP="00FF08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Pr="001605FC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605FC">
        <w:rPr>
          <w:sz w:val="28"/>
          <w:szCs w:val="28"/>
          <w:shd w:val="clear" w:color="auto" w:fill="FFFFFF"/>
        </w:rPr>
        <w:t>______________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                </w:t>
      </w:r>
      <w:r>
        <w:rPr>
          <w:sz w:val="28"/>
          <w:szCs w:val="28"/>
          <w:shd w:val="clear" w:color="auto" w:fill="FFFFFF"/>
        </w:rPr>
        <w:t> </w:t>
      </w:r>
      <w:proofErr w:type="spellStart"/>
      <w:r>
        <w:rPr>
          <w:sz w:val="28"/>
          <w:szCs w:val="28"/>
          <w:shd w:val="clear" w:color="auto" w:fill="FFFFFF"/>
          <w:lang w:val="uk-UA"/>
        </w:rPr>
        <w:t>смт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 w:rsidRPr="008F32E2">
        <w:rPr>
          <w:sz w:val="28"/>
          <w:szCs w:val="28"/>
          <w:shd w:val="clear" w:color="auto" w:fill="FFFFFF"/>
        </w:rPr>
        <w:t>                  </w:t>
      </w:r>
      <w:r w:rsidRPr="001605F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            </w:t>
      </w:r>
      <w:r w:rsidRPr="001605FC">
        <w:rPr>
          <w:sz w:val="28"/>
          <w:szCs w:val="28"/>
          <w:shd w:val="clear" w:color="auto" w:fill="FFFFFF"/>
        </w:rPr>
        <w:t xml:space="preserve"> </w:t>
      </w:r>
      <w:r w:rsidRPr="008F32E2">
        <w:rPr>
          <w:sz w:val="28"/>
          <w:szCs w:val="28"/>
          <w:shd w:val="clear" w:color="auto" w:fill="FFFFFF"/>
        </w:rPr>
        <w:t>№</w:t>
      </w:r>
      <w:r w:rsidRPr="001605FC">
        <w:rPr>
          <w:sz w:val="28"/>
          <w:szCs w:val="28"/>
          <w:shd w:val="clear" w:color="auto" w:fill="FFFFFF"/>
        </w:rPr>
        <w:t>_______</w:t>
      </w:r>
    </w:p>
    <w:p w:rsidR="00FF0813" w:rsidRPr="001605FC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D2D14">
        <w:rPr>
          <w:b/>
          <w:sz w:val="28"/>
          <w:szCs w:val="28"/>
          <w:shd w:val="clear" w:color="auto" w:fill="FFFFFF"/>
        </w:rPr>
        <w:t>Про</w:t>
      </w:r>
      <w:r>
        <w:rPr>
          <w:b/>
          <w:sz w:val="28"/>
          <w:szCs w:val="28"/>
          <w:shd w:val="clear" w:color="auto" w:fill="FFFFFF"/>
          <w:lang w:val="uk-UA"/>
        </w:rPr>
        <w:t xml:space="preserve"> закупівлю товарі</w:t>
      </w:r>
      <w:proofErr w:type="gramStart"/>
      <w:r>
        <w:rPr>
          <w:b/>
          <w:sz w:val="28"/>
          <w:szCs w:val="28"/>
          <w:shd w:val="clear" w:color="auto" w:fill="FFFFFF"/>
          <w:lang w:val="uk-UA"/>
        </w:rPr>
        <w:t>в</w:t>
      </w:r>
      <w:proofErr w:type="gramEnd"/>
      <w:r>
        <w:rPr>
          <w:b/>
          <w:sz w:val="28"/>
          <w:szCs w:val="28"/>
          <w:shd w:val="clear" w:color="auto" w:fill="FFFFFF"/>
          <w:lang w:val="uk-UA"/>
        </w:rPr>
        <w:t>, робіт і послуг</w:t>
      </w: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за бюджетні кошти</w:t>
      </w:r>
      <w:r w:rsidRPr="008F32E2">
        <w:rPr>
          <w:sz w:val="28"/>
          <w:szCs w:val="28"/>
          <w:shd w:val="clear" w:color="auto" w:fill="FFFFFF"/>
        </w:rPr>
        <w:t> </w:t>
      </w: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FF0813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чинного законодавства протягом 2016-2017 років проводилася підготовча,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інформаційно-розяснювальна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щодо введення та використання електронної системи закупівель всіма розпорядниками бюджетних коштів.</w:t>
      </w:r>
    </w:p>
    <w:p w:rsidR="00FF0813" w:rsidRPr="00A65E3F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проведено 8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робочих нарад за участі керівників структурних підрозділів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державної адміністрації, виконавчих комітетів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 та основних розпорядників бюджетних коштів.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Проведено ряд семінарів та тренінгів з даного питання.</w:t>
      </w:r>
    </w:p>
    <w:p w:rsidR="00FF0813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метою забезпечення здійснення закупівель товарів,  робіт і послуг за бюджетні кошти на території району відповідно до чинного законодавства в районі прийнято 7 розпорядчих документів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F0813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20 квітня 2018 року в районі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10 розпорядників бюджетних коштів та всі органи місцевого самоврядування, а також підприємства, організації району та окремі  фізичні особи-підприємці працюють у електронні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системі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F0813" w:rsidRPr="00A65E3F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З метою відстеження діяльності роботи розпорядників в районі прийняте розпорядження голови Недригайлівської райдержадміністрації від  14.06.2016 № 342-ОД «Про районну робочу групу з моніторингу впровадження процедури електронних заку</w:t>
      </w:r>
      <w:r>
        <w:rPr>
          <w:rFonts w:ascii="Times New Roman" w:hAnsi="Times New Roman" w:cs="Times New Roman"/>
          <w:sz w:val="28"/>
          <w:szCs w:val="28"/>
          <w:lang w:val="uk-UA"/>
        </w:rPr>
        <w:t>півель товарів, робіт і послуг»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F0813" w:rsidRPr="00A65E3F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розпорядження голови Недригайлівської райдержадміністрації від 29.05.2017 № 460-ОД «Щодо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районі» утворено районну робочу групу з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районі. Даною робочою групою протягом ІІ-ІУ кварталів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3 засідання та  заслухано інформацію про 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 керівників бюджетних установ, в 2018 році проведено і засідання, заслухано 2 керівники розпорядників бюджетних коштів.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F0813" w:rsidRPr="00A65E3F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За 2017 рік розпорядниками здійснено закупівель в системі електронних закупівель  на загальну суму 66 060,8 тис. гривень із 77 800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гривень загальних закупівель, тобто 85% закупівель проведено із використанням системи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В 2018 році показник використання системи 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склав 81%, проведено закупівель на загальну суму 3 066,6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гривень, з них по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– 2 476,8 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0813" w:rsidRPr="00A65E3F" w:rsidRDefault="00FF0813" w:rsidP="00FF0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У 2016-2017 роках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рахунок коштів державного фонду регіонального розвитку на території району  реалізовувалися 4 проекти, фінансування яких затверджено розпорядженнями Кабінету Міністрів України.</w:t>
      </w:r>
    </w:p>
    <w:p w:rsidR="00FF0813" w:rsidRPr="00A65E3F" w:rsidRDefault="00FF0813" w:rsidP="00FF0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Завдяки вжиттю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розпорядниками коштів заходів щодо здійснення публічних закупівель по усіх інвестиційних проектах з максимальним використанням електронної системи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виникла економія бюджетних коштів. Це дозволило зекономлені кошти додатково направити на інші соціально-важливі інфраструктурні проекти, зокрема на капітальний ремонт </w:t>
      </w:r>
      <w:proofErr w:type="spellStart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Тернівської</w:t>
      </w:r>
      <w:proofErr w:type="spellEnd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школи мистецтв (в 2017 році освоєно 790,1 тис. гривень бюджетних коштів різних рівнів), поточний ремонт дорожнього покриття ( з місцев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их бюджетів освоєно більше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мл</w:t>
      </w:r>
      <w:proofErr w:type="spellEnd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гривень коштів) тощо.</w:t>
      </w:r>
    </w:p>
    <w:p w:rsidR="00FF0813" w:rsidRPr="00A65E3F" w:rsidRDefault="00FF0813" w:rsidP="00FF0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Поряд з позитивними наслідками застосування системи публічних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розпорядники коштів зіткнулися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низкою проблем.</w:t>
      </w:r>
    </w:p>
    <w:p w:rsidR="00FF0813" w:rsidRPr="00A65E3F" w:rsidRDefault="00FF0813" w:rsidP="00FF08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проведенням перерахунку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вартості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Дошкільний навчальний заклад (ясла-садок) «Ромашка», с. Вільшана Недригайлівського району – реконструкція будівлі. Утеплення фасадів, горищ, заміна вікон»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про проведення процедури публічних закупівель через електронну систему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було оголошено запізно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і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жоден з учасників не виявив бажання взяти участь у торгах. Кошти в обсязі 471,537 тис. гривень не використали та  були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повернуті до бюджету.</w:t>
      </w:r>
    </w:p>
    <w:p w:rsidR="00FF0813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 статей 6, 13, 19, 39  Закону України  «Про місцеві державні адміністрації», Закону України «Про публічні  закупівлі», з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метою оптимізації витрачання бюджетних коштів та максимальної їх економії, а також    ефективності здійснення закупівель товарів, робіт і послуг за бюджетні кошти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0813" w:rsidRPr="006925DB" w:rsidRDefault="00FF0813" w:rsidP="00FF081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продовжити роботу направлену на максимальне використання електронної системи під час здійснення закупівель, в тому числі тих, які проводяться у рамках реалізації проектів за рахунок коштів державного фонду регіонального розвитку.</w:t>
      </w:r>
    </w:p>
    <w:p w:rsidR="00FF0813" w:rsidRPr="00A65E3F" w:rsidRDefault="00FF0813" w:rsidP="00FF081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Районній робочій групі з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 продовжити проведення щоквартального моніторингу електронних закупівель та заслуховування керівників про проведену роботу.</w:t>
      </w:r>
    </w:p>
    <w:p w:rsidR="00FF0813" w:rsidRDefault="00FF0813" w:rsidP="00FF081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Управлінню розвитку сільських територій Недригайлівської райдержадміністрації забезпечувати вчасне інформування Сектору з питань моніторингу відкритості використання публічних коштів управління взаємодії з правоохоронними органами та оборонної роботи Сумської облдержадміністрації щодо використання бюджетних коштів у розрізі розпорядників бюджетних коштів та бюджетної класифікації товарів, робіт і послуг.</w:t>
      </w:r>
    </w:p>
    <w:p w:rsidR="00FF0813" w:rsidRPr="00EE63D0" w:rsidRDefault="00FF0813" w:rsidP="00FF0813">
      <w:pPr>
        <w:pStyle w:val="a4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Персональну відповідальність за роботу по проведенню закупівель товарів і послуг </w:t>
      </w:r>
      <w:r w:rsidRPr="008F32E2">
        <w:rPr>
          <w:sz w:val="28"/>
          <w:szCs w:val="28"/>
          <w:shd w:val="clear" w:color="auto" w:fill="FFFFFF"/>
        </w:rPr>
        <w:t xml:space="preserve">через систему </w:t>
      </w:r>
      <w:proofErr w:type="spellStart"/>
      <w:r w:rsidRPr="008F32E2">
        <w:rPr>
          <w:sz w:val="28"/>
          <w:szCs w:val="28"/>
          <w:shd w:val="clear" w:color="auto" w:fill="FFFFFF"/>
        </w:rPr>
        <w:t>електронних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державних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закупівель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РroZorro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покласти на керівників р</w:t>
      </w:r>
      <w:proofErr w:type="spellStart"/>
      <w:r w:rsidRPr="008F32E2">
        <w:rPr>
          <w:sz w:val="28"/>
          <w:szCs w:val="28"/>
          <w:shd w:val="clear" w:color="auto" w:fill="FFFFFF"/>
        </w:rPr>
        <w:t>озпорядник</w:t>
      </w:r>
      <w:r>
        <w:rPr>
          <w:sz w:val="28"/>
          <w:szCs w:val="28"/>
          <w:shd w:val="clear" w:color="auto" w:fill="FFFFFF"/>
          <w:lang w:val="uk-UA"/>
        </w:rPr>
        <w:t>ів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бюджетних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коштів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FF0813" w:rsidRPr="009D2C2B" w:rsidRDefault="00FF0813" w:rsidP="00FF0813">
      <w:pPr>
        <w:pStyle w:val="a4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EE63D0">
        <w:rPr>
          <w:sz w:val="28"/>
          <w:szCs w:val="28"/>
          <w:shd w:val="clear" w:color="auto" w:fill="FFFFFF"/>
          <w:lang w:val="uk-UA"/>
        </w:rPr>
        <w:lastRenderedPageBreak/>
        <w:t xml:space="preserve"> </w:t>
      </w:r>
      <w:r w:rsidRPr="00850B5A">
        <w:rPr>
          <w:sz w:val="28"/>
          <w:szCs w:val="28"/>
          <w:shd w:val="clear" w:color="auto" w:fill="FFFFFF"/>
          <w:lang w:val="uk-UA"/>
        </w:rPr>
        <w:t xml:space="preserve"> Контроль за виконанням </w:t>
      </w:r>
      <w:r>
        <w:rPr>
          <w:sz w:val="28"/>
          <w:szCs w:val="28"/>
          <w:shd w:val="clear" w:color="auto" w:fill="FFFFFF"/>
          <w:lang w:val="uk-UA"/>
        </w:rPr>
        <w:t xml:space="preserve">цього </w:t>
      </w:r>
      <w:r w:rsidRPr="00850B5A">
        <w:rPr>
          <w:sz w:val="28"/>
          <w:szCs w:val="28"/>
          <w:shd w:val="clear" w:color="auto" w:fill="FFFFFF"/>
          <w:lang w:val="uk-UA"/>
        </w:rPr>
        <w:t xml:space="preserve">розпорядження покласти на </w:t>
      </w:r>
      <w:r w:rsidRPr="006A698A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9D2C2B">
        <w:rPr>
          <w:sz w:val="28"/>
          <w:szCs w:val="28"/>
          <w:shd w:val="clear" w:color="auto" w:fill="FFFFFF"/>
          <w:lang w:val="uk-UA"/>
        </w:rPr>
        <w:t xml:space="preserve">заступника голови Недригайлівської районної державної адміністрації </w:t>
      </w:r>
      <w:proofErr w:type="spellStart"/>
      <w:r w:rsidRPr="009D2C2B">
        <w:rPr>
          <w:sz w:val="28"/>
          <w:szCs w:val="28"/>
          <w:shd w:val="clear" w:color="auto" w:fill="FFFFFF"/>
          <w:lang w:val="uk-UA"/>
        </w:rPr>
        <w:t>Борисовського</w:t>
      </w:r>
      <w:proofErr w:type="spellEnd"/>
      <w:r w:rsidRPr="009D2C2B">
        <w:rPr>
          <w:sz w:val="28"/>
          <w:szCs w:val="28"/>
          <w:shd w:val="clear" w:color="auto" w:fill="FFFFFF"/>
          <w:lang w:val="uk-UA"/>
        </w:rPr>
        <w:t xml:space="preserve"> І. П.</w:t>
      </w:r>
    </w:p>
    <w:p w:rsidR="00FF0813" w:rsidRPr="006A698A" w:rsidRDefault="00FF0813" w:rsidP="00FF0813">
      <w:pPr>
        <w:pStyle w:val="a4"/>
        <w:spacing w:before="0" w:beforeAutospacing="0" w:after="0" w:afterAutospacing="0"/>
        <w:ind w:left="851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обов’язки </w:t>
      </w:r>
    </w:p>
    <w:p w:rsidR="00FF0813" w:rsidRPr="006A698A" w:rsidRDefault="00FF0813" w:rsidP="00FF0813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6A698A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Pr="006A698A">
        <w:rPr>
          <w:b/>
          <w:sz w:val="28"/>
          <w:szCs w:val="28"/>
          <w:lang w:val="uk-UA"/>
        </w:rPr>
        <w:t xml:space="preserve"> Недригайлівської </w:t>
      </w: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6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О.І. Васильченко</w:t>
      </w: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0000" w:rsidRPr="00FF0813" w:rsidRDefault="00FF0813">
      <w:pPr>
        <w:rPr>
          <w:lang w:val="uk-UA"/>
        </w:rPr>
      </w:pPr>
    </w:p>
    <w:sectPr w:rsidR="00000000" w:rsidRPr="00FF0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01CF8"/>
    <w:multiLevelType w:val="hybridMultilevel"/>
    <w:tmpl w:val="B210C54E"/>
    <w:lvl w:ilvl="0" w:tplc="6AC0B0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813"/>
    <w:rsid w:val="00FF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8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805</Words>
  <Characters>4593</Characters>
  <Application>Microsoft Office Word</Application>
  <DocSecurity>0</DocSecurity>
  <Lines>38</Lines>
  <Paragraphs>10</Paragraphs>
  <ScaleCrop>false</ScaleCrop>
  <Company>Microsoft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2018-04-26T12:30:00Z</dcterms:created>
  <dcterms:modified xsi:type="dcterms:W3CDTF">2018-04-26T12:31:00Z</dcterms:modified>
</cp:coreProperties>
</file>