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A14" w:rsidRPr="0043507F" w:rsidRDefault="001B1A14" w:rsidP="001B1A14">
      <w:pPr>
        <w:spacing w:after="0" w:line="240" w:lineRule="auto"/>
        <w:jc w:val="center"/>
        <w:rPr>
          <w:rFonts w:ascii="Times New Roman" w:hAnsi="Times New Roman" w:cs="Times New Roman"/>
          <w:b/>
          <w:sz w:val="28"/>
          <w:szCs w:val="28"/>
          <w:lang w:val="uk-UA"/>
        </w:rPr>
      </w:pPr>
      <w:r w:rsidRPr="0043507F">
        <w:rPr>
          <w:rFonts w:ascii="Times New Roman" w:hAnsi="Times New Roman" w:cs="Times New Roman"/>
          <w:b/>
          <w:sz w:val="28"/>
          <w:szCs w:val="28"/>
          <w:lang w:val="uk-UA"/>
        </w:rPr>
        <w:t>Доповідна записка</w:t>
      </w:r>
    </w:p>
    <w:p w:rsidR="001B1A14" w:rsidRPr="0043507F" w:rsidRDefault="001B1A14" w:rsidP="001B1A14">
      <w:pPr>
        <w:spacing w:after="0" w:line="240" w:lineRule="auto"/>
        <w:jc w:val="center"/>
        <w:rPr>
          <w:rFonts w:ascii="Times New Roman" w:hAnsi="Times New Roman" w:cs="Times New Roman"/>
          <w:b/>
          <w:sz w:val="28"/>
          <w:szCs w:val="28"/>
          <w:lang w:val="uk-UA"/>
        </w:rPr>
      </w:pPr>
      <w:r w:rsidRPr="0043507F">
        <w:rPr>
          <w:rFonts w:ascii="Times New Roman" w:hAnsi="Times New Roman" w:cs="Times New Roman"/>
          <w:b/>
          <w:sz w:val="28"/>
          <w:szCs w:val="28"/>
          <w:lang w:val="uk-UA"/>
        </w:rPr>
        <w:t xml:space="preserve"> про приведення до вимог чинного законодавства містобудівної документації </w:t>
      </w:r>
    </w:p>
    <w:p w:rsidR="001B1A14" w:rsidRPr="0043507F" w:rsidRDefault="001B1A14" w:rsidP="001B1A14">
      <w:pPr>
        <w:spacing w:after="0" w:line="240" w:lineRule="auto"/>
        <w:jc w:val="both"/>
        <w:rPr>
          <w:rFonts w:ascii="Times New Roman" w:hAnsi="Times New Roman" w:cs="Times New Roman"/>
          <w:sz w:val="28"/>
          <w:szCs w:val="28"/>
          <w:lang w:val="uk-UA"/>
        </w:rPr>
      </w:pPr>
    </w:p>
    <w:p w:rsidR="001B1A14" w:rsidRPr="0043507F" w:rsidRDefault="001B1A14" w:rsidP="001B1A14">
      <w:pPr>
        <w:spacing w:after="0" w:line="240" w:lineRule="auto"/>
        <w:ind w:firstLine="708"/>
        <w:jc w:val="both"/>
        <w:rPr>
          <w:rFonts w:ascii="Times New Roman" w:eastAsia="Times New Roman" w:hAnsi="Times New Roman"/>
          <w:bCs/>
          <w:color w:val="000000"/>
          <w:sz w:val="28"/>
          <w:szCs w:val="28"/>
          <w:lang w:val="uk-UA"/>
        </w:rPr>
      </w:pPr>
      <w:r w:rsidRPr="0043507F">
        <w:rPr>
          <w:rFonts w:ascii="Times New Roman" w:hAnsi="Times New Roman" w:cs="Times New Roman"/>
          <w:sz w:val="28"/>
          <w:szCs w:val="28"/>
          <w:lang w:val="uk-UA"/>
        </w:rPr>
        <w:t xml:space="preserve">Розроблення та оновлення містобудівної документації здійснюється на підставі Закону України (із змінами і доповненнями) від </w:t>
      </w:r>
      <w:r w:rsidRPr="0043507F">
        <w:rPr>
          <w:rFonts w:ascii="Times New Roman" w:eastAsia="Times New Roman" w:hAnsi="Times New Roman"/>
          <w:bCs/>
          <w:color w:val="000000"/>
          <w:sz w:val="28"/>
          <w:szCs w:val="28"/>
          <w:lang w:val="uk-UA"/>
        </w:rPr>
        <w:t>17.02.2011 № 3038-</w:t>
      </w:r>
      <w:r w:rsidRPr="0043507F">
        <w:rPr>
          <w:rFonts w:ascii="Times New Roman" w:eastAsia="Times New Roman" w:hAnsi="Times New Roman"/>
          <w:bCs/>
          <w:color w:val="000000"/>
          <w:sz w:val="28"/>
          <w:szCs w:val="28"/>
        </w:rPr>
        <w:t>VI</w:t>
      </w:r>
      <w:r w:rsidRPr="0043507F">
        <w:rPr>
          <w:rFonts w:ascii="Times New Roman" w:eastAsia="Times New Roman" w:hAnsi="Times New Roman"/>
          <w:bCs/>
          <w:color w:val="000000"/>
          <w:sz w:val="28"/>
          <w:szCs w:val="28"/>
          <w:lang w:val="uk-UA"/>
        </w:rPr>
        <w:t xml:space="preserve"> «Про регулювання містобудівної діяльності».</w:t>
      </w:r>
    </w:p>
    <w:p w:rsidR="001B1A14" w:rsidRPr="0043507F" w:rsidRDefault="001B1A14" w:rsidP="001B1A14">
      <w:pPr>
        <w:spacing w:after="0" w:line="240" w:lineRule="auto"/>
        <w:ind w:firstLine="708"/>
        <w:jc w:val="both"/>
        <w:rPr>
          <w:rFonts w:ascii="Times New Roman" w:eastAsia="Times New Roman" w:hAnsi="Times New Roman"/>
          <w:color w:val="000000"/>
          <w:sz w:val="28"/>
          <w:szCs w:val="28"/>
          <w:lang w:val="uk-UA"/>
        </w:rPr>
      </w:pPr>
      <w:r w:rsidRPr="0043507F">
        <w:rPr>
          <w:rFonts w:ascii="Times New Roman" w:eastAsia="Times New Roman" w:hAnsi="Times New Roman"/>
          <w:bCs/>
          <w:color w:val="000000"/>
          <w:sz w:val="28"/>
          <w:szCs w:val="28"/>
          <w:lang w:val="uk-UA"/>
        </w:rPr>
        <w:t xml:space="preserve">Містобудівна документація </w:t>
      </w:r>
      <w:proofErr w:type="spellStart"/>
      <w:r w:rsidRPr="0043507F">
        <w:rPr>
          <w:rFonts w:ascii="Times New Roman" w:eastAsia="Times New Roman" w:hAnsi="Times New Roman"/>
          <w:color w:val="000000"/>
          <w:sz w:val="28"/>
          <w:szCs w:val="28"/>
        </w:rPr>
        <w:t>визначаєконцептуальнівирішенняпланування</w:t>
      </w:r>
      <w:proofErr w:type="spellEnd"/>
      <w:r w:rsidRPr="0043507F">
        <w:rPr>
          <w:rFonts w:ascii="Times New Roman" w:eastAsia="Times New Roman" w:hAnsi="Times New Roman"/>
          <w:color w:val="000000"/>
          <w:sz w:val="28"/>
          <w:szCs w:val="28"/>
        </w:rPr>
        <w:t xml:space="preserve"> та </w:t>
      </w:r>
      <w:proofErr w:type="spellStart"/>
      <w:r w:rsidRPr="0043507F">
        <w:rPr>
          <w:rFonts w:ascii="Times New Roman" w:eastAsia="Times New Roman" w:hAnsi="Times New Roman"/>
          <w:color w:val="000000"/>
          <w:sz w:val="28"/>
          <w:szCs w:val="28"/>
        </w:rPr>
        <w:t>використаннятериторії</w:t>
      </w:r>
      <w:proofErr w:type="spellEnd"/>
      <w:r w:rsidRPr="0043507F">
        <w:rPr>
          <w:rFonts w:ascii="Times New Roman" w:eastAsia="Times New Roman" w:hAnsi="Times New Roman"/>
          <w:color w:val="000000"/>
          <w:sz w:val="28"/>
          <w:szCs w:val="28"/>
          <w:lang w:val="uk-UA"/>
        </w:rPr>
        <w:t xml:space="preserve">. </w:t>
      </w:r>
    </w:p>
    <w:p w:rsidR="001B1A14" w:rsidRPr="0043507F" w:rsidRDefault="001B1A14" w:rsidP="001B1A14">
      <w:pPr>
        <w:spacing w:after="0" w:line="240" w:lineRule="auto"/>
        <w:ind w:firstLine="708"/>
        <w:jc w:val="both"/>
        <w:rPr>
          <w:rFonts w:ascii="Times New Roman" w:eastAsia="Times New Roman" w:hAnsi="Times New Roman"/>
          <w:color w:val="000000"/>
          <w:sz w:val="28"/>
          <w:szCs w:val="28"/>
          <w:lang w:val="uk-UA"/>
        </w:rPr>
      </w:pPr>
      <w:r w:rsidRPr="0043507F">
        <w:rPr>
          <w:rFonts w:ascii="Times New Roman" w:eastAsia="Times New Roman" w:hAnsi="Times New Roman"/>
          <w:color w:val="000000"/>
          <w:sz w:val="28"/>
          <w:szCs w:val="28"/>
          <w:lang w:val="uk-UA"/>
        </w:rPr>
        <w:t xml:space="preserve">Містобудівна документація у себе включає: </w:t>
      </w:r>
    </w:p>
    <w:p w:rsidR="001B1A14" w:rsidRPr="0043507F" w:rsidRDefault="001B1A14" w:rsidP="001B1A14">
      <w:pPr>
        <w:pStyle w:val="a3"/>
        <w:numPr>
          <w:ilvl w:val="0"/>
          <w:numId w:val="1"/>
        </w:numPr>
        <w:spacing w:after="0" w:line="240" w:lineRule="auto"/>
        <w:jc w:val="both"/>
        <w:rPr>
          <w:rFonts w:ascii="Times New Roman" w:eastAsia="Times New Roman" w:hAnsi="Times New Roman"/>
          <w:color w:val="000000"/>
          <w:sz w:val="28"/>
          <w:szCs w:val="28"/>
          <w:lang w:val="uk-UA"/>
        </w:rPr>
      </w:pPr>
      <w:proofErr w:type="spellStart"/>
      <w:r w:rsidRPr="0043507F">
        <w:rPr>
          <w:rFonts w:ascii="Times New Roman" w:eastAsia="Times New Roman" w:hAnsi="Times New Roman"/>
          <w:color w:val="000000"/>
          <w:sz w:val="28"/>
          <w:szCs w:val="28"/>
        </w:rPr>
        <w:t>генеральний</w:t>
      </w:r>
      <w:proofErr w:type="spellEnd"/>
      <w:r w:rsidRPr="0043507F">
        <w:rPr>
          <w:rFonts w:ascii="Times New Roman" w:eastAsia="Times New Roman" w:hAnsi="Times New Roman"/>
          <w:color w:val="000000"/>
          <w:sz w:val="28"/>
          <w:szCs w:val="28"/>
        </w:rPr>
        <w:t xml:space="preserve"> план </w:t>
      </w:r>
      <w:proofErr w:type="spellStart"/>
      <w:r w:rsidRPr="0043507F">
        <w:rPr>
          <w:rFonts w:ascii="Times New Roman" w:eastAsia="Times New Roman" w:hAnsi="Times New Roman"/>
          <w:color w:val="000000"/>
          <w:sz w:val="28"/>
          <w:szCs w:val="28"/>
        </w:rPr>
        <w:t>населеного</w:t>
      </w:r>
      <w:proofErr w:type="spellEnd"/>
      <w:r w:rsidRPr="0043507F">
        <w:rPr>
          <w:rFonts w:ascii="Times New Roman" w:eastAsia="Times New Roman" w:hAnsi="Times New Roman"/>
          <w:color w:val="000000"/>
          <w:sz w:val="28"/>
          <w:szCs w:val="28"/>
        </w:rPr>
        <w:t xml:space="preserve"> пункту</w:t>
      </w:r>
      <w:r w:rsidRPr="0043507F">
        <w:rPr>
          <w:rFonts w:ascii="Times New Roman" w:eastAsia="Times New Roman" w:hAnsi="Times New Roman"/>
          <w:color w:val="000000"/>
          <w:sz w:val="28"/>
          <w:szCs w:val="28"/>
          <w:lang w:val="uk-UA"/>
        </w:rPr>
        <w:t>;</w:t>
      </w:r>
    </w:p>
    <w:p w:rsidR="001B1A14" w:rsidRPr="0043507F" w:rsidRDefault="001B1A14" w:rsidP="001B1A14">
      <w:pPr>
        <w:pStyle w:val="a3"/>
        <w:numPr>
          <w:ilvl w:val="0"/>
          <w:numId w:val="1"/>
        </w:numPr>
        <w:spacing w:after="0" w:line="240" w:lineRule="auto"/>
        <w:jc w:val="both"/>
        <w:rPr>
          <w:rFonts w:ascii="Times New Roman" w:eastAsia="Times New Roman" w:hAnsi="Times New Roman"/>
          <w:color w:val="000000"/>
          <w:sz w:val="28"/>
          <w:szCs w:val="28"/>
          <w:lang w:val="uk-UA"/>
        </w:rPr>
      </w:pPr>
      <w:proofErr w:type="spellStart"/>
      <w:r w:rsidRPr="0043507F">
        <w:rPr>
          <w:rFonts w:ascii="Times New Roman" w:eastAsia="Times New Roman" w:hAnsi="Times New Roman"/>
          <w:color w:val="000000"/>
          <w:sz w:val="28"/>
          <w:szCs w:val="28"/>
        </w:rPr>
        <w:t>детальний</w:t>
      </w:r>
      <w:proofErr w:type="spellEnd"/>
      <w:r w:rsidRPr="0043507F">
        <w:rPr>
          <w:rFonts w:ascii="Times New Roman" w:eastAsia="Times New Roman" w:hAnsi="Times New Roman"/>
          <w:color w:val="000000"/>
          <w:sz w:val="28"/>
          <w:szCs w:val="28"/>
        </w:rPr>
        <w:t xml:space="preserve"> план </w:t>
      </w:r>
      <w:proofErr w:type="spellStart"/>
      <w:r w:rsidRPr="0043507F">
        <w:rPr>
          <w:rFonts w:ascii="Times New Roman" w:eastAsia="Times New Roman" w:hAnsi="Times New Roman"/>
          <w:color w:val="000000"/>
          <w:sz w:val="28"/>
          <w:szCs w:val="28"/>
        </w:rPr>
        <w:t>території</w:t>
      </w:r>
      <w:proofErr w:type="spellEnd"/>
      <w:r w:rsidRPr="0043507F">
        <w:rPr>
          <w:rFonts w:ascii="Times New Roman" w:eastAsia="Times New Roman" w:hAnsi="Times New Roman"/>
          <w:color w:val="000000"/>
          <w:sz w:val="28"/>
          <w:szCs w:val="28"/>
          <w:lang w:val="uk-UA"/>
        </w:rPr>
        <w:t>;</w:t>
      </w:r>
    </w:p>
    <w:p w:rsidR="001B1A14" w:rsidRPr="0043507F" w:rsidRDefault="001B1A14" w:rsidP="001B1A14">
      <w:pPr>
        <w:pStyle w:val="a3"/>
        <w:numPr>
          <w:ilvl w:val="0"/>
          <w:numId w:val="1"/>
        </w:numPr>
        <w:spacing w:after="0" w:line="240" w:lineRule="auto"/>
        <w:jc w:val="both"/>
        <w:rPr>
          <w:rFonts w:ascii="Times New Roman" w:eastAsia="Times New Roman" w:hAnsi="Times New Roman"/>
          <w:color w:val="000000"/>
          <w:sz w:val="28"/>
          <w:szCs w:val="28"/>
          <w:lang w:val="uk-UA"/>
        </w:rPr>
      </w:pPr>
      <w:r w:rsidRPr="0043507F">
        <w:rPr>
          <w:rFonts w:ascii="Times New Roman" w:eastAsia="Times New Roman" w:hAnsi="Times New Roman"/>
          <w:color w:val="000000"/>
          <w:sz w:val="28"/>
          <w:szCs w:val="28"/>
        </w:rPr>
        <w:t xml:space="preserve">план </w:t>
      </w:r>
      <w:proofErr w:type="spellStart"/>
      <w:r w:rsidRPr="0043507F">
        <w:rPr>
          <w:rFonts w:ascii="Times New Roman" w:eastAsia="Times New Roman" w:hAnsi="Times New Roman"/>
          <w:color w:val="000000"/>
          <w:sz w:val="28"/>
          <w:szCs w:val="28"/>
        </w:rPr>
        <w:t>зонуваннятериторії</w:t>
      </w:r>
      <w:proofErr w:type="spellEnd"/>
      <w:r w:rsidRPr="0043507F">
        <w:rPr>
          <w:rFonts w:ascii="Times New Roman" w:eastAsia="Times New Roman" w:hAnsi="Times New Roman"/>
          <w:color w:val="000000"/>
          <w:sz w:val="28"/>
          <w:szCs w:val="28"/>
          <w:lang w:val="uk-UA"/>
        </w:rPr>
        <w:t>;</w:t>
      </w:r>
    </w:p>
    <w:p w:rsidR="001B1A14" w:rsidRPr="0043507F" w:rsidRDefault="001B1A14" w:rsidP="001B1A14">
      <w:pPr>
        <w:pStyle w:val="a3"/>
        <w:numPr>
          <w:ilvl w:val="0"/>
          <w:numId w:val="1"/>
        </w:numPr>
        <w:spacing w:after="0" w:line="240" w:lineRule="auto"/>
        <w:jc w:val="both"/>
        <w:rPr>
          <w:rFonts w:ascii="Times New Roman" w:eastAsia="Times New Roman" w:hAnsi="Times New Roman"/>
          <w:color w:val="000000"/>
          <w:sz w:val="28"/>
          <w:szCs w:val="28"/>
          <w:lang w:val="uk-UA"/>
        </w:rPr>
      </w:pPr>
      <w:r w:rsidRPr="0043507F">
        <w:rPr>
          <w:rFonts w:ascii="Times New Roman" w:eastAsia="Times New Roman" w:hAnsi="Times New Roman"/>
          <w:color w:val="000000"/>
          <w:sz w:val="28"/>
          <w:szCs w:val="28"/>
        </w:rPr>
        <w:t>схем</w:t>
      </w:r>
      <w:r w:rsidRPr="0043507F">
        <w:rPr>
          <w:rFonts w:ascii="Times New Roman" w:eastAsia="Times New Roman" w:hAnsi="Times New Roman"/>
          <w:color w:val="000000"/>
          <w:sz w:val="28"/>
          <w:szCs w:val="28"/>
          <w:lang w:val="uk-UA"/>
        </w:rPr>
        <w:t>а</w:t>
      </w:r>
      <w:proofErr w:type="spellStart"/>
      <w:r w:rsidRPr="0043507F">
        <w:rPr>
          <w:rFonts w:ascii="Times New Roman" w:eastAsia="Times New Roman" w:hAnsi="Times New Roman"/>
          <w:color w:val="000000"/>
          <w:sz w:val="28"/>
          <w:szCs w:val="28"/>
        </w:rPr>
        <w:t>плануваннятериторії</w:t>
      </w:r>
      <w:proofErr w:type="spellEnd"/>
      <w:r w:rsidRPr="0043507F">
        <w:rPr>
          <w:rFonts w:ascii="Times New Roman" w:eastAsia="Times New Roman" w:hAnsi="Times New Roman"/>
          <w:color w:val="000000"/>
          <w:sz w:val="28"/>
          <w:szCs w:val="28"/>
          <w:lang w:val="uk-UA"/>
        </w:rPr>
        <w:t xml:space="preserve"> району.</w:t>
      </w:r>
    </w:p>
    <w:p w:rsidR="001B1A14" w:rsidRPr="0043507F" w:rsidRDefault="001B1A14" w:rsidP="001B1A14">
      <w:pPr>
        <w:shd w:val="clear" w:color="auto" w:fill="FFFFFF"/>
        <w:spacing w:before="122" w:after="0" w:line="247" w:lineRule="atLeast"/>
        <w:ind w:firstLine="708"/>
        <w:jc w:val="both"/>
        <w:rPr>
          <w:rFonts w:ascii="Times New Roman" w:eastAsia="Times New Roman" w:hAnsi="Times New Roman"/>
          <w:color w:val="262626"/>
          <w:sz w:val="28"/>
          <w:szCs w:val="28"/>
        </w:rPr>
      </w:pPr>
      <w:proofErr w:type="spellStart"/>
      <w:r w:rsidRPr="0043507F">
        <w:rPr>
          <w:rFonts w:ascii="Times New Roman" w:eastAsia="Times New Roman" w:hAnsi="Times New Roman"/>
          <w:b/>
          <w:color w:val="262626"/>
          <w:sz w:val="28"/>
          <w:szCs w:val="28"/>
        </w:rPr>
        <w:t>Генеральний</w:t>
      </w:r>
      <w:proofErr w:type="spellEnd"/>
      <w:r w:rsidRPr="0043507F">
        <w:rPr>
          <w:rFonts w:ascii="Times New Roman" w:eastAsia="Times New Roman" w:hAnsi="Times New Roman"/>
          <w:b/>
          <w:color w:val="262626"/>
          <w:sz w:val="28"/>
          <w:szCs w:val="28"/>
        </w:rPr>
        <w:t xml:space="preserve"> план </w:t>
      </w:r>
      <w:proofErr w:type="spellStart"/>
      <w:r w:rsidRPr="0043507F">
        <w:rPr>
          <w:rFonts w:ascii="Times New Roman" w:eastAsia="Times New Roman" w:hAnsi="Times New Roman"/>
          <w:b/>
          <w:color w:val="262626"/>
          <w:sz w:val="28"/>
          <w:szCs w:val="28"/>
        </w:rPr>
        <w:t>населеного</w:t>
      </w:r>
      <w:proofErr w:type="spellEnd"/>
      <w:r w:rsidRPr="0043507F">
        <w:rPr>
          <w:rFonts w:ascii="Times New Roman" w:eastAsia="Times New Roman" w:hAnsi="Times New Roman"/>
          <w:b/>
          <w:color w:val="262626"/>
          <w:sz w:val="28"/>
          <w:szCs w:val="28"/>
        </w:rPr>
        <w:t xml:space="preserve"> пункту</w:t>
      </w:r>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є</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основним</w:t>
      </w:r>
      <w:proofErr w:type="spellEnd"/>
      <w:r w:rsidRPr="0043507F">
        <w:rPr>
          <w:rFonts w:ascii="Times New Roman" w:eastAsia="Times New Roman" w:hAnsi="Times New Roman"/>
          <w:color w:val="262626"/>
          <w:sz w:val="28"/>
          <w:szCs w:val="28"/>
        </w:rPr>
        <w:t xml:space="preserve"> видом </w:t>
      </w:r>
      <w:proofErr w:type="spellStart"/>
      <w:r w:rsidRPr="0043507F">
        <w:rPr>
          <w:rFonts w:ascii="Times New Roman" w:eastAsia="Times New Roman" w:hAnsi="Times New Roman"/>
          <w:color w:val="262626"/>
          <w:sz w:val="28"/>
          <w:szCs w:val="28"/>
        </w:rPr>
        <w:t>містобудівноїдокументації</w:t>
      </w:r>
      <w:proofErr w:type="spellEnd"/>
      <w:r w:rsidRPr="0043507F">
        <w:rPr>
          <w:rFonts w:ascii="Times New Roman" w:eastAsia="Times New Roman" w:hAnsi="Times New Roman"/>
          <w:color w:val="262626"/>
          <w:sz w:val="28"/>
          <w:szCs w:val="28"/>
        </w:rPr>
        <w:t xml:space="preserve"> на </w:t>
      </w:r>
      <w:proofErr w:type="spellStart"/>
      <w:r w:rsidRPr="0043507F">
        <w:rPr>
          <w:rFonts w:ascii="Times New Roman" w:eastAsia="Times New Roman" w:hAnsi="Times New Roman"/>
          <w:color w:val="262626"/>
          <w:sz w:val="28"/>
          <w:szCs w:val="28"/>
        </w:rPr>
        <w:t>місцевомурівні</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призначеної</w:t>
      </w:r>
      <w:proofErr w:type="spellEnd"/>
      <w:r w:rsidRPr="0043507F">
        <w:rPr>
          <w:rFonts w:ascii="Times New Roman" w:eastAsia="Times New Roman" w:hAnsi="Times New Roman"/>
          <w:color w:val="262626"/>
          <w:sz w:val="28"/>
          <w:szCs w:val="28"/>
        </w:rPr>
        <w:t xml:space="preserve"> </w:t>
      </w:r>
      <w:proofErr w:type="gramStart"/>
      <w:r w:rsidRPr="0043507F">
        <w:rPr>
          <w:rFonts w:ascii="Times New Roman" w:eastAsia="Times New Roman" w:hAnsi="Times New Roman"/>
          <w:color w:val="262626"/>
          <w:sz w:val="28"/>
          <w:szCs w:val="28"/>
        </w:rPr>
        <w:t>для</w:t>
      </w:r>
      <w:proofErr w:type="gram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обґрунтуваннядовгостроковоїстратегіїпланування</w:t>
      </w:r>
      <w:proofErr w:type="spellEnd"/>
      <w:r w:rsidRPr="0043507F">
        <w:rPr>
          <w:rFonts w:ascii="Times New Roman" w:eastAsia="Times New Roman" w:hAnsi="Times New Roman"/>
          <w:color w:val="262626"/>
          <w:sz w:val="28"/>
          <w:szCs w:val="28"/>
        </w:rPr>
        <w:t xml:space="preserve"> та </w:t>
      </w:r>
      <w:proofErr w:type="spellStart"/>
      <w:r w:rsidRPr="0043507F">
        <w:rPr>
          <w:rFonts w:ascii="Times New Roman" w:eastAsia="Times New Roman" w:hAnsi="Times New Roman"/>
          <w:color w:val="262626"/>
          <w:sz w:val="28"/>
          <w:szCs w:val="28"/>
        </w:rPr>
        <w:t>забудовитериторіїнаселеного</w:t>
      </w:r>
      <w:proofErr w:type="spellEnd"/>
      <w:r w:rsidRPr="0043507F">
        <w:rPr>
          <w:rFonts w:ascii="Times New Roman" w:eastAsia="Times New Roman" w:hAnsi="Times New Roman"/>
          <w:color w:val="262626"/>
          <w:sz w:val="28"/>
          <w:szCs w:val="28"/>
        </w:rPr>
        <w:t xml:space="preserve"> пункту.</w:t>
      </w:r>
    </w:p>
    <w:p w:rsidR="001B1A14" w:rsidRPr="0043507F" w:rsidRDefault="001B1A14" w:rsidP="001B1A14">
      <w:pPr>
        <w:shd w:val="clear" w:color="auto" w:fill="FFFFFF"/>
        <w:spacing w:before="122" w:after="0" w:line="247" w:lineRule="atLeast"/>
        <w:ind w:firstLine="708"/>
        <w:jc w:val="both"/>
        <w:rPr>
          <w:rFonts w:ascii="Times New Roman" w:eastAsia="Times New Roman" w:hAnsi="Times New Roman"/>
          <w:color w:val="262626"/>
          <w:sz w:val="28"/>
          <w:szCs w:val="28"/>
        </w:rPr>
      </w:pPr>
      <w:proofErr w:type="spellStart"/>
      <w:r w:rsidRPr="0043507F">
        <w:rPr>
          <w:rFonts w:ascii="Times New Roman" w:eastAsia="Times New Roman" w:hAnsi="Times New Roman"/>
          <w:color w:val="262626"/>
          <w:sz w:val="28"/>
          <w:szCs w:val="28"/>
        </w:rPr>
        <w:t>Генеральний</w:t>
      </w:r>
      <w:proofErr w:type="spellEnd"/>
      <w:r w:rsidRPr="0043507F">
        <w:rPr>
          <w:rFonts w:ascii="Times New Roman" w:eastAsia="Times New Roman" w:hAnsi="Times New Roman"/>
          <w:color w:val="262626"/>
          <w:sz w:val="28"/>
          <w:szCs w:val="28"/>
        </w:rPr>
        <w:t xml:space="preserve"> план </w:t>
      </w:r>
      <w:proofErr w:type="spellStart"/>
      <w:r w:rsidRPr="0043507F">
        <w:rPr>
          <w:rFonts w:ascii="Times New Roman" w:eastAsia="Times New Roman" w:hAnsi="Times New Roman"/>
          <w:color w:val="262626"/>
          <w:sz w:val="28"/>
          <w:szCs w:val="28"/>
        </w:rPr>
        <w:t>населеного</w:t>
      </w:r>
      <w:proofErr w:type="spellEnd"/>
      <w:r w:rsidRPr="0043507F">
        <w:rPr>
          <w:rFonts w:ascii="Times New Roman" w:eastAsia="Times New Roman" w:hAnsi="Times New Roman"/>
          <w:color w:val="262626"/>
          <w:sz w:val="28"/>
          <w:szCs w:val="28"/>
        </w:rPr>
        <w:t xml:space="preserve"> пункту </w:t>
      </w:r>
      <w:proofErr w:type="spellStart"/>
      <w:r w:rsidRPr="0043507F">
        <w:rPr>
          <w:rFonts w:ascii="Times New Roman" w:eastAsia="Times New Roman" w:hAnsi="Times New Roman"/>
          <w:color w:val="262626"/>
          <w:sz w:val="28"/>
          <w:szCs w:val="28"/>
        </w:rPr>
        <w:t>розробляється</w:t>
      </w:r>
      <w:proofErr w:type="spellEnd"/>
      <w:r w:rsidRPr="0043507F">
        <w:rPr>
          <w:rFonts w:ascii="Times New Roman" w:eastAsia="Times New Roman" w:hAnsi="Times New Roman"/>
          <w:color w:val="262626"/>
          <w:sz w:val="28"/>
          <w:szCs w:val="28"/>
        </w:rPr>
        <w:t xml:space="preserve"> та </w:t>
      </w:r>
      <w:proofErr w:type="spellStart"/>
      <w:r w:rsidRPr="0043507F">
        <w:rPr>
          <w:rFonts w:ascii="Times New Roman" w:eastAsia="Times New Roman" w:hAnsi="Times New Roman"/>
          <w:color w:val="262626"/>
          <w:sz w:val="28"/>
          <w:szCs w:val="28"/>
        </w:rPr>
        <w:t>затверджується</w:t>
      </w:r>
      <w:proofErr w:type="spellEnd"/>
      <w:r w:rsidRPr="0043507F">
        <w:rPr>
          <w:rFonts w:ascii="Times New Roman" w:eastAsia="Times New Roman" w:hAnsi="Times New Roman"/>
          <w:color w:val="262626"/>
          <w:sz w:val="28"/>
          <w:szCs w:val="28"/>
        </w:rPr>
        <w:t xml:space="preserve"> в </w:t>
      </w:r>
      <w:proofErr w:type="spellStart"/>
      <w:r w:rsidRPr="0043507F">
        <w:rPr>
          <w:rFonts w:ascii="Times New Roman" w:eastAsia="Times New Roman" w:hAnsi="Times New Roman"/>
          <w:color w:val="262626"/>
          <w:sz w:val="28"/>
          <w:szCs w:val="28"/>
        </w:rPr>
        <w:t>інтересахвідповідноїтериторіальноїгромади</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з</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урахуваннямдержавних</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громадських</w:t>
      </w:r>
      <w:proofErr w:type="spellEnd"/>
      <w:r w:rsidRPr="0043507F">
        <w:rPr>
          <w:rFonts w:ascii="Times New Roman" w:eastAsia="Times New Roman" w:hAnsi="Times New Roman"/>
          <w:color w:val="262626"/>
          <w:sz w:val="28"/>
          <w:szCs w:val="28"/>
        </w:rPr>
        <w:t xml:space="preserve"> та </w:t>
      </w:r>
      <w:proofErr w:type="spellStart"/>
      <w:r w:rsidRPr="0043507F">
        <w:rPr>
          <w:rFonts w:ascii="Times New Roman" w:eastAsia="Times New Roman" w:hAnsi="Times New Roman"/>
          <w:color w:val="262626"/>
          <w:sz w:val="28"/>
          <w:szCs w:val="28"/>
        </w:rPr>
        <w:t>приватнихінтересі</w:t>
      </w:r>
      <w:proofErr w:type="gramStart"/>
      <w:r w:rsidRPr="0043507F">
        <w:rPr>
          <w:rFonts w:ascii="Times New Roman" w:eastAsia="Times New Roman" w:hAnsi="Times New Roman"/>
          <w:color w:val="262626"/>
          <w:sz w:val="28"/>
          <w:szCs w:val="28"/>
        </w:rPr>
        <w:t>в</w:t>
      </w:r>
      <w:proofErr w:type="spellEnd"/>
      <w:proofErr w:type="gramEnd"/>
      <w:r w:rsidRPr="0043507F">
        <w:rPr>
          <w:rFonts w:ascii="Times New Roman" w:eastAsia="Times New Roman" w:hAnsi="Times New Roman"/>
          <w:color w:val="262626"/>
          <w:sz w:val="28"/>
          <w:szCs w:val="28"/>
        </w:rPr>
        <w:t>.</w:t>
      </w:r>
    </w:p>
    <w:p w:rsidR="001B1A14" w:rsidRPr="0043507F" w:rsidRDefault="001B1A14" w:rsidP="001B1A14">
      <w:pPr>
        <w:shd w:val="clear" w:color="auto" w:fill="FFFFFF"/>
        <w:spacing w:before="122" w:after="0" w:line="247" w:lineRule="atLeast"/>
        <w:ind w:firstLine="708"/>
        <w:jc w:val="both"/>
        <w:rPr>
          <w:rFonts w:ascii="Times New Roman" w:eastAsia="Times New Roman" w:hAnsi="Times New Roman"/>
          <w:color w:val="262626"/>
          <w:sz w:val="28"/>
          <w:szCs w:val="28"/>
        </w:rPr>
      </w:pPr>
      <w:proofErr w:type="spellStart"/>
      <w:proofErr w:type="gramStart"/>
      <w:r w:rsidRPr="0043507F">
        <w:rPr>
          <w:rFonts w:ascii="Times New Roman" w:eastAsia="Times New Roman" w:hAnsi="Times New Roman"/>
          <w:color w:val="262626"/>
          <w:sz w:val="28"/>
          <w:szCs w:val="28"/>
        </w:rPr>
        <w:t>Р</w:t>
      </w:r>
      <w:proofErr w:type="gramEnd"/>
      <w:r w:rsidRPr="0043507F">
        <w:rPr>
          <w:rFonts w:ascii="Times New Roman" w:eastAsia="Times New Roman" w:hAnsi="Times New Roman"/>
          <w:color w:val="262626"/>
          <w:sz w:val="28"/>
          <w:szCs w:val="28"/>
        </w:rPr>
        <w:t>ішення</w:t>
      </w:r>
      <w:proofErr w:type="spellEnd"/>
      <w:r w:rsidRPr="0043507F">
        <w:rPr>
          <w:rFonts w:ascii="Times New Roman" w:eastAsia="Times New Roman" w:hAnsi="Times New Roman"/>
          <w:color w:val="262626"/>
          <w:sz w:val="28"/>
          <w:szCs w:val="28"/>
        </w:rPr>
        <w:t xml:space="preserve"> про </w:t>
      </w:r>
      <w:proofErr w:type="spellStart"/>
      <w:r w:rsidRPr="0043507F">
        <w:rPr>
          <w:rFonts w:ascii="Times New Roman" w:eastAsia="Times New Roman" w:hAnsi="Times New Roman"/>
          <w:color w:val="262626"/>
          <w:sz w:val="28"/>
          <w:szCs w:val="28"/>
        </w:rPr>
        <w:t>розроблення</w:t>
      </w:r>
      <w:proofErr w:type="spellEnd"/>
      <w:r w:rsidRPr="0043507F">
        <w:rPr>
          <w:rFonts w:ascii="Times New Roman" w:eastAsia="Times New Roman" w:hAnsi="Times New Roman"/>
          <w:color w:val="262626"/>
          <w:sz w:val="28"/>
          <w:szCs w:val="28"/>
        </w:rPr>
        <w:t xml:space="preserve"> генерального плану </w:t>
      </w:r>
      <w:proofErr w:type="spellStart"/>
      <w:r w:rsidRPr="0043507F">
        <w:rPr>
          <w:rFonts w:ascii="Times New Roman" w:eastAsia="Times New Roman" w:hAnsi="Times New Roman"/>
          <w:color w:val="262626"/>
          <w:sz w:val="28"/>
          <w:szCs w:val="28"/>
        </w:rPr>
        <w:t>приймаєвідповіднасільська</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селищна</w:t>
      </w:r>
      <w:proofErr w:type="spellEnd"/>
      <w:r w:rsidRPr="0043507F">
        <w:rPr>
          <w:rFonts w:ascii="Times New Roman" w:eastAsia="Times New Roman" w:hAnsi="Times New Roman"/>
          <w:color w:val="262626"/>
          <w:sz w:val="28"/>
          <w:szCs w:val="28"/>
        </w:rPr>
        <w:t xml:space="preserve"> рада.</w:t>
      </w:r>
    </w:p>
    <w:p w:rsidR="001B1A14" w:rsidRPr="0043507F" w:rsidRDefault="001B1A14" w:rsidP="001B1A14">
      <w:pPr>
        <w:spacing w:after="0" w:line="240" w:lineRule="auto"/>
        <w:ind w:firstLine="708"/>
        <w:jc w:val="both"/>
        <w:rPr>
          <w:rFonts w:ascii="Times New Roman" w:eastAsia="Times New Roman" w:hAnsi="Times New Roman"/>
          <w:color w:val="262626"/>
          <w:sz w:val="28"/>
          <w:szCs w:val="28"/>
          <w:lang w:val="uk-UA"/>
        </w:rPr>
      </w:pPr>
      <w:proofErr w:type="spellStart"/>
      <w:r w:rsidRPr="0043507F">
        <w:rPr>
          <w:rFonts w:ascii="Times New Roman" w:eastAsia="Times New Roman" w:hAnsi="Times New Roman"/>
          <w:color w:val="262626"/>
          <w:sz w:val="28"/>
          <w:szCs w:val="28"/>
        </w:rPr>
        <w:t>Виконавчіорганисільських</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селищних</w:t>
      </w:r>
      <w:proofErr w:type="spellEnd"/>
      <w:r w:rsidRPr="0043507F">
        <w:rPr>
          <w:rFonts w:ascii="Times New Roman" w:eastAsia="Times New Roman" w:hAnsi="Times New Roman"/>
          <w:color w:val="262626"/>
          <w:sz w:val="28"/>
          <w:szCs w:val="28"/>
        </w:rPr>
        <w:t xml:space="preserve"> рад </w:t>
      </w:r>
      <w:proofErr w:type="spellStart"/>
      <w:r w:rsidRPr="0043507F">
        <w:rPr>
          <w:rFonts w:ascii="Times New Roman" w:eastAsia="Times New Roman" w:hAnsi="Times New Roman"/>
          <w:color w:val="262626"/>
          <w:sz w:val="28"/>
          <w:szCs w:val="28"/>
        </w:rPr>
        <w:t>є</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замовниками</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організовуютьрозроблення</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внесеннязмін</w:t>
      </w:r>
      <w:proofErr w:type="spellEnd"/>
      <w:r w:rsidRPr="0043507F">
        <w:rPr>
          <w:rFonts w:ascii="Times New Roman" w:eastAsia="Times New Roman" w:hAnsi="Times New Roman"/>
          <w:color w:val="262626"/>
          <w:sz w:val="28"/>
          <w:szCs w:val="28"/>
        </w:rPr>
        <w:t xml:space="preserve"> та </w:t>
      </w:r>
      <w:proofErr w:type="spellStart"/>
      <w:r w:rsidRPr="0043507F">
        <w:rPr>
          <w:rFonts w:ascii="Times New Roman" w:eastAsia="Times New Roman" w:hAnsi="Times New Roman"/>
          <w:color w:val="262626"/>
          <w:sz w:val="28"/>
          <w:szCs w:val="28"/>
        </w:rPr>
        <w:t>поданнягенерального</w:t>
      </w:r>
      <w:proofErr w:type="spellEnd"/>
      <w:r w:rsidRPr="0043507F">
        <w:rPr>
          <w:rFonts w:ascii="Times New Roman" w:eastAsia="Times New Roman" w:hAnsi="Times New Roman"/>
          <w:color w:val="262626"/>
          <w:sz w:val="28"/>
          <w:szCs w:val="28"/>
        </w:rPr>
        <w:t xml:space="preserve"> плану </w:t>
      </w:r>
      <w:proofErr w:type="spellStart"/>
      <w:r w:rsidRPr="0043507F">
        <w:rPr>
          <w:rFonts w:ascii="Times New Roman" w:eastAsia="Times New Roman" w:hAnsi="Times New Roman"/>
          <w:color w:val="262626"/>
          <w:sz w:val="28"/>
          <w:szCs w:val="28"/>
        </w:rPr>
        <w:t>населеного</w:t>
      </w:r>
      <w:proofErr w:type="spellEnd"/>
      <w:r w:rsidRPr="0043507F">
        <w:rPr>
          <w:rFonts w:ascii="Times New Roman" w:eastAsia="Times New Roman" w:hAnsi="Times New Roman"/>
          <w:color w:val="262626"/>
          <w:sz w:val="28"/>
          <w:szCs w:val="28"/>
        </w:rPr>
        <w:t xml:space="preserve"> пункту на </w:t>
      </w:r>
      <w:proofErr w:type="spellStart"/>
      <w:r w:rsidRPr="0043507F">
        <w:rPr>
          <w:rFonts w:ascii="Times New Roman" w:eastAsia="Times New Roman" w:hAnsi="Times New Roman"/>
          <w:color w:val="262626"/>
          <w:sz w:val="28"/>
          <w:szCs w:val="28"/>
        </w:rPr>
        <w:t>розглядвідповідноїсільської</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селищної</w:t>
      </w:r>
      <w:proofErr w:type="spellEnd"/>
      <w:r w:rsidRPr="0043507F">
        <w:rPr>
          <w:rFonts w:ascii="Times New Roman" w:eastAsia="Times New Roman" w:hAnsi="Times New Roman"/>
          <w:color w:val="262626"/>
          <w:sz w:val="28"/>
          <w:szCs w:val="28"/>
        </w:rPr>
        <w:t xml:space="preserve"> </w:t>
      </w:r>
      <w:proofErr w:type="gramStart"/>
      <w:r w:rsidRPr="0043507F">
        <w:rPr>
          <w:rFonts w:ascii="Times New Roman" w:eastAsia="Times New Roman" w:hAnsi="Times New Roman"/>
          <w:color w:val="262626"/>
          <w:sz w:val="28"/>
          <w:szCs w:val="28"/>
        </w:rPr>
        <w:t>ради</w:t>
      </w:r>
      <w:proofErr w:type="gramEnd"/>
      <w:r w:rsidRPr="0043507F">
        <w:rPr>
          <w:rFonts w:ascii="Times New Roman" w:eastAsia="Times New Roman" w:hAnsi="Times New Roman"/>
          <w:color w:val="262626"/>
          <w:sz w:val="28"/>
          <w:szCs w:val="28"/>
        </w:rPr>
        <w:t>.</w:t>
      </w:r>
    </w:p>
    <w:p w:rsidR="001B1A14" w:rsidRPr="0043507F" w:rsidRDefault="001B1A14" w:rsidP="001B1A14">
      <w:pPr>
        <w:shd w:val="clear" w:color="auto" w:fill="FFFFFF"/>
        <w:spacing w:before="122" w:after="0" w:line="247" w:lineRule="atLeast"/>
        <w:ind w:firstLine="708"/>
        <w:jc w:val="both"/>
        <w:rPr>
          <w:rFonts w:ascii="Times New Roman" w:eastAsia="Times New Roman" w:hAnsi="Times New Roman"/>
          <w:color w:val="262626"/>
          <w:sz w:val="28"/>
          <w:szCs w:val="28"/>
          <w:lang w:val="uk-UA"/>
        </w:rPr>
      </w:pPr>
      <w:r w:rsidRPr="0043507F">
        <w:rPr>
          <w:rFonts w:ascii="Times New Roman" w:eastAsia="Times New Roman" w:hAnsi="Times New Roman"/>
          <w:color w:val="262626"/>
          <w:sz w:val="28"/>
          <w:szCs w:val="28"/>
        </w:rPr>
        <w:t xml:space="preserve">Строк </w:t>
      </w:r>
      <w:proofErr w:type="spellStart"/>
      <w:r w:rsidRPr="0043507F">
        <w:rPr>
          <w:rFonts w:ascii="Times New Roman" w:eastAsia="Times New Roman" w:hAnsi="Times New Roman"/>
          <w:color w:val="262626"/>
          <w:sz w:val="28"/>
          <w:szCs w:val="28"/>
        </w:rPr>
        <w:t>дії</w:t>
      </w:r>
      <w:proofErr w:type="gramStart"/>
      <w:r w:rsidRPr="0043507F">
        <w:rPr>
          <w:rFonts w:ascii="Times New Roman" w:eastAsia="Times New Roman" w:hAnsi="Times New Roman"/>
          <w:color w:val="262626"/>
          <w:sz w:val="28"/>
          <w:szCs w:val="28"/>
        </w:rPr>
        <w:t>генерального</w:t>
      </w:r>
      <w:proofErr w:type="spellEnd"/>
      <w:proofErr w:type="gramEnd"/>
      <w:r w:rsidRPr="0043507F">
        <w:rPr>
          <w:rFonts w:ascii="Times New Roman" w:eastAsia="Times New Roman" w:hAnsi="Times New Roman"/>
          <w:color w:val="262626"/>
          <w:sz w:val="28"/>
          <w:szCs w:val="28"/>
        </w:rPr>
        <w:t xml:space="preserve"> плану </w:t>
      </w:r>
      <w:proofErr w:type="spellStart"/>
      <w:r w:rsidRPr="0043507F">
        <w:rPr>
          <w:rFonts w:ascii="Times New Roman" w:eastAsia="Times New Roman" w:hAnsi="Times New Roman"/>
          <w:color w:val="262626"/>
          <w:sz w:val="28"/>
          <w:szCs w:val="28"/>
        </w:rPr>
        <w:t>населеного</w:t>
      </w:r>
      <w:proofErr w:type="spellEnd"/>
      <w:r w:rsidRPr="0043507F">
        <w:rPr>
          <w:rFonts w:ascii="Times New Roman" w:eastAsia="Times New Roman" w:hAnsi="Times New Roman"/>
          <w:color w:val="262626"/>
          <w:sz w:val="28"/>
          <w:szCs w:val="28"/>
        </w:rPr>
        <w:t xml:space="preserve"> пункту не </w:t>
      </w:r>
      <w:proofErr w:type="spellStart"/>
      <w:r w:rsidRPr="0043507F">
        <w:rPr>
          <w:rFonts w:ascii="Times New Roman" w:eastAsia="Times New Roman" w:hAnsi="Times New Roman"/>
          <w:color w:val="262626"/>
          <w:sz w:val="28"/>
          <w:szCs w:val="28"/>
        </w:rPr>
        <w:t>обмежується</w:t>
      </w:r>
      <w:proofErr w:type="spellEnd"/>
      <w:r w:rsidRPr="0043507F">
        <w:rPr>
          <w:rFonts w:ascii="Times New Roman" w:eastAsia="Times New Roman" w:hAnsi="Times New Roman"/>
          <w:color w:val="262626"/>
          <w:sz w:val="28"/>
          <w:szCs w:val="28"/>
        </w:rPr>
        <w:t>.</w:t>
      </w:r>
    </w:p>
    <w:p w:rsidR="0043507F" w:rsidRPr="0043507F" w:rsidRDefault="001B1A14" w:rsidP="0043507F">
      <w:pPr>
        <w:spacing w:after="0" w:line="240" w:lineRule="auto"/>
        <w:ind w:firstLine="708"/>
        <w:jc w:val="both"/>
        <w:rPr>
          <w:rFonts w:ascii="Times New Roman" w:hAnsi="Times New Roman" w:cs="Times New Roman"/>
          <w:sz w:val="28"/>
          <w:szCs w:val="28"/>
          <w:lang w:val="uk-UA"/>
        </w:rPr>
      </w:pPr>
      <w:proofErr w:type="spellStart"/>
      <w:r w:rsidRPr="0043507F">
        <w:rPr>
          <w:rFonts w:ascii="Times New Roman" w:eastAsia="Times New Roman" w:hAnsi="Times New Roman"/>
          <w:color w:val="262626"/>
          <w:sz w:val="28"/>
          <w:szCs w:val="28"/>
        </w:rPr>
        <w:t>Зміни</w:t>
      </w:r>
      <w:proofErr w:type="spellEnd"/>
      <w:r w:rsidRPr="0043507F">
        <w:rPr>
          <w:rFonts w:ascii="Times New Roman" w:eastAsia="Times New Roman" w:hAnsi="Times New Roman"/>
          <w:color w:val="262626"/>
          <w:sz w:val="28"/>
          <w:szCs w:val="28"/>
        </w:rPr>
        <w:t xml:space="preserve"> до </w:t>
      </w:r>
      <w:proofErr w:type="gramStart"/>
      <w:r w:rsidRPr="0043507F">
        <w:rPr>
          <w:rFonts w:ascii="Times New Roman" w:eastAsia="Times New Roman" w:hAnsi="Times New Roman"/>
          <w:color w:val="262626"/>
          <w:sz w:val="28"/>
          <w:szCs w:val="28"/>
        </w:rPr>
        <w:t>генерального</w:t>
      </w:r>
      <w:proofErr w:type="gramEnd"/>
      <w:r w:rsidRPr="0043507F">
        <w:rPr>
          <w:rFonts w:ascii="Times New Roman" w:eastAsia="Times New Roman" w:hAnsi="Times New Roman"/>
          <w:color w:val="262626"/>
          <w:sz w:val="28"/>
          <w:szCs w:val="28"/>
        </w:rPr>
        <w:t xml:space="preserve"> плану </w:t>
      </w:r>
      <w:proofErr w:type="spellStart"/>
      <w:r w:rsidRPr="0043507F">
        <w:rPr>
          <w:rFonts w:ascii="Times New Roman" w:eastAsia="Times New Roman" w:hAnsi="Times New Roman"/>
          <w:color w:val="262626"/>
          <w:sz w:val="28"/>
          <w:szCs w:val="28"/>
        </w:rPr>
        <w:t>населеного</w:t>
      </w:r>
      <w:proofErr w:type="spellEnd"/>
      <w:r w:rsidRPr="0043507F">
        <w:rPr>
          <w:rFonts w:ascii="Times New Roman" w:eastAsia="Times New Roman" w:hAnsi="Times New Roman"/>
          <w:color w:val="262626"/>
          <w:sz w:val="28"/>
          <w:szCs w:val="28"/>
        </w:rPr>
        <w:t xml:space="preserve"> пункту </w:t>
      </w:r>
      <w:proofErr w:type="spellStart"/>
      <w:r w:rsidRPr="0043507F">
        <w:rPr>
          <w:rFonts w:ascii="Times New Roman" w:eastAsia="Times New Roman" w:hAnsi="Times New Roman"/>
          <w:color w:val="262626"/>
          <w:sz w:val="28"/>
          <w:szCs w:val="28"/>
        </w:rPr>
        <w:t>можутьвноситися</w:t>
      </w:r>
      <w:proofErr w:type="spellEnd"/>
      <w:r w:rsidRPr="0043507F">
        <w:rPr>
          <w:rFonts w:ascii="Times New Roman" w:eastAsia="Times New Roman" w:hAnsi="Times New Roman"/>
          <w:color w:val="262626"/>
          <w:sz w:val="28"/>
          <w:szCs w:val="28"/>
        </w:rPr>
        <w:t xml:space="preserve"> не </w:t>
      </w:r>
      <w:proofErr w:type="spellStart"/>
      <w:r w:rsidRPr="0043507F">
        <w:rPr>
          <w:rFonts w:ascii="Times New Roman" w:eastAsia="Times New Roman" w:hAnsi="Times New Roman"/>
          <w:color w:val="262626"/>
          <w:sz w:val="28"/>
          <w:szCs w:val="28"/>
        </w:rPr>
        <w:t>частіше</w:t>
      </w:r>
      <w:proofErr w:type="spellEnd"/>
      <w:r w:rsidRPr="0043507F">
        <w:rPr>
          <w:rFonts w:ascii="Times New Roman" w:eastAsia="Times New Roman" w:hAnsi="Times New Roman"/>
          <w:color w:val="262626"/>
          <w:sz w:val="28"/>
          <w:szCs w:val="28"/>
        </w:rPr>
        <w:t xml:space="preserve">, </w:t>
      </w:r>
      <w:proofErr w:type="spellStart"/>
      <w:r w:rsidRPr="0043507F">
        <w:rPr>
          <w:rFonts w:ascii="Times New Roman" w:eastAsia="Times New Roman" w:hAnsi="Times New Roman"/>
          <w:color w:val="262626"/>
          <w:sz w:val="28"/>
          <w:szCs w:val="28"/>
        </w:rPr>
        <w:t>ніж</w:t>
      </w:r>
      <w:proofErr w:type="spellEnd"/>
      <w:r w:rsidRPr="0043507F">
        <w:rPr>
          <w:rFonts w:ascii="Times New Roman" w:eastAsia="Times New Roman" w:hAnsi="Times New Roman"/>
          <w:color w:val="262626"/>
          <w:sz w:val="28"/>
          <w:szCs w:val="28"/>
        </w:rPr>
        <w:t xml:space="preserve"> один раз на </w:t>
      </w:r>
      <w:proofErr w:type="spellStart"/>
      <w:r w:rsidRPr="0043507F">
        <w:rPr>
          <w:rFonts w:ascii="Times New Roman" w:eastAsia="Times New Roman" w:hAnsi="Times New Roman"/>
          <w:color w:val="262626"/>
          <w:sz w:val="28"/>
          <w:szCs w:val="28"/>
        </w:rPr>
        <w:t>п’ятьроків</w:t>
      </w:r>
      <w:proofErr w:type="spellEnd"/>
      <w:r w:rsidRPr="0043507F">
        <w:rPr>
          <w:rFonts w:ascii="Times New Roman" w:eastAsia="Times New Roman" w:hAnsi="Times New Roman"/>
          <w:color w:val="262626"/>
          <w:sz w:val="28"/>
          <w:szCs w:val="28"/>
        </w:rPr>
        <w:t>.</w:t>
      </w:r>
    </w:p>
    <w:p w:rsidR="0043507F" w:rsidRPr="0043507F" w:rsidRDefault="0043507F" w:rsidP="0043507F">
      <w:pPr>
        <w:spacing w:after="0" w:line="240" w:lineRule="auto"/>
        <w:ind w:firstLine="708"/>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На території Недригайлівського району знаходиться 95 населених пунктів, із них генеральними планами забезпечено 44 (з ОТГ).</w:t>
      </w:r>
    </w:p>
    <w:p w:rsidR="001B1A14" w:rsidRPr="0043507F" w:rsidRDefault="001B1A14" w:rsidP="0043507F">
      <w:pPr>
        <w:spacing w:after="0" w:line="240" w:lineRule="auto"/>
        <w:ind w:firstLine="708"/>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Станом на 18.02.2019 новими генеральними планами забезпечено:</w:t>
      </w:r>
    </w:p>
    <w:p w:rsidR="001B1A14" w:rsidRPr="0043507F" w:rsidRDefault="001B1A14" w:rsidP="001B1A14">
      <w:pPr>
        <w:spacing w:after="0" w:line="240" w:lineRule="auto"/>
        <w:rPr>
          <w:rFonts w:ascii="Times New Roman" w:hAnsi="Times New Roman" w:cs="Times New Roman"/>
          <w:sz w:val="28"/>
          <w:szCs w:val="28"/>
          <w:lang w:val="uk-UA"/>
        </w:rPr>
      </w:pPr>
      <w:proofErr w:type="spellStart"/>
      <w:r w:rsidRPr="0043507F">
        <w:rPr>
          <w:rFonts w:ascii="Times New Roman" w:hAnsi="Times New Roman" w:cs="Times New Roman"/>
          <w:b/>
          <w:sz w:val="28"/>
          <w:szCs w:val="28"/>
          <w:lang w:val="uk-UA"/>
        </w:rPr>
        <w:t>Недригайлівська</w:t>
      </w:r>
      <w:proofErr w:type="spellEnd"/>
      <w:r w:rsidRPr="0043507F">
        <w:rPr>
          <w:rFonts w:ascii="Times New Roman" w:hAnsi="Times New Roman" w:cs="Times New Roman"/>
          <w:b/>
          <w:sz w:val="28"/>
          <w:szCs w:val="28"/>
          <w:lang w:val="uk-UA"/>
        </w:rPr>
        <w:t xml:space="preserve"> ОТГ</w:t>
      </w:r>
      <w:r w:rsidRPr="0043507F">
        <w:rPr>
          <w:rFonts w:ascii="Times New Roman" w:hAnsi="Times New Roman" w:cs="Times New Roman"/>
          <w:sz w:val="28"/>
          <w:szCs w:val="28"/>
          <w:lang w:val="uk-UA"/>
        </w:rPr>
        <w:t xml:space="preserve"> - </w:t>
      </w:r>
      <w:proofErr w:type="spellStart"/>
      <w:r w:rsidRPr="0043507F">
        <w:rPr>
          <w:rFonts w:ascii="Times New Roman" w:hAnsi="Times New Roman" w:cs="Times New Roman"/>
          <w:sz w:val="28"/>
          <w:szCs w:val="28"/>
          <w:lang w:val="uk-UA"/>
        </w:rPr>
        <w:t>смтНедригайлів</w:t>
      </w:r>
      <w:proofErr w:type="spellEnd"/>
      <w:r w:rsidRPr="0043507F">
        <w:rPr>
          <w:rFonts w:ascii="Times New Roman" w:hAnsi="Times New Roman" w:cs="Times New Roman"/>
          <w:sz w:val="28"/>
          <w:szCs w:val="28"/>
          <w:lang w:val="uk-UA"/>
        </w:rPr>
        <w:t xml:space="preserve"> та с. Спартак. </w:t>
      </w:r>
    </w:p>
    <w:p w:rsidR="001B1A14" w:rsidRPr="0043507F" w:rsidRDefault="001B1A14" w:rsidP="001B1A14">
      <w:pPr>
        <w:spacing w:after="0" w:line="240" w:lineRule="auto"/>
        <w:ind w:firstLine="708"/>
        <w:rPr>
          <w:rFonts w:ascii="Times New Roman" w:hAnsi="Times New Roman" w:cs="Times New Roman"/>
          <w:sz w:val="28"/>
          <w:szCs w:val="28"/>
          <w:lang w:val="uk-UA"/>
        </w:rPr>
      </w:pPr>
      <w:r w:rsidRPr="0043507F">
        <w:rPr>
          <w:rFonts w:ascii="Times New Roman" w:hAnsi="Times New Roman" w:cs="Times New Roman"/>
          <w:sz w:val="28"/>
          <w:szCs w:val="28"/>
          <w:lang w:val="uk-UA"/>
        </w:rPr>
        <w:t>У розробці перебувають генеральні плани:</w:t>
      </w:r>
      <w:r w:rsidRPr="0043507F">
        <w:rPr>
          <w:rFonts w:ascii="Times New Roman" w:hAnsi="Times New Roman" w:cs="Times New Roman"/>
          <w:b/>
          <w:sz w:val="28"/>
          <w:szCs w:val="28"/>
          <w:lang w:val="uk-UA"/>
        </w:rPr>
        <w:t>Вільшанська ОТГ</w:t>
      </w:r>
      <w:r w:rsidRPr="0043507F">
        <w:rPr>
          <w:rFonts w:ascii="Times New Roman" w:hAnsi="Times New Roman" w:cs="Times New Roman"/>
          <w:sz w:val="28"/>
          <w:szCs w:val="28"/>
          <w:lang w:val="uk-UA"/>
        </w:rPr>
        <w:t xml:space="preserve"> - с. Вільшана вартість робіт - 194,6879 тис. грн. </w:t>
      </w:r>
      <w:proofErr w:type="spellStart"/>
      <w:r w:rsidRPr="0043507F">
        <w:rPr>
          <w:rFonts w:ascii="Times New Roman" w:hAnsi="Times New Roman" w:cs="Times New Roman"/>
          <w:b/>
          <w:sz w:val="28"/>
          <w:szCs w:val="28"/>
          <w:lang w:val="uk-UA"/>
        </w:rPr>
        <w:t>Коровинська</w:t>
      </w:r>
      <w:proofErr w:type="spellEnd"/>
      <w:r w:rsidRPr="0043507F">
        <w:rPr>
          <w:rFonts w:ascii="Times New Roman" w:hAnsi="Times New Roman" w:cs="Times New Roman"/>
          <w:b/>
          <w:sz w:val="28"/>
          <w:szCs w:val="28"/>
          <w:lang w:val="uk-UA"/>
        </w:rPr>
        <w:t xml:space="preserve"> ОТГ</w:t>
      </w:r>
      <w:r w:rsidRPr="0043507F">
        <w:rPr>
          <w:rFonts w:ascii="Times New Roman" w:hAnsi="Times New Roman" w:cs="Times New Roman"/>
          <w:sz w:val="28"/>
          <w:szCs w:val="28"/>
          <w:lang w:val="uk-UA"/>
        </w:rPr>
        <w:t>10 населених пунктів:</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Рубанка вартість робіт   -    46,296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w:t>
      </w:r>
      <w:proofErr w:type="spellStart"/>
      <w:r w:rsidRPr="0043507F">
        <w:rPr>
          <w:rFonts w:ascii="Times New Roman" w:hAnsi="Times New Roman" w:cs="Times New Roman"/>
          <w:sz w:val="28"/>
          <w:szCs w:val="28"/>
          <w:lang w:val="uk-UA"/>
        </w:rPr>
        <w:t>Беседівка</w:t>
      </w:r>
      <w:proofErr w:type="spellEnd"/>
      <w:r w:rsidRPr="0043507F">
        <w:rPr>
          <w:rFonts w:ascii="Times New Roman" w:hAnsi="Times New Roman" w:cs="Times New Roman"/>
          <w:sz w:val="28"/>
          <w:szCs w:val="28"/>
          <w:lang w:val="uk-UA"/>
        </w:rPr>
        <w:t xml:space="preserve"> вартість робіт -   112,415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w:t>
      </w:r>
      <w:proofErr w:type="spellStart"/>
      <w:r w:rsidRPr="0043507F">
        <w:rPr>
          <w:rFonts w:ascii="Times New Roman" w:hAnsi="Times New Roman" w:cs="Times New Roman"/>
          <w:sz w:val="28"/>
          <w:szCs w:val="28"/>
          <w:lang w:val="uk-UA"/>
        </w:rPr>
        <w:t>Коротище</w:t>
      </w:r>
      <w:proofErr w:type="spellEnd"/>
      <w:r w:rsidRPr="0043507F">
        <w:rPr>
          <w:rFonts w:ascii="Times New Roman" w:hAnsi="Times New Roman" w:cs="Times New Roman"/>
          <w:sz w:val="28"/>
          <w:szCs w:val="28"/>
          <w:lang w:val="uk-UA"/>
        </w:rPr>
        <w:t xml:space="preserve"> вартість робіт -  38,123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Косенки вартість робіт   -   39,634 тис. грн. </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w:t>
      </w:r>
      <w:proofErr w:type="spellStart"/>
      <w:r w:rsidRPr="0043507F">
        <w:rPr>
          <w:rFonts w:ascii="Times New Roman" w:hAnsi="Times New Roman" w:cs="Times New Roman"/>
          <w:sz w:val="28"/>
          <w:szCs w:val="28"/>
          <w:lang w:val="uk-UA"/>
        </w:rPr>
        <w:t>Томашівка</w:t>
      </w:r>
      <w:proofErr w:type="spellEnd"/>
      <w:r w:rsidRPr="0043507F">
        <w:rPr>
          <w:rFonts w:ascii="Times New Roman" w:hAnsi="Times New Roman" w:cs="Times New Roman"/>
          <w:sz w:val="28"/>
          <w:szCs w:val="28"/>
          <w:lang w:val="uk-UA"/>
        </w:rPr>
        <w:t xml:space="preserve"> вартість робіт - 148,326 тис. грн.  </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w:t>
      </w:r>
      <w:proofErr w:type="spellStart"/>
      <w:r w:rsidRPr="0043507F">
        <w:rPr>
          <w:rFonts w:ascii="Times New Roman" w:hAnsi="Times New Roman" w:cs="Times New Roman"/>
          <w:sz w:val="28"/>
          <w:szCs w:val="28"/>
          <w:lang w:val="uk-UA"/>
        </w:rPr>
        <w:t>Мухувате</w:t>
      </w:r>
      <w:proofErr w:type="spellEnd"/>
      <w:r w:rsidRPr="0043507F">
        <w:rPr>
          <w:rFonts w:ascii="Times New Roman" w:hAnsi="Times New Roman" w:cs="Times New Roman"/>
          <w:sz w:val="28"/>
          <w:szCs w:val="28"/>
          <w:lang w:val="uk-UA"/>
        </w:rPr>
        <w:t xml:space="preserve"> вартість робіт -   28,705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Дігтярка вартість робіт     - 28,967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w:t>
      </w:r>
      <w:proofErr w:type="spellStart"/>
      <w:r w:rsidRPr="0043507F">
        <w:rPr>
          <w:rFonts w:ascii="Times New Roman" w:hAnsi="Times New Roman" w:cs="Times New Roman"/>
          <w:sz w:val="28"/>
          <w:szCs w:val="28"/>
          <w:lang w:val="uk-UA"/>
        </w:rPr>
        <w:t>Коровинці</w:t>
      </w:r>
      <w:proofErr w:type="spellEnd"/>
      <w:r w:rsidRPr="0043507F">
        <w:rPr>
          <w:rFonts w:ascii="Times New Roman" w:hAnsi="Times New Roman" w:cs="Times New Roman"/>
          <w:sz w:val="28"/>
          <w:szCs w:val="28"/>
          <w:lang w:val="uk-UA"/>
        </w:rPr>
        <w:t xml:space="preserve"> вартість робіт -  224,367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Малі Будки вартість робіт - 75,480 тис. грн.</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 с. Ракова Січ вартість робіт -  29,558 тис. грн.   </w:t>
      </w:r>
    </w:p>
    <w:p w:rsidR="001B1A14" w:rsidRPr="0043507F" w:rsidRDefault="001B1A14" w:rsidP="001B1A14">
      <w:pPr>
        <w:spacing w:after="0" w:line="240" w:lineRule="auto"/>
        <w:jc w:val="both"/>
        <w:rPr>
          <w:rFonts w:ascii="Times New Roman" w:hAnsi="Times New Roman" w:cs="Times New Roman"/>
          <w:sz w:val="28"/>
          <w:szCs w:val="28"/>
          <w:lang w:val="uk-UA"/>
        </w:rPr>
      </w:pPr>
    </w:p>
    <w:p w:rsidR="001B1A14" w:rsidRPr="0043507F" w:rsidRDefault="001B1A14" w:rsidP="0043507F">
      <w:pPr>
        <w:spacing w:after="0" w:line="240" w:lineRule="auto"/>
        <w:jc w:val="both"/>
        <w:rPr>
          <w:rFonts w:ascii="Times New Roman" w:hAnsi="Times New Roman" w:cs="Times New Roman"/>
          <w:sz w:val="28"/>
          <w:szCs w:val="28"/>
          <w:lang w:val="uk-UA"/>
        </w:rPr>
      </w:pPr>
    </w:p>
    <w:p w:rsidR="0055292D" w:rsidRPr="0043507F" w:rsidRDefault="001B1A14" w:rsidP="008F3E8C">
      <w:pPr>
        <w:shd w:val="clear" w:color="auto" w:fill="FFFFFF"/>
        <w:spacing w:after="0" w:line="240" w:lineRule="auto"/>
        <w:ind w:firstLine="708"/>
        <w:jc w:val="both"/>
        <w:rPr>
          <w:rFonts w:ascii="Times New Roman" w:eastAsia="Times New Roman" w:hAnsi="Times New Roman"/>
          <w:color w:val="000000"/>
          <w:sz w:val="28"/>
          <w:szCs w:val="28"/>
          <w:lang w:val="uk-UA"/>
        </w:rPr>
      </w:pPr>
      <w:r w:rsidRPr="0043507F">
        <w:rPr>
          <w:rFonts w:ascii="Times New Roman" w:eastAsia="Times New Roman" w:hAnsi="Times New Roman"/>
          <w:b/>
          <w:color w:val="000000"/>
          <w:sz w:val="28"/>
          <w:szCs w:val="28"/>
          <w:lang w:val="uk-UA"/>
        </w:rPr>
        <w:lastRenderedPageBreak/>
        <w:t>Детальний план</w:t>
      </w:r>
      <w:r w:rsidR="0043507F">
        <w:rPr>
          <w:rFonts w:ascii="Times New Roman" w:eastAsia="Times New Roman" w:hAnsi="Times New Roman"/>
          <w:b/>
          <w:color w:val="000000"/>
          <w:sz w:val="28"/>
          <w:szCs w:val="28"/>
          <w:lang w:val="uk-UA"/>
        </w:rPr>
        <w:t xml:space="preserve"> території</w:t>
      </w:r>
      <w:r w:rsidRPr="0043507F">
        <w:rPr>
          <w:rFonts w:ascii="Times New Roman" w:eastAsia="Times New Roman" w:hAnsi="Times New Roman"/>
          <w:color w:val="000000"/>
          <w:sz w:val="28"/>
          <w:szCs w:val="28"/>
          <w:lang w:val="uk-UA"/>
        </w:rPr>
        <w:t xml:space="preserve"> розробляється з метою визначення планувальної організації і функціонального призначення, просторової композиції і параметрів забудови та ландшафтної організації кварталу, мікрорайону, іншої частини території населеного пункту, призначених для комплексної забудови чи реконструкції.</w:t>
      </w:r>
    </w:p>
    <w:p w:rsidR="0055292D" w:rsidRPr="0043507F" w:rsidRDefault="0055292D" w:rsidP="008F3E8C">
      <w:pPr>
        <w:shd w:val="clear" w:color="auto" w:fill="FFFFFF"/>
        <w:spacing w:after="0" w:line="240" w:lineRule="auto"/>
        <w:ind w:firstLine="708"/>
        <w:jc w:val="both"/>
        <w:rPr>
          <w:rFonts w:ascii="Times New Roman" w:eastAsia="Times New Roman" w:hAnsi="Times New Roman"/>
          <w:color w:val="000000"/>
          <w:sz w:val="28"/>
          <w:szCs w:val="28"/>
          <w:lang w:val="uk-UA"/>
        </w:rPr>
      </w:pPr>
      <w:r w:rsidRPr="0043507F">
        <w:rPr>
          <w:rFonts w:ascii="Times New Roman" w:eastAsia="Times New Roman" w:hAnsi="Times New Roman"/>
          <w:color w:val="000000"/>
          <w:sz w:val="28"/>
          <w:szCs w:val="28"/>
          <w:lang w:val="uk-UA"/>
        </w:rPr>
        <w:t xml:space="preserve">Протягом 2018 та 2019 року виготовлені та затверджені </w:t>
      </w:r>
      <w:r w:rsidR="0043507F">
        <w:rPr>
          <w:rFonts w:ascii="Times New Roman" w:eastAsia="Times New Roman" w:hAnsi="Times New Roman"/>
          <w:color w:val="000000"/>
          <w:sz w:val="28"/>
          <w:szCs w:val="28"/>
          <w:lang w:val="uk-UA"/>
        </w:rPr>
        <w:t xml:space="preserve">3 </w:t>
      </w:r>
      <w:r w:rsidRPr="0043507F">
        <w:rPr>
          <w:rFonts w:ascii="Times New Roman" w:eastAsia="Times New Roman" w:hAnsi="Times New Roman"/>
          <w:color w:val="000000"/>
          <w:sz w:val="28"/>
          <w:szCs w:val="28"/>
          <w:lang w:val="uk-UA"/>
        </w:rPr>
        <w:t>детальні плани території:</w:t>
      </w:r>
    </w:p>
    <w:p w:rsidR="008F3E8C" w:rsidRPr="0043507F" w:rsidRDefault="0055292D" w:rsidP="008F3E8C">
      <w:pPr>
        <w:shd w:val="clear" w:color="auto" w:fill="FFFFFF"/>
        <w:spacing w:after="0" w:line="240" w:lineRule="auto"/>
        <w:ind w:firstLine="708"/>
        <w:jc w:val="both"/>
        <w:rPr>
          <w:rFonts w:ascii="Times New Roman" w:hAnsi="Times New Roman" w:cs="Times New Roman"/>
          <w:bCs/>
          <w:color w:val="000000"/>
          <w:sz w:val="28"/>
          <w:szCs w:val="28"/>
          <w:lang w:val="uk-UA" w:eastAsia="uk-UA"/>
        </w:rPr>
      </w:pPr>
      <w:r w:rsidRPr="0043507F">
        <w:rPr>
          <w:rFonts w:ascii="Times New Roman" w:eastAsia="Times New Roman" w:hAnsi="Times New Roman"/>
          <w:color w:val="000000"/>
          <w:sz w:val="28"/>
          <w:szCs w:val="28"/>
          <w:lang w:val="uk-UA"/>
        </w:rPr>
        <w:t xml:space="preserve">Рішенням 7 сесії 7 </w:t>
      </w:r>
      <w:proofErr w:type="spellStart"/>
      <w:r w:rsidRPr="0043507F">
        <w:rPr>
          <w:rFonts w:ascii="Times New Roman" w:eastAsia="Times New Roman" w:hAnsi="Times New Roman"/>
          <w:color w:val="000000"/>
          <w:sz w:val="28"/>
          <w:szCs w:val="28"/>
          <w:lang w:val="uk-UA"/>
        </w:rPr>
        <w:t>скликання</w:t>
      </w:r>
      <w:r w:rsidRPr="0043507F">
        <w:rPr>
          <w:rFonts w:ascii="Times New Roman" w:hAnsi="Times New Roman" w:cs="Times New Roman"/>
          <w:bCs/>
          <w:color w:val="000000"/>
          <w:sz w:val="28"/>
          <w:szCs w:val="28"/>
          <w:lang w:val="uk-UA" w:eastAsia="uk-UA"/>
        </w:rPr>
        <w:t>Коровинської</w:t>
      </w:r>
      <w:proofErr w:type="spellEnd"/>
      <w:r w:rsidRPr="0043507F">
        <w:rPr>
          <w:rFonts w:ascii="Times New Roman" w:hAnsi="Times New Roman" w:cs="Times New Roman"/>
          <w:bCs/>
          <w:color w:val="000000"/>
          <w:sz w:val="28"/>
          <w:szCs w:val="28"/>
          <w:lang w:val="uk-UA" w:eastAsia="uk-UA"/>
        </w:rPr>
        <w:t xml:space="preserve"> сільської ради від 01.08.2018 № 4/ 8 затверджено </w:t>
      </w:r>
      <w:r w:rsidRPr="0043507F">
        <w:rPr>
          <w:rFonts w:ascii="Times New Roman" w:eastAsia="Times New Roman" w:hAnsi="Times New Roman"/>
          <w:color w:val="000000"/>
          <w:sz w:val="28"/>
          <w:szCs w:val="28"/>
          <w:lang w:val="uk-UA"/>
        </w:rPr>
        <w:t xml:space="preserve">детальний план території для будівництва амбулаторії базового типу по вул. Київська, 37/ б в с. </w:t>
      </w:r>
      <w:proofErr w:type="spellStart"/>
      <w:r w:rsidRPr="0043507F">
        <w:rPr>
          <w:rFonts w:ascii="Times New Roman" w:eastAsia="Times New Roman" w:hAnsi="Times New Roman"/>
          <w:color w:val="000000"/>
          <w:sz w:val="28"/>
          <w:szCs w:val="28"/>
          <w:lang w:val="uk-UA"/>
        </w:rPr>
        <w:t>Коровинці</w:t>
      </w:r>
      <w:proofErr w:type="spellEnd"/>
      <w:r w:rsidRPr="0043507F">
        <w:rPr>
          <w:rFonts w:ascii="Times New Roman" w:eastAsia="Times New Roman" w:hAnsi="Times New Roman"/>
          <w:color w:val="000000"/>
          <w:sz w:val="28"/>
          <w:szCs w:val="28"/>
          <w:lang w:val="uk-UA"/>
        </w:rPr>
        <w:t xml:space="preserve"> Недригайлівського району Сумської області.</w:t>
      </w:r>
    </w:p>
    <w:p w:rsidR="001B1A14" w:rsidRPr="0043507F" w:rsidRDefault="008F3E8C" w:rsidP="008F3E8C">
      <w:pPr>
        <w:shd w:val="clear" w:color="auto" w:fill="FFFFFF"/>
        <w:spacing w:after="0" w:line="240" w:lineRule="auto"/>
        <w:ind w:firstLine="708"/>
        <w:jc w:val="both"/>
        <w:rPr>
          <w:rFonts w:ascii="Times New Roman" w:hAnsi="Times New Roman" w:cs="Times New Roman"/>
          <w:bCs/>
          <w:color w:val="000000"/>
          <w:sz w:val="28"/>
          <w:szCs w:val="28"/>
          <w:lang w:val="uk-UA" w:eastAsia="uk-UA"/>
        </w:rPr>
      </w:pPr>
      <w:r w:rsidRPr="0043507F">
        <w:rPr>
          <w:rFonts w:ascii="Times New Roman" w:hAnsi="Times New Roman" w:cs="Times New Roman"/>
          <w:bCs/>
          <w:color w:val="000000"/>
          <w:sz w:val="28"/>
          <w:szCs w:val="28"/>
          <w:lang w:val="uk-UA" w:eastAsia="uk-UA"/>
        </w:rPr>
        <w:t xml:space="preserve">Рішенням 14 сесії 7 скликання </w:t>
      </w:r>
      <w:r w:rsidR="0055292D" w:rsidRPr="0043507F">
        <w:rPr>
          <w:rFonts w:ascii="Times New Roman" w:hAnsi="Times New Roman" w:cs="Times New Roman"/>
          <w:bCs/>
          <w:color w:val="000000"/>
          <w:sz w:val="28"/>
          <w:szCs w:val="28"/>
          <w:lang w:val="uk-UA" w:eastAsia="uk-UA"/>
        </w:rPr>
        <w:t>Вільшанської сільської ради</w:t>
      </w:r>
      <w:r w:rsidRPr="0043507F">
        <w:rPr>
          <w:rFonts w:ascii="Times New Roman" w:hAnsi="Times New Roman" w:cs="Times New Roman"/>
          <w:bCs/>
          <w:color w:val="000000"/>
          <w:sz w:val="28"/>
          <w:szCs w:val="28"/>
          <w:lang w:val="uk-UA" w:eastAsia="uk-UA"/>
        </w:rPr>
        <w:t xml:space="preserve">від 17.10.2018 № 14/ 3затверджено </w:t>
      </w:r>
      <w:r w:rsidRPr="0043507F">
        <w:rPr>
          <w:rFonts w:ascii="Times New Roman" w:eastAsia="Times New Roman" w:hAnsi="Times New Roman"/>
          <w:color w:val="000000"/>
          <w:sz w:val="28"/>
          <w:szCs w:val="28"/>
          <w:lang w:val="uk-UA"/>
        </w:rPr>
        <w:t xml:space="preserve">детальний план території Вільшанської ЗОШ І-ІІІ ступенів за адресою: вул. Київський шлях, 14, с. Вільшана, </w:t>
      </w:r>
      <w:r w:rsidRPr="0043507F">
        <w:rPr>
          <w:rFonts w:ascii="Times New Roman" w:hAnsi="Times New Roman" w:cs="Times New Roman"/>
          <w:bCs/>
          <w:color w:val="000000"/>
          <w:sz w:val="28"/>
          <w:szCs w:val="28"/>
          <w:lang w:val="uk-UA" w:eastAsia="uk-UA"/>
        </w:rPr>
        <w:t>Недригайлівського району Сумської області</w:t>
      </w:r>
      <w:r w:rsidR="0055292D" w:rsidRPr="0043507F">
        <w:rPr>
          <w:rFonts w:ascii="Times New Roman" w:hAnsi="Times New Roman" w:cs="Times New Roman"/>
          <w:bCs/>
          <w:color w:val="000000"/>
          <w:sz w:val="28"/>
          <w:szCs w:val="28"/>
          <w:lang w:val="uk-UA" w:eastAsia="uk-UA"/>
        </w:rPr>
        <w:t xml:space="preserve"> для будівництва спортивного майданчика зі штучним покриттям</w:t>
      </w:r>
      <w:r w:rsidRPr="0043507F">
        <w:rPr>
          <w:rFonts w:ascii="Times New Roman" w:hAnsi="Times New Roman" w:cs="Times New Roman"/>
          <w:bCs/>
          <w:color w:val="000000"/>
          <w:sz w:val="28"/>
          <w:szCs w:val="28"/>
          <w:lang w:val="uk-UA" w:eastAsia="uk-UA"/>
        </w:rPr>
        <w:t>.</w:t>
      </w:r>
    </w:p>
    <w:p w:rsidR="001B1A14" w:rsidRPr="0043507F" w:rsidRDefault="001B1A14" w:rsidP="008F3E8C">
      <w:pPr>
        <w:shd w:val="clear" w:color="auto" w:fill="FFFFFF"/>
        <w:spacing w:after="0" w:line="240" w:lineRule="auto"/>
        <w:ind w:firstLine="708"/>
        <w:jc w:val="both"/>
        <w:rPr>
          <w:rFonts w:ascii="Times New Roman" w:hAnsi="Times New Roman" w:cs="Times New Roman"/>
          <w:bCs/>
          <w:color w:val="000000"/>
          <w:sz w:val="28"/>
          <w:szCs w:val="28"/>
          <w:lang w:val="uk-UA" w:eastAsia="uk-UA"/>
        </w:rPr>
      </w:pPr>
      <w:r w:rsidRPr="0043507F">
        <w:rPr>
          <w:rFonts w:ascii="Times New Roman" w:eastAsia="Times New Roman" w:hAnsi="Times New Roman"/>
          <w:color w:val="000000"/>
          <w:sz w:val="28"/>
          <w:szCs w:val="28"/>
          <w:lang w:val="uk-UA"/>
        </w:rPr>
        <w:t xml:space="preserve">Розпорядженням голови </w:t>
      </w:r>
      <w:proofErr w:type="spellStart"/>
      <w:r w:rsidRPr="0043507F">
        <w:rPr>
          <w:rFonts w:ascii="Times New Roman" w:eastAsia="Times New Roman" w:hAnsi="Times New Roman"/>
          <w:color w:val="000000"/>
          <w:sz w:val="28"/>
          <w:szCs w:val="28"/>
          <w:lang w:val="uk-UA"/>
        </w:rPr>
        <w:t>Недригайлівської</w:t>
      </w:r>
      <w:proofErr w:type="spellEnd"/>
      <w:r w:rsidRPr="0043507F">
        <w:rPr>
          <w:rFonts w:ascii="Times New Roman" w:eastAsia="Times New Roman" w:hAnsi="Times New Roman"/>
          <w:color w:val="000000"/>
          <w:sz w:val="28"/>
          <w:szCs w:val="28"/>
          <w:lang w:val="uk-UA"/>
        </w:rPr>
        <w:t xml:space="preserve"> районної державної адміністрації від 03.01.2019 № 1-ОД затверджено детальний план території </w:t>
      </w:r>
      <w:r w:rsidRPr="0043507F">
        <w:rPr>
          <w:rFonts w:ascii="Times New Roman" w:hAnsi="Times New Roman" w:cs="Times New Roman"/>
          <w:bCs/>
          <w:color w:val="000000"/>
          <w:sz w:val="28"/>
          <w:szCs w:val="28"/>
          <w:lang w:val="uk-UA" w:eastAsia="uk-UA"/>
        </w:rPr>
        <w:t>«Будівництво комплексу доробки, зберігання та відвантаження зерна по вул. Велика Діброва, 55, в с. Велика Діброва, Недригайлівського району Сумської області»</w:t>
      </w:r>
      <w:r w:rsidR="008F3E8C" w:rsidRPr="0043507F">
        <w:rPr>
          <w:rFonts w:ascii="Times New Roman" w:hAnsi="Times New Roman" w:cs="Times New Roman"/>
          <w:bCs/>
          <w:color w:val="000000"/>
          <w:sz w:val="28"/>
          <w:szCs w:val="28"/>
          <w:lang w:val="uk-UA" w:eastAsia="uk-UA"/>
        </w:rPr>
        <w:t>.</w:t>
      </w:r>
    </w:p>
    <w:p w:rsidR="001B1A14" w:rsidRPr="0043507F" w:rsidRDefault="001B1A14" w:rsidP="001B1A14">
      <w:pPr>
        <w:shd w:val="clear" w:color="auto" w:fill="FFFFFF"/>
        <w:spacing w:after="125" w:line="240" w:lineRule="auto"/>
        <w:ind w:firstLine="708"/>
        <w:jc w:val="both"/>
        <w:rPr>
          <w:rFonts w:ascii="Times New Roman" w:eastAsia="Times New Roman" w:hAnsi="Times New Roman"/>
          <w:color w:val="000000"/>
          <w:sz w:val="28"/>
          <w:szCs w:val="28"/>
          <w:lang w:val="uk-UA"/>
        </w:rPr>
      </w:pPr>
      <w:r w:rsidRPr="0043507F">
        <w:rPr>
          <w:rFonts w:ascii="Times New Roman" w:eastAsia="Times New Roman" w:hAnsi="Times New Roman"/>
          <w:b/>
          <w:color w:val="000000"/>
          <w:sz w:val="28"/>
          <w:szCs w:val="28"/>
        </w:rPr>
        <w:t xml:space="preserve">План </w:t>
      </w:r>
      <w:proofErr w:type="spellStart"/>
      <w:r w:rsidRPr="0043507F">
        <w:rPr>
          <w:rFonts w:ascii="Times New Roman" w:eastAsia="Times New Roman" w:hAnsi="Times New Roman"/>
          <w:b/>
          <w:color w:val="000000"/>
          <w:sz w:val="28"/>
          <w:szCs w:val="28"/>
        </w:rPr>
        <w:t>зонуваннятериторії</w:t>
      </w:r>
      <w:r w:rsidRPr="0043507F">
        <w:rPr>
          <w:rFonts w:ascii="Times New Roman" w:eastAsia="Times New Roman" w:hAnsi="Times New Roman"/>
          <w:color w:val="000000"/>
          <w:sz w:val="28"/>
          <w:szCs w:val="28"/>
        </w:rPr>
        <w:t>розробляється</w:t>
      </w:r>
      <w:proofErr w:type="spellEnd"/>
      <w:r w:rsidRPr="0043507F">
        <w:rPr>
          <w:rFonts w:ascii="Times New Roman" w:eastAsia="Times New Roman" w:hAnsi="Times New Roman"/>
          <w:color w:val="000000"/>
          <w:sz w:val="28"/>
          <w:szCs w:val="28"/>
        </w:rPr>
        <w:t xml:space="preserve"> на </w:t>
      </w:r>
      <w:proofErr w:type="spellStart"/>
      <w:r w:rsidRPr="0043507F">
        <w:rPr>
          <w:rFonts w:ascii="Times New Roman" w:eastAsia="Times New Roman" w:hAnsi="Times New Roman"/>
          <w:color w:val="000000"/>
          <w:sz w:val="28"/>
          <w:szCs w:val="28"/>
        </w:rPr>
        <w:t>основі</w:t>
      </w:r>
      <w:proofErr w:type="gramStart"/>
      <w:r w:rsidRPr="0043507F">
        <w:rPr>
          <w:rFonts w:ascii="Times New Roman" w:eastAsia="Times New Roman" w:hAnsi="Times New Roman"/>
          <w:color w:val="000000"/>
          <w:sz w:val="28"/>
          <w:szCs w:val="28"/>
        </w:rPr>
        <w:t>генерального</w:t>
      </w:r>
      <w:proofErr w:type="spellEnd"/>
      <w:proofErr w:type="gramEnd"/>
      <w:r w:rsidRPr="0043507F">
        <w:rPr>
          <w:rFonts w:ascii="Times New Roman" w:eastAsia="Times New Roman" w:hAnsi="Times New Roman"/>
          <w:color w:val="000000"/>
          <w:sz w:val="28"/>
          <w:szCs w:val="28"/>
        </w:rPr>
        <w:t xml:space="preserve"> плану </w:t>
      </w:r>
      <w:proofErr w:type="spellStart"/>
      <w:r w:rsidRPr="0043507F">
        <w:rPr>
          <w:rFonts w:ascii="Times New Roman" w:eastAsia="Times New Roman" w:hAnsi="Times New Roman"/>
          <w:color w:val="000000"/>
          <w:sz w:val="28"/>
          <w:szCs w:val="28"/>
        </w:rPr>
        <w:t>населеного</w:t>
      </w:r>
      <w:proofErr w:type="spellEnd"/>
      <w:r w:rsidRPr="0043507F">
        <w:rPr>
          <w:rFonts w:ascii="Times New Roman" w:eastAsia="Times New Roman" w:hAnsi="Times New Roman"/>
          <w:color w:val="000000"/>
          <w:sz w:val="28"/>
          <w:szCs w:val="28"/>
        </w:rPr>
        <w:t xml:space="preserve"> пункту (у </w:t>
      </w:r>
      <w:proofErr w:type="spellStart"/>
      <w:r w:rsidRPr="0043507F">
        <w:rPr>
          <w:rFonts w:ascii="Times New Roman" w:eastAsia="Times New Roman" w:hAnsi="Times New Roman"/>
          <w:color w:val="000000"/>
          <w:sz w:val="28"/>
          <w:szCs w:val="28"/>
        </w:rPr>
        <w:t>йогоскладіабо</w:t>
      </w:r>
      <w:proofErr w:type="spellEnd"/>
      <w:r w:rsidRPr="0043507F">
        <w:rPr>
          <w:rFonts w:ascii="Times New Roman" w:eastAsia="Times New Roman" w:hAnsi="Times New Roman"/>
          <w:color w:val="000000"/>
          <w:sz w:val="28"/>
          <w:szCs w:val="28"/>
        </w:rPr>
        <w:t xml:space="preserve"> як </w:t>
      </w:r>
      <w:proofErr w:type="spellStart"/>
      <w:r w:rsidRPr="0043507F">
        <w:rPr>
          <w:rFonts w:ascii="Times New Roman" w:eastAsia="Times New Roman" w:hAnsi="Times New Roman"/>
          <w:color w:val="000000"/>
          <w:sz w:val="28"/>
          <w:szCs w:val="28"/>
        </w:rPr>
        <w:t>окремий</w:t>
      </w:r>
      <w:proofErr w:type="spellEnd"/>
      <w:r w:rsidRPr="0043507F">
        <w:rPr>
          <w:rFonts w:ascii="Times New Roman" w:eastAsia="Times New Roman" w:hAnsi="Times New Roman"/>
          <w:color w:val="000000"/>
          <w:sz w:val="28"/>
          <w:szCs w:val="28"/>
        </w:rPr>
        <w:t xml:space="preserve"> документ) </w:t>
      </w:r>
      <w:proofErr w:type="spellStart"/>
      <w:r w:rsidRPr="0043507F">
        <w:rPr>
          <w:rFonts w:ascii="Times New Roman" w:eastAsia="Times New Roman" w:hAnsi="Times New Roman"/>
          <w:color w:val="000000"/>
          <w:sz w:val="28"/>
          <w:szCs w:val="28"/>
        </w:rPr>
        <w:t>з</w:t>
      </w:r>
      <w:proofErr w:type="spellEnd"/>
      <w:r w:rsidRPr="0043507F">
        <w:rPr>
          <w:rFonts w:ascii="Times New Roman" w:eastAsia="Times New Roman" w:hAnsi="Times New Roman"/>
          <w:color w:val="000000"/>
          <w:sz w:val="28"/>
          <w:szCs w:val="28"/>
        </w:rPr>
        <w:t xml:space="preserve"> метою </w:t>
      </w:r>
      <w:proofErr w:type="spellStart"/>
      <w:r w:rsidRPr="0043507F">
        <w:rPr>
          <w:rFonts w:ascii="Times New Roman" w:eastAsia="Times New Roman" w:hAnsi="Times New Roman"/>
          <w:color w:val="000000"/>
          <w:sz w:val="28"/>
          <w:szCs w:val="28"/>
        </w:rPr>
        <w:t>визначення</w:t>
      </w:r>
      <w:proofErr w:type="spellEnd"/>
      <w:r w:rsidRPr="0043507F">
        <w:rPr>
          <w:rFonts w:ascii="Times New Roman" w:eastAsia="Times New Roman" w:hAnsi="Times New Roman"/>
          <w:color w:val="000000"/>
          <w:sz w:val="28"/>
          <w:szCs w:val="28"/>
        </w:rPr>
        <w:t xml:space="preserve"> умов та </w:t>
      </w:r>
      <w:proofErr w:type="spellStart"/>
      <w:r w:rsidRPr="0043507F">
        <w:rPr>
          <w:rFonts w:ascii="Times New Roman" w:eastAsia="Times New Roman" w:hAnsi="Times New Roman"/>
          <w:color w:val="000000"/>
          <w:sz w:val="28"/>
          <w:szCs w:val="28"/>
        </w:rPr>
        <w:t>обмеженьвикористаннятериторії</w:t>
      </w:r>
      <w:proofErr w:type="spellEnd"/>
      <w:r w:rsidRPr="0043507F">
        <w:rPr>
          <w:rFonts w:ascii="Times New Roman" w:eastAsia="Times New Roman" w:hAnsi="Times New Roman"/>
          <w:color w:val="000000"/>
          <w:sz w:val="28"/>
          <w:szCs w:val="28"/>
        </w:rPr>
        <w:t xml:space="preserve"> для </w:t>
      </w:r>
      <w:proofErr w:type="spellStart"/>
      <w:r w:rsidRPr="0043507F">
        <w:rPr>
          <w:rFonts w:ascii="Times New Roman" w:eastAsia="Times New Roman" w:hAnsi="Times New Roman"/>
          <w:color w:val="000000"/>
          <w:sz w:val="28"/>
          <w:szCs w:val="28"/>
        </w:rPr>
        <w:t>містобудівних</w:t>
      </w:r>
      <w:proofErr w:type="spellEnd"/>
      <w:r w:rsidRPr="0043507F">
        <w:rPr>
          <w:rFonts w:ascii="Times New Roman" w:eastAsia="Times New Roman" w:hAnsi="Times New Roman"/>
          <w:color w:val="000000"/>
          <w:sz w:val="28"/>
          <w:szCs w:val="28"/>
        </w:rPr>
        <w:t xml:space="preserve"> потреб у межах </w:t>
      </w:r>
      <w:proofErr w:type="spellStart"/>
      <w:r w:rsidRPr="0043507F">
        <w:rPr>
          <w:rFonts w:ascii="Times New Roman" w:eastAsia="Times New Roman" w:hAnsi="Times New Roman"/>
          <w:color w:val="000000"/>
          <w:sz w:val="28"/>
          <w:szCs w:val="28"/>
        </w:rPr>
        <w:t>визначених</w:t>
      </w:r>
      <w:proofErr w:type="spellEnd"/>
      <w:r w:rsidRPr="0043507F">
        <w:rPr>
          <w:rFonts w:ascii="Times New Roman" w:eastAsia="Times New Roman" w:hAnsi="Times New Roman"/>
          <w:color w:val="000000"/>
          <w:sz w:val="28"/>
          <w:szCs w:val="28"/>
        </w:rPr>
        <w:t xml:space="preserve"> зон.</w:t>
      </w:r>
    </w:p>
    <w:p w:rsidR="0043507F" w:rsidRDefault="001B1A14" w:rsidP="001B1A14">
      <w:pPr>
        <w:shd w:val="clear" w:color="auto" w:fill="FFFFFF"/>
        <w:spacing w:after="125" w:line="240" w:lineRule="auto"/>
        <w:ind w:firstLine="708"/>
        <w:jc w:val="both"/>
        <w:rPr>
          <w:rFonts w:ascii="Times New Roman" w:hAnsi="Times New Roman" w:cs="Times New Roman"/>
          <w:sz w:val="28"/>
          <w:szCs w:val="28"/>
          <w:lang w:val="uk-UA"/>
        </w:rPr>
      </w:pPr>
      <w:r w:rsidRPr="0043507F">
        <w:rPr>
          <w:rFonts w:ascii="Times New Roman" w:eastAsia="Times New Roman" w:hAnsi="Times New Roman"/>
          <w:color w:val="000000"/>
          <w:sz w:val="28"/>
          <w:szCs w:val="28"/>
          <w:lang w:val="uk-UA"/>
        </w:rPr>
        <w:t>План зонування території розробляється з метою створення сприятливих умов для життєдіяльності людини, забезпечення захисту 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w:t>
      </w:r>
    </w:p>
    <w:p w:rsidR="001B1A14" w:rsidRPr="0043507F" w:rsidRDefault="0043507F" w:rsidP="001B1A14">
      <w:pPr>
        <w:shd w:val="clear" w:color="auto" w:fill="FFFFFF"/>
        <w:spacing w:after="125" w:line="240" w:lineRule="auto"/>
        <w:ind w:firstLine="708"/>
        <w:jc w:val="both"/>
        <w:rPr>
          <w:rFonts w:ascii="Times New Roman" w:eastAsia="Times New Roman" w:hAnsi="Times New Roman"/>
          <w:color w:val="000000"/>
          <w:sz w:val="28"/>
          <w:szCs w:val="28"/>
          <w:lang w:val="uk-UA"/>
        </w:rPr>
      </w:pPr>
      <w:proofErr w:type="spellStart"/>
      <w:r w:rsidRPr="0043507F">
        <w:rPr>
          <w:rFonts w:ascii="Times New Roman" w:hAnsi="Times New Roman" w:cs="Times New Roman"/>
          <w:sz w:val="28"/>
          <w:szCs w:val="28"/>
          <w:lang w:val="uk-UA"/>
        </w:rPr>
        <w:t>Зонінгом</w:t>
      </w:r>
      <w:proofErr w:type="spellEnd"/>
      <w:r w:rsidRPr="0043507F">
        <w:rPr>
          <w:rFonts w:ascii="Times New Roman" w:hAnsi="Times New Roman" w:cs="Times New Roman"/>
          <w:sz w:val="28"/>
          <w:szCs w:val="28"/>
          <w:lang w:val="uk-UA"/>
        </w:rPr>
        <w:t xml:space="preserve"> забезпечено 3 населених </w:t>
      </w:r>
      <w:proofErr w:type="spellStart"/>
      <w:r w:rsidRPr="0043507F">
        <w:rPr>
          <w:rFonts w:ascii="Times New Roman" w:hAnsi="Times New Roman" w:cs="Times New Roman"/>
          <w:sz w:val="28"/>
          <w:szCs w:val="28"/>
          <w:lang w:val="uk-UA"/>
        </w:rPr>
        <w:t>пункта</w:t>
      </w:r>
      <w:proofErr w:type="spellEnd"/>
      <w:r w:rsidRPr="0043507F">
        <w:rPr>
          <w:rFonts w:ascii="Times New Roman" w:hAnsi="Times New Roman" w:cs="Times New Roman"/>
          <w:sz w:val="28"/>
          <w:szCs w:val="28"/>
          <w:lang w:val="uk-UA"/>
        </w:rPr>
        <w:t xml:space="preserve"> (</w:t>
      </w:r>
      <w:proofErr w:type="spellStart"/>
      <w:r w:rsidRPr="0043507F">
        <w:rPr>
          <w:rFonts w:ascii="Times New Roman" w:hAnsi="Times New Roman" w:cs="Times New Roman"/>
          <w:sz w:val="28"/>
          <w:szCs w:val="28"/>
          <w:lang w:val="uk-UA"/>
        </w:rPr>
        <w:t>смтНедригайлів</w:t>
      </w:r>
      <w:proofErr w:type="spellEnd"/>
      <w:r w:rsidRPr="0043507F">
        <w:rPr>
          <w:rFonts w:ascii="Times New Roman" w:hAnsi="Times New Roman" w:cs="Times New Roman"/>
          <w:sz w:val="28"/>
          <w:szCs w:val="28"/>
          <w:lang w:val="uk-UA"/>
        </w:rPr>
        <w:t>, с. Спартак, с. Вільшана)</w:t>
      </w:r>
      <w:r>
        <w:rPr>
          <w:rFonts w:ascii="Times New Roman" w:hAnsi="Times New Roman" w:cs="Times New Roman"/>
          <w:sz w:val="28"/>
          <w:szCs w:val="28"/>
          <w:lang w:val="uk-UA"/>
        </w:rPr>
        <w:t>.</w:t>
      </w:r>
    </w:p>
    <w:p w:rsidR="001B1A14" w:rsidRPr="0043507F" w:rsidRDefault="001B1A14" w:rsidP="001B1A14">
      <w:pPr>
        <w:shd w:val="clear" w:color="auto" w:fill="FFFFFF"/>
        <w:spacing w:after="125" w:line="240" w:lineRule="auto"/>
        <w:ind w:firstLine="708"/>
        <w:jc w:val="both"/>
        <w:rPr>
          <w:rFonts w:ascii="Times New Roman" w:eastAsia="Times New Roman" w:hAnsi="Times New Roman" w:cs="Times New Roman"/>
          <w:color w:val="000000"/>
          <w:sz w:val="28"/>
          <w:szCs w:val="28"/>
          <w:lang w:val="uk-UA"/>
        </w:rPr>
      </w:pPr>
      <w:r w:rsidRPr="0043507F">
        <w:rPr>
          <w:rFonts w:ascii="Times New Roman" w:hAnsi="Times New Roman" w:cs="Times New Roman"/>
          <w:b/>
          <w:sz w:val="28"/>
          <w:szCs w:val="28"/>
          <w:lang w:val="uk-UA"/>
        </w:rPr>
        <w:t>Схема планування території району</w:t>
      </w:r>
      <w:r w:rsidRPr="0043507F">
        <w:rPr>
          <w:rFonts w:ascii="Times New Roman" w:hAnsi="Times New Roman" w:cs="Times New Roman"/>
          <w:sz w:val="28"/>
          <w:szCs w:val="28"/>
          <w:lang w:val="uk-UA"/>
        </w:rPr>
        <w:t xml:space="preserve"> визначає принципові вирішення планування, забудови та іншого використання території району, розробляється згідно із Законом України «Про планування і забудову територій»  .</w:t>
      </w:r>
    </w:p>
    <w:p w:rsidR="001B1A14" w:rsidRPr="0043507F" w:rsidRDefault="001B1A14" w:rsidP="001B1A14">
      <w:pPr>
        <w:shd w:val="clear" w:color="auto" w:fill="FFFFFF"/>
        <w:spacing w:after="125" w:line="240" w:lineRule="auto"/>
        <w:ind w:firstLine="708"/>
        <w:jc w:val="both"/>
        <w:rPr>
          <w:rFonts w:ascii="Times New Roman" w:eastAsia="Times New Roman" w:hAnsi="Times New Roman"/>
          <w:color w:val="000000"/>
          <w:sz w:val="28"/>
          <w:szCs w:val="28"/>
          <w:lang w:val="uk-UA"/>
        </w:rPr>
      </w:pPr>
      <w:r w:rsidRPr="0043507F">
        <w:rPr>
          <w:rFonts w:ascii="Times New Roman" w:eastAsia="Times New Roman" w:hAnsi="Times New Roman"/>
          <w:color w:val="000000"/>
          <w:sz w:val="28"/>
          <w:szCs w:val="28"/>
          <w:lang w:val="uk-UA"/>
        </w:rPr>
        <w:t xml:space="preserve">Схема планування території Недригайлівського району була виготовлена і затверджена у 1973 році (минуло 46 років) тому у 2017 році було прийнято рішення про виготовлення нової Схеми планування території району. Протягом  2017 року профінансовано перший етап </w:t>
      </w:r>
      <w:r w:rsidRPr="0043507F">
        <w:rPr>
          <w:rFonts w:ascii="Times New Roman" w:hAnsi="Times New Roman" w:cs="Times New Roman"/>
          <w:sz w:val="28"/>
          <w:szCs w:val="28"/>
          <w:lang w:val="uk-UA"/>
        </w:rPr>
        <w:t xml:space="preserve">виконання робіт, на суму  155 608,50 грн. виготовлено топографічну основу карт масштабу 1: 25000 орієнтовною площею 103 739 га. Для другого етапу робіт необхідно виділити кошти у сумі </w:t>
      </w:r>
      <w:r w:rsidR="00F870CA" w:rsidRPr="0043507F">
        <w:rPr>
          <w:rFonts w:ascii="Times New Roman" w:hAnsi="Times New Roman" w:cs="Times New Roman"/>
          <w:sz w:val="28"/>
          <w:szCs w:val="28"/>
          <w:lang w:val="uk-UA"/>
        </w:rPr>
        <w:t>624 тис. 509 грн</w:t>
      </w:r>
      <w:r w:rsidRPr="0043507F">
        <w:rPr>
          <w:rFonts w:ascii="Times New Roman" w:hAnsi="Times New Roman" w:cs="Times New Roman"/>
          <w:sz w:val="28"/>
          <w:szCs w:val="28"/>
          <w:lang w:val="uk-UA"/>
        </w:rPr>
        <w:t xml:space="preserve">. Рекомендаційні листи </w:t>
      </w:r>
      <w:proofErr w:type="spellStart"/>
      <w:r w:rsidR="0043507F" w:rsidRPr="0043507F">
        <w:rPr>
          <w:rFonts w:ascii="Times New Roman" w:hAnsi="Times New Roman" w:cs="Times New Roman"/>
          <w:sz w:val="28"/>
          <w:szCs w:val="28"/>
          <w:lang w:val="uk-UA"/>
        </w:rPr>
        <w:t>направлено</w:t>
      </w:r>
      <w:r w:rsidRPr="0043507F">
        <w:rPr>
          <w:rFonts w:ascii="Times New Roman" w:hAnsi="Times New Roman" w:cs="Times New Roman"/>
          <w:sz w:val="28"/>
          <w:szCs w:val="28"/>
          <w:lang w:val="uk-UA"/>
        </w:rPr>
        <w:t>Недригайлівському</w:t>
      </w:r>
      <w:proofErr w:type="spellEnd"/>
      <w:r w:rsidRPr="0043507F">
        <w:rPr>
          <w:rFonts w:ascii="Times New Roman" w:hAnsi="Times New Roman" w:cs="Times New Roman"/>
          <w:sz w:val="28"/>
          <w:szCs w:val="28"/>
          <w:lang w:val="uk-UA"/>
        </w:rPr>
        <w:t xml:space="preserve"> селищному голові, Вільшанському та </w:t>
      </w:r>
      <w:proofErr w:type="spellStart"/>
      <w:r w:rsidRPr="0043507F">
        <w:rPr>
          <w:rFonts w:ascii="Times New Roman" w:hAnsi="Times New Roman" w:cs="Times New Roman"/>
          <w:sz w:val="28"/>
          <w:szCs w:val="28"/>
          <w:lang w:val="uk-UA"/>
        </w:rPr>
        <w:t>Коровинському</w:t>
      </w:r>
      <w:proofErr w:type="spellEnd"/>
      <w:r w:rsidRPr="0043507F">
        <w:rPr>
          <w:rFonts w:ascii="Times New Roman" w:hAnsi="Times New Roman" w:cs="Times New Roman"/>
          <w:sz w:val="28"/>
          <w:szCs w:val="28"/>
          <w:lang w:val="uk-UA"/>
        </w:rPr>
        <w:t xml:space="preserve"> сільським головам щодо спів фінансування</w:t>
      </w:r>
      <w:r w:rsidR="00637C48" w:rsidRPr="0043507F">
        <w:rPr>
          <w:rFonts w:ascii="Times New Roman" w:hAnsi="Times New Roman" w:cs="Times New Roman"/>
          <w:sz w:val="28"/>
          <w:szCs w:val="28"/>
          <w:lang w:val="uk-UA"/>
        </w:rPr>
        <w:t xml:space="preserve">схеми планування </w:t>
      </w:r>
      <w:r w:rsidR="00637C48" w:rsidRPr="0043507F">
        <w:rPr>
          <w:rFonts w:ascii="Times New Roman" w:hAnsi="Times New Roman" w:cs="Times New Roman"/>
          <w:sz w:val="28"/>
          <w:szCs w:val="28"/>
          <w:lang w:val="uk-UA"/>
        </w:rPr>
        <w:lastRenderedPageBreak/>
        <w:t>території району у відсотковому відношенні до займаних площ</w:t>
      </w:r>
      <w:r w:rsidR="00955C8B">
        <w:rPr>
          <w:rFonts w:ascii="Times New Roman" w:hAnsi="Times New Roman" w:cs="Times New Roman"/>
          <w:sz w:val="28"/>
          <w:szCs w:val="28"/>
          <w:lang w:val="uk-UA"/>
        </w:rPr>
        <w:t xml:space="preserve"> (</w:t>
      </w:r>
      <w:proofErr w:type="spellStart"/>
      <w:r w:rsidR="00955C8B">
        <w:rPr>
          <w:rFonts w:ascii="Times New Roman" w:hAnsi="Times New Roman" w:cs="Times New Roman"/>
          <w:sz w:val="28"/>
          <w:szCs w:val="28"/>
          <w:lang w:val="uk-UA"/>
        </w:rPr>
        <w:t>Недригайлівська</w:t>
      </w:r>
      <w:proofErr w:type="spellEnd"/>
      <w:r w:rsidR="00955C8B">
        <w:rPr>
          <w:rFonts w:ascii="Times New Roman" w:hAnsi="Times New Roman" w:cs="Times New Roman"/>
          <w:sz w:val="28"/>
          <w:szCs w:val="28"/>
          <w:lang w:val="uk-UA"/>
        </w:rPr>
        <w:t xml:space="preserve"> селищна рада – 176 тис. 112 грн., Вільшанська сільська рада – 155 тис. 503 грн., </w:t>
      </w:r>
      <w:proofErr w:type="spellStart"/>
      <w:r w:rsidR="00955C8B">
        <w:rPr>
          <w:rFonts w:ascii="Times New Roman" w:hAnsi="Times New Roman" w:cs="Times New Roman"/>
          <w:sz w:val="28"/>
          <w:szCs w:val="28"/>
          <w:lang w:val="uk-UA"/>
        </w:rPr>
        <w:t>Коровинська</w:t>
      </w:r>
      <w:proofErr w:type="spellEnd"/>
      <w:r w:rsidR="00955C8B">
        <w:rPr>
          <w:rFonts w:ascii="Times New Roman" w:hAnsi="Times New Roman" w:cs="Times New Roman"/>
          <w:sz w:val="28"/>
          <w:szCs w:val="28"/>
          <w:lang w:val="uk-UA"/>
        </w:rPr>
        <w:t xml:space="preserve"> сільська рада – 119 тис. 906 грн.).</w:t>
      </w:r>
      <w:bookmarkStart w:id="0" w:name="_GoBack"/>
      <w:bookmarkEnd w:id="0"/>
    </w:p>
    <w:p w:rsidR="001B1A14" w:rsidRPr="0043507F" w:rsidRDefault="001B1A14" w:rsidP="00637C48">
      <w:pPr>
        <w:pStyle w:val="HTML"/>
        <w:shd w:val="clear" w:color="auto" w:fill="FFFFFF"/>
        <w:jc w:val="both"/>
        <w:rPr>
          <w:rFonts w:ascii="Times New Roman" w:hAnsi="Times New Roman" w:cs="Times New Roman"/>
          <w:sz w:val="28"/>
          <w:szCs w:val="28"/>
          <w:lang w:val="uk-UA"/>
        </w:rPr>
      </w:pPr>
      <w:r w:rsidRPr="0043507F">
        <w:rPr>
          <w:rFonts w:ascii="Times New Roman" w:hAnsi="Times New Roman" w:cs="Times New Roman"/>
          <w:color w:val="292B2C"/>
          <w:sz w:val="28"/>
          <w:szCs w:val="28"/>
          <w:lang w:val="uk-UA"/>
        </w:rPr>
        <w:tab/>
      </w:r>
      <w:r w:rsidRPr="0043507F">
        <w:rPr>
          <w:rFonts w:ascii="Times New Roman" w:hAnsi="Times New Roman" w:cs="Times New Roman"/>
          <w:sz w:val="28"/>
          <w:szCs w:val="28"/>
          <w:lang w:val="uk-UA"/>
        </w:rPr>
        <w:t xml:space="preserve">У разі відсутності </w:t>
      </w:r>
      <w:r w:rsidR="00637C48" w:rsidRPr="0043507F">
        <w:rPr>
          <w:rFonts w:ascii="Times New Roman" w:hAnsi="Times New Roman" w:cs="Times New Roman"/>
          <w:sz w:val="28"/>
          <w:szCs w:val="28"/>
          <w:lang w:val="uk-UA"/>
        </w:rPr>
        <w:t>с</w:t>
      </w:r>
      <w:r w:rsidRPr="0043507F">
        <w:rPr>
          <w:rFonts w:ascii="Times New Roman" w:hAnsi="Times New Roman" w:cs="Times New Roman"/>
          <w:sz w:val="28"/>
          <w:szCs w:val="28"/>
          <w:lang w:val="uk-UA"/>
        </w:rPr>
        <w:t xml:space="preserve">хеми планування території Недригайлівського району буде не можливо залучати інвестиції для подальшого розвитку громад та їх розбудови також не можливо видавати висновки щодо погодження технічної документації із землеустрою щодо інвентаризації земель та земельних ділянок сільськогосподарського призначення державної власності (за межами населених пунктів) на територіях ОТГ. </w:t>
      </w:r>
    </w:p>
    <w:p w:rsidR="001B1A14" w:rsidRPr="0043507F" w:rsidRDefault="001B1A14" w:rsidP="001B1A14">
      <w:pPr>
        <w:spacing w:after="0" w:line="240" w:lineRule="auto"/>
        <w:jc w:val="both"/>
        <w:rPr>
          <w:rFonts w:ascii="Times New Roman" w:hAnsi="Times New Roman" w:cs="Times New Roman"/>
          <w:sz w:val="28"/>
          <w:szCs w:val="28"/>
          <w:lang w:val="uk-UA"/>
        </w:rPr>
      </w:pPr>
      <w:r w:rsidRPr="0043507F">
        <w:rPr>
          <w:rFonts w:ascii="Times New Roman" w:hAnsi="Times New Roman" w:cs="Times New Roman"/>
          <w:sz w:val="28"/>
          <w:szCs w:val="28"/>
          <w:lang w:val="uk-UA"/>
        </w:rPr>
        <w:t xml:space="preserve">        На офіційному  сайті </w:t>
      </w:r>
      <w:proofErr w:type="spellStart"/>
      <w:r w:rsidRPr="0043507F">
        <w:rPr>
          <w:rFonts w:ascii="Times New Roman" w:hAnsi="Times New Roman" w:cs="Times New Roman"/>
          <w:sz w:val="28"/>
          <w:szCs w:val="28"/>
          <w:lang w:val="uk-UA"/>
        </w:rPr>
        <w:t>Недригайлівської</w:t>
      </w:r>
      <w:proofErr w:type="spellEnd"/>
      <w:r w:rsidRPr="0043507F">
        <w:rPr>
          <w:rFonts w:ascii="Times New Roman" w:hAnsi="Times New Roman" w:cs="Times New Roman"/>
          <w:sz w:val="28"/>
          <w:szCs w:val="28"/>
          <w:lang w:val="uk-UA"/>
        </w:rPr>
        <w:t xml:space="preserve"> райдержадміністрації у розділі «Архітектури та ЖКГ» є можливість ознайомитися з новими законодавчими актами, методичними рекомендаціями щодо оновлення містобудівної документації, «Реєстром містобудівних умов та обмежень», генеральними планами населених пунктів та іншими новинами.</w:t>
      </w:r>
    </w:p>
    <w:p w:rsidR="001B1A14" w:rsidRPr="0043507F" w:rsidRDefault="001B1A14" w:rsidP="001B1A14">
      <w:pPr>
        <w:spacing w:after="0" w:line="240" w:lineRule="auto"/>
        <w:jc w:val="both"/>
        <w:rPr>
          <w:rFonts w:ascii="Times New Roman" w:hAnsi="Times New Roman" w:cs="Times New Roman"/>
          <w:sz w:val="28"/>
          <w:szCs w:val="28"/>
          <w:lang w:val="uk-UA"/>
        </w:rPr>
      </w:pPr>
    </w:p>
    <w:p w:rsidR="001B1A14" w:rsidRP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 xml:space="preserve">Начальник відділу архітектури, будівництва, </w:t>
      </w:r>
    </w:p>
    <w:p w:rsidR="001B1A14" w:rsidRP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 xml:space="preserve">житлово-комунальногогосподарства  та </w:t>
      </w:r>
    </w:p>
    <w:p w:rsidR="001B1A14" w:rsidRP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 xml:space="preserve">цивільного захисту населення управління </w:t>
      </w:r>
    </w:p>
    <w:p w:rsidR="001B1A14" w:rsidRP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 xml:space="preserve">розвитку сільських територій </w:t>
      </w:r>
      <w:proofErr w:type="spellStart"/>
      <w:r w:rsidRPr="0043507F">
        <w:rPr>
          <w:rFonts w:ascii="Times New Roman" w:hAnsi="Times New Roman" w:cs="Times New Roman"/>
          <w:b/>
          <w:sz w:val="28"/>
          <w:szCs w:val="28"/>
          <w:lang w:val="uk-UA"/>
        </w:rPr>
        <w:t>Недригайлівської</w:t>
      </w:r>
      <w:proofErr w:type="spellEnd"/>
    </w:p>
    <w:p w:rsidR="001B1A14" w:rsidRP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районної держа</w:t>
      </w:r>
      <w:r w:rsidR="0043507F">
        <w:rPr>
          <w:rFonts w:ascii="Times New Roman" w:hAnsi="Times New Roman" w:cs="Times New Roman"/>
          <w:b/>
          <w:sz w:val="28"/>
          <w:szCs w:val="28"/>
          <w:lang w:val="uk-UA"/>
        </w:rPr>
        <w:t>вної адміністрації</w:t>
      </w:r>
      <w:r w:rsidR="0043507F">
        <w:rPr>
          <w:rFonts w:ascii="Times New Roman" w:hAnsi="Times New Roman" w:cs="Times New Roman"/>
          <w:b/>
          <w:sz w:val="28"/>
          <w:szCs w:val="28"/>
          <w:lang w:val="uk-UA"/>
        </w:rPr>
        <w:tab/>
      </w:r>
      <w:r w:rsidR="0043507F">
        <w:rPr>
          <w:rFonts w:ascii="Times New Roman" w:hAnsi="Times New Roman" w:cs="Times New Roman"/>
          <w:b/>
          <w:sz w:val="28"/>
          <w:szCs w:val="28"/>
          <w:lang w:val="uk-UA"/>
        </w:rPr>
        <w:tab/>
      </w:r>
      <w:r w:rsidR="0043507F">
        <w:rPr>
          <w:rFonts w:ascii="Times New Roman" w:hAnsi="Times New Roman" w:cs="Times New Roman"/>
          <w:b/>
          <w:sz w:val="28"/>
          <w:szCs w:val="28"/>
          <w:lang w:val="uk-UA"/>
        </w:rPr>
        <w:tab/>
      </w:r>
      <w:r w:rsidR="0043507F">
        <w:rPr>
          <w:rFonts w:ascii="Times New Roman" w:hAnsi="Times New Roman" w:cs="Times New Roman"/>
          <w:b/>
          <w:sz w:val="28"/>
          <w:szCs w:val="28"/>
          <w:lang w:val="uk-UA"/>
        </w:rPr>
        <w:tab/>
      </w:r>
      <w:r w:rsidR="0043507F">
        <w:rPr>
          <w:rFonts w:ascii="Times New Roman" w:hAnsi="Times New Roman" w:cs="Times New Roman"/>
          <w:b/>
          <w:sz w:val="28"/>
          <w:szCs w:val="28"/>
          <w:lang w:val="uk-UA"/>
        </w:rPr>
        <w:tab/>
      </w:r>
      <w:r w:rsidRPr="0043507F">
        <w:rPr>
          <w:rFonts w:ascii="Times New Roman" w:hAnsi="Times New Roman" w:cs="Times New Roman"/>
          <w:b/>
          <w:sz w:val="28"/>
          <w:szCs w:val="28"/>
          <w:lang w:val="uk-UA"/>
        </w:rPr>
        <w:t>М.ДЯДЧЕНКО</w:t>
      </w:r>
    </w:p>
    <w:p w:rsidR="001B1A14" w:rsidRPr="0043507F" w:rsidRDefault="001B1A14" w:rsidP="001B1A14">
      <w:pPr>
        <w:spacing w:after="0"/>
        <w:jc w:val="both"/>
        <w:rPr>
          <w:rFonts w:ascii="Times New Roman" w:hAnsi="Times New Roman" w:cs="Times New Roman"/>
          <w:b/>
          <w:sz w:val="28"/>
          <w:szCs w:val="28"/>
          <w:lang w:val="uk-UA"/>
        </w:rPr>
      </w:pPr>
    </w:p>
    <w:p w:rsidR="001B1A14" w:rsidRP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ПОГОДЖЕНО</w:t>
      </w:r>
    </w:p>
    <w:p w:rsidR="0043507F" w:rsidRDefault="001B1A14" w:rsidP="001B1A14">
      <w:pPr>
        <w:spacing w:after="0"/>
        <w:jc w:val="both"/>
        <w:rPr>
          <w:rFonts w:ascii="Times New Roman" w:hAnsi="Times New Roman" w:cs="Times New Roman"/>
          <w:b/>
          <w:sz w:val="28"/>
          <w:szCs w:val="28"/>
          <w:lang w:val="uk-UA"/>
        </w:rPr>
      </w:pPr>
      <w:r w:rsidRPr="0043507F">
        <w:rPr>
          <w:rFonts w:ascii="Times New Roman" w:hAnsi="Times New Roman" w:cs="Times New Roman"/>
          <w:b/>
          <w:sz w:val="28"/>
          <w:szCs w:val="28"/>
          <w:lang w:val="uk-UA"/>
        </w:rPr>
        <w:t xml:space="preserve">Перший заступник голови </w:t>
      </w:r>
    </w:p>
    <w:p w:rsidR="0043507F" w:rsidRDefault="001B1A14" w:rsidP="001B1A14">
      <w:pPr>
        <w:spacing w:after="0"/>
        <w:jc w:val="both"/>
        <w:rPr>
          <w:rFonts w:ascii="Times New Roman" w:hAnsi="Times New Roman" w:cs="Times New Roman"/>
          <w:b/>
          <w:sz w:val="28"/>
          <w:szCs w:val="28"/>
          <w:lang w:val="uk-UA"/>
        </w:rPr>
      </w:pPr>
      <w:proofErr w:type="spellStart"/>
      <w:r w:rsidRPr="0043507F">
        <w:rPr>
          <w:rFonts w:ascii="Times New Roman" w:hAnsi="Times New Roman" w:cs="Times New Roman"/>
          <w:b/>
          <w:sz w:val="28"/>
          <w:szCs w:val="28"/>
          <w:lang w:val="uk-UA"/>
        </w:rPr>
        <w:t>Недригайлівськоїрайонної</w:t>
      </w:r>
      <w:proofErr w:type="spellEnd"/>
      <w:r w:rsidRPr="0043507F">
        <w:rPr>
          <w:rFonts w:ascii="Times New Roman" w:hAnsi="Times New Roman" w:cs="Times New Roman"/>
          <w:b/>
          <w:sz w:val="28"/>
          <w:szCs w:val="28"/>
          <w:lang w:val="uk-UA"/>
        </w:rPr>
        <w:t xml:space="preserve"> </w:t>
      </w:r>
    </w:p>
    <w:p w:rsidR="001B1A14" w:rsidRPr="0043507F" w:rsidRDefault="001B1A14" w:rsidP="001B1A14">
      <w:pPr>
        <w:spacing w:after="0"/>
        <w:jc w:val="both"/>
        <w:rPr>
          <w:rFonts w:ascii="Times New Roman" w:hAnsi="Times New Roman" w:cs="Times New Roman"/>
          <w:sz w:val="28"/>
          <w:szCs w:val="28"/>
          <w:lang w:val="uk-UA"/>
        </w:rPr>
      </w:pPr>
      <w:r w:rsidRPr="0043507F">
        <w:rPr>
          <w:rFonts w:ascii="Times New Roman" w:hAnsi="Times New Roman" w:cs="Times New Roman"/>
          <w:b/>
          <w:sz w:val="28"/>
          <w:szCs w:val="28"/>
          <w:lang w:val="uk-UA"/>
        </w:rPr>
        <w:t>державної адміністрації</w:t>
      </w:r>
      <w:r w:rsidRPr="0043507F">
        <w:rPr>
          <w:rFonts w:ascii="Times New Roman" w:hAnsi="Times New Roman" w:cs="Times New Roman"/>
          <w:b/>
          <w:sz w:val="28"/>
          <w:szCs w:val="28"/>
          <w:lang w:val="uk-UA"/>
        </w:rPr>
        <w:tab/>
      </w:r>
      <w:r w:rsidRPr="0043507F">
        <w:rPr>
          <w:rFonts w:ascii="Times New Roman" w:hAnsi="Times New Roman" w:cs="Times New Roman"/>
          <w:b/>
          <w:sz w:val="28"/>
          <w:szCs w:val="28"/>
          <w:lang w:val="uk-UA"/>
        </w:rPr>
        <w:tab/>
      </w:r>
      <w:r w:rsidRPr="0043507F">
        <w:rPr>
          <w:rFonts w:ascii="Times New Roman" w:hAnsi="Times New Roman" w:cs="Times New Roman"/>
          <w:b/>
          <w:sz w:val="28"/>
          <w:szCs w:val="28"/>
          <w:lang w:val="uk-UA"/>
        </w:rPr>
        <w:tab/>
      </w:r>
      <w:r w:rsidR="0043507F">
        <w:rPr>
          <w:rFonts w:ascii="Times New Roman" w:hAnsi="Times New Roman" w:cs="Times New Roman"/>
          <w:b/>
          <w:sz w:val="28"/>
          <w:szCs w:val="28"/>
          <w:lang w:val="uk-UA"/>
        </w:rPr>
        <w:tab/>
      </w:r>
      <w:r w:rsidR="0043507F">
        <w:rPr>
          <w:rFonts w:ascii="Times New Roman" w:hAnsi="Times New Roman" w:cs="Times New Roman"/>
          <w:b/>
          <w:sz w:val="28"/>
          <w:szCs w:val="28"/>
          <w:lang w:val="uk-UA"/>
        </w:rPr>
        <w:tab/>
      </w:r>
      <w:r w:rsidRPr="0043507F">
        <w:rPr>
          <w:rFonts w:ascii="Times New Roman" w:hAnsi="Times New Roman" w:cs="Times New Roman"/>
          <w:b/>
          <w:sz w:val="28"/>
          <w:szCs w:val="28"/>
          <w:lang w:val="uk-UA"/>
        </w:rPr>
        <w:t>О.В</w:t>
      </w:r>
      <w:r w:rsidR="0043507F">
        <w:rPr>
          <w:rFonts w:ascii="Times New Roman" w:hAnsi="Times New Roman" w:cs="Times New Roman"/>
          <w:b/>
          <w:sz w:val="28"/>
          <w:szCs w:val="28"/>
          <w:lang w:val="uk-UA"/>
        </w:rPr>
        <w:t>АСИЛЬЧЕНКО</w:t>
      </w:r>
    </w:p>
    <w:p w:rsidR="004C27EE" w:rsidRPr="0043507F" w:rsidRDefault="004C27EE">
      <w:pPr>
        <w:rPr>
          <w:sz w:val="28"/>
          <w:szCs w:val="28"/>
          <w:lang w:val="uk-UA"/>
        </w:rPr>
      </w:pPr>
    </w:p>
    <w:sectPr w:rsidR="004C27EE" w:rsidRPr="0043507F" w:rsidSect="0085488A">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256C9"/>
    <w:multiLevelType w:val="hybridMultilevel"/>
    <w:tmpl w:val="4F0018AE"/>
    <w:lvl w:ilvl="0" w:tplc="BB24020E">
      <w:start w:val="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B1A14"/>
    <w:rsid w:val="000872A2"/>
    <w:rsid w:val="001B1A14"/>
    <w:rsid w:val="0043507F"/>
    <w:rsid w:val="004C27EE"/>
    <w:rsid w:val="0055292D"/>
    <w:rsid w:val="00637C48"/>
    <w:rsid w:val="00806A1E"/>
    <w:rsid w:val="008F3E8C"/>
    <w:rsid w:val="00955C8B"/>
    <w:rsid w:val="00F870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A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A14"/>
    <w:pPr>
      <w:ind w:left="720"/>
      <w:contextualSpacing/>
    </w:pPr>
  </w:style>
  <w:style w:type="paragraph" w:styleId="HTML">
    <w:name w:val="HTML Preformatted"/>
    <w:basedOn w:val="a"/>
    <w:link w:val="HTML0"/>
    <w:uiPriority w:val="99"/>
    <w:unhideWhenUsed/>
    <w:rsid w:val="001B1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B1A14"/>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A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A14"/>
    <w:pPr>
      <w:ind w:left="720"/>
      <w:contextualSpacing/>
    </w:pPr>
  </w:style>
  <w:style w:type="paragraph" w:styleId="HTML">
    <w:name w:val="HTML Preformatted"/>
    <w:basedOn w:val="a"/>
    <w:link w:val="HTML0"/>
    <w:uiPriority w:val="99"/>
    <w:unhideWhenUsed/>
    <w:rsid w:val="001B1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B1A14"/>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950</Words>
  <Characters>5415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Дядченко</dc:creator>
  <cp:lastModifiedBy>Vn-polit</cp:lastModifiedBy>
  <cp:revision>2</cp:revision>
  <cp:lastPrinted>2019-02-18T09:45:00Z</cp:lastPrinted>
  <dcterms:created xsi:type="dcterms:W3CDTF">2019-02-19T14:12:00Z</dcterms:created>
  <dcterms:modified xsi:type="dcterms:W3CDTF">2019-02-19T14:12:00Z</dcterms:modified>
</cp:coreProperties>
</file>