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91B" w:rsidRDefault="00C6527F" w:rsidP="0002191B">
      <w:pPr>
        <w:tabs>
          <w:tab w:val="left" w:pos="4962"/>
          <w:tab w:val="left" w:pos="5415"/>
        </w:tabs>
        <w:spacing w:after="0"/>
        <w:ind w:left="5103" w:hanging="510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19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Тимчасово виконуючому                       обов’язки голови                                                </w:t>
      </w:r>
      <w:proofErr w:type="spellStart"/>
      <w:r w:rsidR="0002191B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="000219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районної                          </w:t>
      </w:r>
    </w:p>
    <w:p w:rsidR="0002191B" w:rsidRDefault="0002191B" w:rsidP="0002191B">
      <w:pPr>
        <w:tabs>
          <w:tab w:val="left" w:pos="5415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="00B94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</w:p>
    <w:p w:rsidR="0002191B" w:rsidRDefault="0002191B" w:rsidP="0002191B">
      <w:pPr>
        <w:tabs>
          <w:tab w:val="left" w:pos="54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</w:t>
      </w:r>
    </w:p>
    <w:p w:rsidR="0002191B" w:rsidRPr="008B3226" w:rsidRDefault="0002191B" w:rsidP="0002191B">
      <w:pPr>
        <w:tabs>
          <w:tab w:val="left" w:pos="54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Васильченку О.І.</w:t>
      </w:r>
    </w:p>
    <w:p w:rsidR="0002191B" w:rsidRPr="008B3226" w:rsidRDefault="0002191B" w:rsidP="0002191B">
      <w:pPr>
        <w:tabs>
          <w:tab w:val="left" w:pos="54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3226">
        <w:rPr>
          <w:rFonts w:ascii="Times New Roman" w:hAnsi="Times New Roman" w:cs="Times New Roman"/>
          <w:b/>
          <w:sz w:val="28"/>
          <w:szCs w:val="28"/>
          <w:lang w:val="uk-UA"/>
        </w:rPr>
        <w:t>АКТ</w:t>
      </w:r>
    </w:p>
    <w:p w:rsidR="0002191B" w:rsidRDefault="0002191B" w:rsidP="0002191B">
      <w:pPr>
        <w:tabs>
          <w:tab w:val="left" w:pos="54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3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результати  комплексної перевірки здійснення виконавчими органами </w:t>
      </w:r>
      <w:proofErr w:type="spellStart"/>
      <w:r w:rsidRPr="008B3226">
        <w:rPr>
          <w:rFonts w:ascii="Times New Roman" w:hAnsi="Times New Roman" w:cs="Times New Roman"/>
          <w:b/>
          <w:sz w:val="28"/>
          <w:szCs w:val="28"/>
          <w:lang w:val="uk-UA"/>
        </w:rPr>
        <w:t>Сакунихської</w:t>
      </w:r>
      <w:proofErr w:type="spellEnd"/>
      <w:r w:rsidRPr="008B3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 ради делегованих повноважень органів виконавчої влади </w:t>
      </w:r>
    </w:p>
    <w:p w:rsidR="008B3226" w:rsidRPr="008B3226" w:rsidRDefault="008B3226" w:rsidP="0002191B">
      <w:pPr>
        <w:tabs>
          <w:tab w:val="left" w:pos="54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191B" w:rsidRPr="008B3226" w:rsidRDefault="0002191B" w:rsidP="00D55A6E">
      <w:pPr>
        <w:tabs>
          <w:tab w:val="left" w:pos="54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розпорядження </w:t>
      </w:r>
      <w:r w:rsidR="006955C5" w:rsidRPr="008B3226">
        <w:rPr>
          <w:rFonts w:ascii="Times New Roman" w:hAnsi="Times New Roman" w:cs="Times New Roman"/>
          <w:sz w:val="28"/>
          <w:szCs w:val="28"/>
          <w:lang w:val="uk-UA"/>
        </w:rPr>
        <w:t>тимчасово виконуючого</w:t>
      </w:r>
      <w:r w:rsidR="003D431A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</w:t>
      </w:r>
      <w:r w:rsidR="006955C5"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Pr="008B322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  <w:r w:rsidR="006955C5"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від  10</w:t>
      </w:r>
      <w:r w:rsidRPr="008B3226">
        <w:rPr>
          <w:rFonts w:ascii="Times New Roman" w:hAnsi="Times New Roman" w:cs="Times New Roman"/>
          <w:sz w:val="28"/>
          <w:szCs w:val="28"/>
          <w:lang w:val="uk-UA"/>
        </w:rPr>
        <w:t>.10.201</w:t>
      </w:r>
      <w:r w:rsidR="006955C5" w:rsidRPr="008B322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31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955C5" w:rsidRPr="008B3226">
        <w:rPr>
          <w:rFonts w:ascii="Times New Roman" w:hAnsi="Times New Roman" w:cs="Times New Roman"/>
          <w:sz w:val="28"/>
          <w:szCs w:val="28"/>
          <w:lang w:val="uk-UA"/>
        </w:rPr>
        <w:t>706</w:t>
      </w:r>
      <w:r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 - ОД  «Про проведення комплексної перевірки здійснення виконавчими органами </w:t>
      </w:r>
      <w:proofErr w:type="spellStart"/>
      <w:r w:rsidR="008B3226" w:rsidRPr="008B3226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="008B3226"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32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делегованих повноважень органів виконавчої влади» проведено перевірку, якою встановлено наступне.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 xml:space="preserve">За 2016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доходи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фонду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Сакунихській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склали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1081,5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122,2 %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 2016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).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закріплених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1028,8 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становить 123,7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відсотка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субвенції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B5539">
        <w:rPr>
          <w:rFonts w:ascii="Times New Roman" w:hAnsi="Times New Roman" w:cs="Times New Roman"/>
          <w:sz w:val="28"/>
          <w:szCs w:val="28"/>
        </w:rPr>
        <w:t xml:space="preserve">52,7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98,9 % до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Плати за землю надійшло 420,0 тис. грн. – 130,4 % від затверджених показників;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єдиного податку з сільськогосподарських </w:t>
      </w:r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 виробників надійшло – 547,7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. при затверджених 484,8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. (113,0 % виконання); єдиного податку надійшло – 29,4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. при затверджених 18,0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>. (163,4 % виконання);  дер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жавного </w:t>
      </w:r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мита – 1,2 тис. грн.; рентної плати за спеціальне використання лісових ресурсів надійшло – 0,6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– 9,4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.; податку на нерухоме майно – 1,2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. та інших 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8B5539">
        <w:rPr>
          <w:rFonts w:ascii="Times New Roman" w:hAnsi="Times New Roman" w:cs="Times New Roman"/>
          <w:sz w:val="28"/>
          <w:szCs w:val="28"/>
          <w:lang w:val="uk-UA"/>
        </w:rPr>
        <w:t xml:space="preserve">19,2 </w:t>
      </w:r>
      <w:proofErr w:type="spellStart"/>
      <w:r w:rsidRPr="008B553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 місяців 2017 </w:t>
      </w:r>
      <w:r w:rsidRPr="008B5539">
        <w:rPr>
          <w:rFonts w:ascii="Times New Roman" w:hAnsi="Times New Roman" w:cs="Times New Roman"/>
          <w:sz w:val="28"/>
          <w:szCs w:val="28"/>
        </w:rPr>
        <w:t xml:space="preserve">року доходи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фонду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Сакунихській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склали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844,5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99,8 %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 </w:t>
      </w:r>
      <w:r w:rsidR="00AE1270">
        <w:rPr>
          <w:rFonts w:ascii="Times New Roman" w:hAnsi="Times New Roman" w:cs="Times New Roman"/>
          <w:sz w:val="28"/>
          <w:szCs w:val="28"/>
          <w:lang w:val="uk-UA"/>
        </w:rPr>
        <w:t xml:space="preserve">9 місяців </w:t>
      </w:r>
      <w:r w:rsidRPr="008B5539">
        <w:rPr>
          <w:rFonts w:ascii="Times New Roman" w:hAnsi="Times New Roman" w:cs="Times New Roman"/>
          <w:sz w:val="28"/>
          <w:szCs w:val="28"/>
        </w:rPr>
        <w:t xml:space="preserve"> 2017 року).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закріплених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860,5 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становить 100,4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субвенції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38,0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88,9 % до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 xml:space="preserve">Плати за землю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369,9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– 113,0 %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сільськогосподарських </w:t>
      </w:r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виробників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354,9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396,6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(89,5 %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);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49,6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51,4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(96,6 %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  <w:lang w:val="uk-UA"/>
        </w:rPr>
        <w:t>авного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мита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3,8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.;  акцизного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7,4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.;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1,5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– 19,5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pStyle w:val="210"/>
        <w:ind w:firstLine="709"/>
        <w:rPr>
          <w:sz w:val="28"/>
          <w:szCs w:val="28"/>
        </w:rPr>
      </w:pPr>
      <w:r w:rsidRPr="008B5539">
        <w:rPr>
          <w:sz w:val="28"/>
          <w:szCs w:val="28"/>
        </w:rPr>
        <w:lastRenderedPageBreak/>
        <w:t>Головним бухгалтером ведеться книга обліку надходжень податків та зборів в розрізі платників, що дає змогу  проводити моніторинг надходжень на будь-яку звітну дату.</w:t>
      </w:r>
    </w:p>
    <w:p w:rsidR="009B61EA" w:rsidRPr="009B61EA" w:rsidRDefault="009B61EA" w:rsidP="00D5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61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зміцнення місцевого бюджету, відповідно до Законів України «Про засади державної регуляторної політики в сфері господарської діяльності», «Про місцеве самоврядування в Україні» </w:t>
      </w:r>
      <w:r w:rsidR="008B5539" w:rsidRPr="009B61EA">
        <w:rPr>
          <w:rFonts w:ascii="Times New Roman" w:hAnsi="Times New Roman" w:cs="Times New Roman"/>
          <w:sz w:val="28"/>
          <w:szCs w:val="28"/>
          <w:lang w:val="uk-UA"/>
        </w:rPr>
        <w:t>30.01.2015 десятою сесією</w:t>
      </w:r>
      <w:r w:rsidRPr="009B6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B61EA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9B61E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8B5539" w:rsidRPr="009B61EA">
        <w:rPr>
          <w:rFonts w:ascii="Times New Roman" w:hAnsi="Times New Roman" w:cs="Times New Roman"/>
          <w:sz w:val="28"/>
          <w:szCs w:val="28"/>
          <w:lang w:val="uk-UA"/>
        </w:rPr>
        <w:t xml:space="preserve"> сьомого  скликання були прийняті рішення</w:t>
      </w:r>
      <w:r w:rsidRPr="009B61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80D07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270">
        <w:rPr>
          <w:rFonts w:ascii="Times New Roman" w:hAnsi="Times New Roman" w:cs="Times New Roman"/>
          <w:sz w:val="28"/>
          <w:szCs w:val="28"/>
          <w:lang w:val="uk-UA"/>
        </w:rPr>
        <w:t>про встановлення плати за землю на території сільської ради (17.03.2017 року ставки переглянуто)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0D07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270">
        <w:rPr>
          <w:rFonts w:ascii="Times New Roman" w:hAnsi="Times New Roman" w:cs="Times New Roman"/>
          <w:sz w:val="28"/>
          <w:szCs w:val="28"/>
          <w:lang w:val="uk-UA"/>
        </w:rPr>
        <w:t>про ставки єдиного податку для суб’єктів підприємницької діяльн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>ості  фізичних осіб-підприємців;</w:t>
      </w:r>
    </w:p>
    <w:p w:rsidR="00080D07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270">
        <w:rPr>
          <w:rFonts w:ascii="Times New Roman" w:hAnsi="Times New Roman" w:cs="Times New Roman"/>
          <w:sz w:val="28"/>
          <w:szCs w:val="28"/>
          <w:lang w:val="uk-UA"/>
        </w:rPr>
        <w:t xml:space="preserve">про податок на нерухоме майно відмінне від земельної ділянки 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AE1270">
        <w:rPr>
          <w:rFonts w:ascii="Times New Roman" w:hAnsi="Times New Roman" w:cs="Times New Roman"/>
          <w:sz w:val="28"/>
          <w:szCs w:val="28"/>
          <w:lang w:val="uk-UA"/>
        </w:rPr>
        <w:t>( 17.03.2017 року ставки пере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>глянуто)</w:t>
      </w:r>
    </w:p>
    <w:p w:rsidR="00080D07" w:rsidRDefault="00080D07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транспортний податок;</w:t>
      </w:r>
    </w:p>
    <w:p w:rsidR="00080D07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270">
        <w:rPr>
          <w:rFonts w:ascii="Times New Roman" w:hAnsi="Times New Roman" w:cs="Times New Roman"/>
          <w:sz w:val="28"/>
          <w:szCs w:val="28"/>
          <w:lang w:val="uk-UA"/>
        </w:rPr>
        <w:t>про ставки акцизного податку.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перевірці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найбільшим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платником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до бюджету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   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Агробізнес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ТСК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B5539">
        <w:rPr>
          <w:rFonts w:ascii="Times New Roman" w:hAnsi="Times New Roman" w:cs="Times New Roman"/>
          <w:sz w:val="28"/>
          <w:szCs w:val="28"/>
        </w:rPr>
        <w:t xml:space="preserve">. На момент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заключених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ТОВ</w:t>
      </w:r>
      <w:r w:rsidR="00080D07">
        <w:rPr>
          <w:rFonts w:ascii="Times New Roman" w:hAnsi="Times New Roman" w:cs="Times New Roman"/>
          <w:sz w:val="28"/>
          <w:szCs w:val="28"/>
        </w:rPr>
        <w:t xml:space="preserve"> 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Агробізнес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ТСК</w:t>
      </w:r>
      <w:r w:rsidR="00080D0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невитребуваних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переоформлених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паїв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48,89 га"/>
        </w:smartTagPr>
        <w:r w:rsidRPr="008B5539">
          <w:rPr>
            <w:rFonts w:ascii="Times New Roman" w:hAnsi="Times New Roman" w:cs="Times New Roman"/>
            <w:sz w:val="28"/>
            <w:szCs w:val="28"/>
          </w:rPr>
          <w:t>148,89 га</w:t>
        </w:r>
      </w:smartTag>
      <w:r w:rsidRPr="008B5539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діюча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ставка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плати становить 1,5%) сума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26573,5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дорогами  -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8,1567 га"/>
        </w:smartTagPr>
        <w:r w:rsidRPr="008B5539">
          <w:rPr>
            <w:rFonts w:ascii="Times New Roman" w:hAnsi="Times New Roman" w:cs="Times New Roman"/>
            <w:sz w:val="28"/>
            <w:szCs w:val="28"/>
          </w:rPr>
          <w:t>28,1567 га</w:t>
        </w:r>
      </w:smartTag>
      <w:r w:rsidRPr="008B553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діюча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ставка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плати становить 5%) сума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33671,88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водні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: ФОП Рогуля О.І.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,70 га"/>
        </w:smartTagPr>
        <w:r w:rsidRPr="008B5539">
          <w:rPr>
            <w:rFonts w:ascii="Times New Roman" w:hAnsi="Times New Roman" w:cs="Times New Roman"/>
            <w:sz w:val="28"/>
            <w:szCs w:val="28"/>
          </w:rPr>
          <w:t>19,70 га</w:t>
        </w:r>
      </w:smartTag>
      <w:r w:rsidRPr="008B5539">
        <w:rPr>
          <w:rFonts w:ascii="Times New Roman" w:hAnsi="Times New Roman" w:cs="Times New Roman"/>
          <w:sz w:val="28"/>
          <w:szCs w:val="28"/>
        </w:rPr>
        <w:t xml:space="preserve"> та </w:t>
      </w:r>
      <w:smartTag w:uri="urn:schemas-microsoft-com:office:smarttags" w:element="metricconverter">
        <w:smartTagPr>
          <w:attr w:name="ProductID" w:val="9,9 га"/>
        </w:smartTagPr>
        <w:r w:rsidRPr="008B5539">
          <w:rPr>
            <w:rFonts w:ascii="Times New Roman" w:hAnsi="Times New Roman" w:cs="Times New Roman"/>
            <w:sz w:val="28"/>
            <w:szCs w:val="28"/>
          </w:rPr>
          <w:t>9,9 га</w:t>
        </w:r>
      </w:smartTag>
      <w:r w:rsidRPr="008B55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ічна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сума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1100,28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., та 1170,00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ФОП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Ткаленко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М.І.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,6 га"/>
        </w:smartTagPr>
        <w:r w:rsidRPr="008B5539">
          <w:rPr>
            <w:rFonts w:ascii="Times New Roman" w:hAnsi="Times New Roman" w:cs="Times New Roman"/>
            <w:sz w:val="28"/>
            <w:szCs w:val="28"/>
          </w:rPr>
          <w:t>15,6 га</w:t>
        </w:r>
      </w:smartTag>
      <w:r w:rsidRPr="008B55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ічна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сума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3260,00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ФОП Никоненко В.П.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4,1га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сума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1790,90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pStyle w:val="210"/>
        <w:ind w:firstLine="709"/>
        <w:rPr>
          <w:sz w:val="28"/>
          <w:szCs w:val="28"/>
        </w:rPr>
      </w:pPr>
      <w:r w:rsidRPr="008B5539">
        <w:rPr>
          <w:sz w:val="28"/>
          <w:szCs w:val="28"/>
        </w:rPr>
        <w:t>Станом на 01.10.201</w:t>
      </w:r>
      <w:r w:rsidR="00D247F2">
        <w:rPr>
          <w:sz w:val="28"/>
          <w:szCs w:val="28"/>
        </w:rPr>
        <w:t>7</w:t>
      </w:r>
      <w:r w:rsidRPr="008B5539">
        <w:rPr>
          <w:sz w:val="28"/>
          <w:szCs w:val="28"/>
        </w:rPr>
        <w:t xml:space="preserve"> перед місцевим бюджетом  податкова заборгованість відсутня</w:t>
      </w:r>
      <w:r w:rsidR="00D247F2">
        <w:rPr>
          <w:sz w:val="28"/>
          <w:szCs w:val="28"/>
        </w:rPr>
        <w:t>.</w:t>
      </w:r>
    </w:p>
    <w:p w:rsidR="008B5539" w:rsidRPr="008B5539" w:rsidRDefault="008B5539" w:rsidP="00D55A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Видаткова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фонду бюджету за 2016</w:t>
      </w:r>
      <w:r w:rsidR="00D33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3341E">
        <w:rPr>
          <w:rFonts w:ascii="Times New Roman" w:hAnsi="Times New Roman" w:cs="Times New Roman"/>
          <w:sz w:val="28"/>
          <w:szCs w:val="28"/>
          <w:lang w:val="uk-UA"/>
        </w:rPr>
        <w:t>ік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виконана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967,3</w:t>
      </w:r>
      <w:r w:rsidR="00D33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 95,1відсотки (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1017,1тис.грн):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619,9тис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рн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98,9%(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626,8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 )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>ЖКГ 141,4тис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рн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94,5% (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149,6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.)</w:t>
      </w:r>
    </w:p>
    <w:p w:rsidR="008B5539" w:rsidRPr="008B5539" w:rsidRDefault="00D247F2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ультура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150,5</w:t>
      </w:r>
      <w:r w:rsidR="00644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80,1% (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162,2 тис.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>.)</w:t>
      </w:r>
    </w:p>
    <w:p w:rsidR="008B5539" w:rsidRPr="008B5539" w:rsidRDefault="00D247F2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субвенція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</w:t>
      </w:r>
      <w:r w:rsidRPr="008B5539">
        <w:rPr>
          <w:rFonts w:ascii="Times New Roman" w:hAnsi="Times New Roman" w:cs="Times New Roman"/>
          <w:sz w:val="28"/>
          <w:szCs w:val="28"/>
        </w:rPr>
        <w:t>’</w:t>
      </w:r>
      <w:r w:rsidR="008B5539" w:rsidRPr="008B5539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 8,1тис</w:t>
      </w:r>
      <w:proofErr w:type="gramStart"/>
      <w:r w:rsidR="008B5539"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8B5539" w:rsidRPr="008B5539">
        <w:rPr>
          <w:rFonts w:ascii="Times New Roman" w:hAnsi="Times New Roman" w:cs="Times New Roman"/>
          <w:sz w:val="28"/>
          <w:szCs w:val="28"/>
        </w:rPr>
        <w:t>рн (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8,1тис.грн)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субвенція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бюджету державному бюджету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та культурного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r w:rsidR="00FF69BA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8B5539">
        <w:rPr>
          <w:rFonts w:ascii="Times New Roman" w:hAnsi="Times New Roman" w:cs="Times New Roman"/>
          <w:sz w:val="28"/>
          <w:szCs w:val="28"/>
        </w:rPr>
        <w:t>3,0</w:t>
      </w:r>
      <w:r w:rsidR="00FF69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50,0% (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6,0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.)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субвенція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44,4тис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рн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68,9% (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64,4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)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lastRenderedPageBreak/>
        <w:t>Видатки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спеціальному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фонду за 2016</w:t>
      </w:r>
      <w:r w:rsidR="00112D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проведені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70,3тис.грн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використані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водогону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60,0тис.грн та 10,3тис.грн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вуличне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Рябова 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Сакуниха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Видаткова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бюджету за 9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виконана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1078,0 тис.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становить   97,1  % до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="00112D8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B5539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т.ч.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569,3 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 98,3 %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>культура – 122,1 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89,6 %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>ЖКГ -  353,1тис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рн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98,6%</w:t>
      </w:r>
    </w:p>
    <w:p w:rsidR="008B5539" w:rsidRPr="008B5539" w:rsidRDefault="008B5539" w:rsidP="00D55A6E">
      <w:pPr>
        <w:spacing w:after="0" w:line="240" w:lineRule="auto"/>
        <w:ind w:left="168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направлено на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B5539" w:rsidRPr="008B5539" w:rsidRDefault="00112D8D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заробітну </w:t>
      </w:r>
      <w:r w:rsidR="008B5539" w:rsidRPr="008B5539">
        <w:rPr>
          <w:rFonts w:ascii="Times New Roman" w:hAnsi="Times New Roman" w:cs="Times New Roman"/>
          <w:sz w:val="28"/>
          <w:szCs w:val="28"/>
        </w:rPr>
        <w:t xml:space="preserve">плату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нарахуваннями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– 634,5 тис.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5539"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8B5539" w:rsidRPr="008B5539">
        <w:rPr>
          <w:rFonts w:ascii="Times New Roman" w:hAnsi="Times New Roman" w:cs="Times New Roman"/>
          <w:sz w:val="28"/>
          <w:szCs w:val="28"/>
        </w:rPr>
        <w:t xml:space="preserve"> 58,9 %,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53,8</w:t>
      </w:r>
      <w:r w:rsidR="00112D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5,0%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 xml:space="preserve">оплата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 – 322,7 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29,9 %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39">
        <w:rPr>
          <w:rFonts w:ascii="Times New Roman" w:hAnsi="Times New Roman" w:cs="Times New Roman"/>
          <w:sz w:val="28"/>
          <w:szCs w:val="28"/>
        </w:rPr>
        <w:t xml:space="preserve">оплата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33,3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3,1%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поточні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трансферти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33,4 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5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3,1%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спеціальному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фонду за 9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проведені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11,5тис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рн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комп</w:t>
      </w:r>
      <w:r w:rsidR="000613E5" w:rsidRPr="008B5539">
        <w:rPr>
          <w:rFonts w:ascii="Times New Roman" w:hAnsi="Times New Roman" w:cs="Times New Roman"/>
          <w:sz w:val="28"/>
          <w:szCs w:val="28"/>
        </w:rPr>
        <w:t>’</w:t>
      </w:r>
      <w:r w:rsidRPr="008B5539">
        <w:rPr>
          <w:rFonts w:ascii="Times New Roman" w:hAnsi="Times New Roman" w:cs="Times New Roman"/>
          <w:sz w:val="28"/>
          <w:szCs w:val="28"/>
        </w:rPr>
        <w:t>ютера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Кошториси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складені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бюджетній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установі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, 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повній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економічній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видатків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атверджені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головою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ради.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показникам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доході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B55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фонду. До 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кошторисів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додаються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розшифровки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кожному коду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Штатні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розписи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затверджені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установі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Посадові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оклади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вірно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Незабезпеченості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коштами на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заробітну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плату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нема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5539" w:rsidRPr="008B5539" w:rsidRDefault="008B553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плата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нараховується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вчасно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Заборгован</w:t>
      </w:r>
      <w:proofErr w:type="spellEnd"/>
      <w:r w:rsidR="00EF2561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EF256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заробітній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платі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Сакун</w:t>
      </w:r>
      <w:r w:rsidR="00EF256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8B5539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ради </w:t>
      </w:r>
      <w:r w:rsidR="00EF2561">
        <w:rPr>
          <w:rFonts w:ascii="Times New Roman" w:hAnsi="Times New Roman" w:cs="Times New Roman"/>
          <w:sz w:val="28"/>
          <w:szCs w:val="28"/>
          <w:lang w:val="uk-UA"/>
        </w:rPr>
        <w:t>відсутня</w:t>
      </w:r>
      <w:r w:rsidRPr="008B5539">
        <w:rPr>
          <w:rFonts w:ascii="Times New Roman" w:hAnsi="Times New Roman" w:cs="Times New Roman"/>
          <w:sz w:val="28"/>
          <w:szCs w:val="28"/>
        </w:rPr>
        <w:t xml:space="preserve">. </w:t>
      </w:r>
      <w:r w:rsidR="00EF2561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Pr="008B5539">
        <w:rPr>
          <w:rFonts w:ascii="Times New Roman" w:hAnsi="Times New Roman" w:cs="Times New Roman"/>
          <w:sz w:val="28"/>
          <w:szCs w:val="28"/>
        </w:rPr>
        <w:t>2016</w:t>
      </w:r>
      <w:r w:rsidR="00EF25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5539">
        <w:rPr>
          <w:rFonts w:ascii="Times New Roman" w:hAnsi="Times New Roman" w:cs="Times New Roman"/>
          <w:sz w:val="28"/>
          <w:szCs w:val="28"/>
        </w:rPr>
        <w:t xml:space="preserve">року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нараховано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виплачено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надбавок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2,1тис.грн,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223,4тис.грн,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33,6</w:t>
      </w:r>
      <w:r w:rsidR="008D3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. За 9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поточного року    надбавок – 2,2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B55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B553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207,4тис.грн,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– 28,5тис.грн.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Кредиторська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заборгованість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розрахунках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539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8B5539">
        <w:rPr>
          <w:rFonts w:ascii="Times New Roman" w:hAnsi="Times New Roman" w:cs="Times New Roman"/>
          <w:sz w:val="28"/>
          <w:szCs w:val="28"/>
        </w:rPr>
        <w:t>.</w:t>
      </w:r>
    </w:p>
    <w:p w:rsidR="001C7886" w:rsidRPr="005C393C" w:rsidRDefault="001C7886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sz w:val="28"/>
          <w:szCs w:val="28"/>
          <w:lang w:val="uk-UA"/>
        </w:rPr>
      </w:pPr>
      <w:r w:rsidRPr="005C393C">
        <w:rPr>
          <w:sz w:val="28"/>
          <w:szCs w:val="28"/>
          <w:lang w:val="uk-UA"/>
        </w:rPr>
        <w:t xml:space="preserve">З метою покращення соціального та економічного розвитку території </w:t>
      </w:r>
      <w:proofErr w:type="spellStart"/>
      <w:r w:rsidRPr="005C393C">
        <w:rPr>
          <w:sz w:val="28"/>
          <w:szCs w:val="28"/>
          <w:lang w:val="uk-UA"/>
        </w:rPr>
        <w:t>Сакунихською</w:t>
      </w:r>
      <w:proofErr w:type="spellEnd"/>
      <w:r w:rsidRPr="005C393C">
        <w:rPr>
          <w:sz w:val="28"/>
          <w:szCs w:val="28"/>
          <w:lang w:val="uk-UA"/>
        </w:rPr>
        <w:t xml:space="preserve">  сільською радою четвертою сесією сьомого скликання від 25.12.2015 </w:t>
      </w:r>
      <w:r w:rsidR="0059306B" w:rsidRPr="005C393C">
        <w:rPr>
          <w:sz w:val="28"/>
          <w:szCs w:val="28"/>
          <w:lang w:val="uk-UA"/>
        </w:rPr>
        <w:t>прийнята П</w:t>
      </w:r>
      <w:r w:rsidRPr="005C393C">
        <w:rPr>
          <w:sz w:val="28"/>
          <w:szCs w:val="28"/>
          <w:lang w:val="uk-UA"/>
        </w:rPr>
        <w:t>рограма соціально</w:t>
      </w:r>
      <w:r w:rsidR="0059306B" w:rsidRPr="005C393C">
        <w:rPr>
          <w:sz w:val="28"/>
          <w:szCs w:val="28"/>
          <w:lang w:val="uk-UA"/>
        </w:rPr>
        <w:t xml:space="preserve">го та </w:t>
      </w:r>
      <w:r w:rsidRPr="005C393C">
        <w:rPr>
          <w:sz w:val="28"/>
          <w:szCs w:val="28"/>
          <w:lang w:val="uk-UA"/>
        </w:rPr>
        <w:t xml:space="preserve"> економічного розвитку сільської ради на 2016</w:t>
      </w:r>
      <w:r w:rsidRPr="005C393C">
        <w:rPr>
          <w:rStyle w:val="apple-converted-space"/>
          <w:szCs w:val="28"/>
        </w:rPr>
        <w:t> </w:t>
      </w:r>
      <w:r w:rsidRPr="005C393C">
        <w:rPr>
          <w:sz w:val="28"/>
          <w:szCs w:val="28"/>
          <w:lang w:val="uk-UA"/>
        </w:rPr>
        <w:t>рік.</w:t>
      </w:r>
    </w:p>
    <w:p w:rsidR="00282E42" w:rsidRPr="002210A3" w:rsidRDefault="00282E42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C7886">
        <w:rPr>
          <w:color w:val="000000"/>
          <w:sz w:val="28"/>
          <w:szCs w:val="28"/>
          <w:lang w:val="uk-UA"/>
        </w:rPr>
        <w:t xml:space="preserve">ішенням </w:t>
      </w:r>
      <w:r>
        <w:rPr>
          <w:color w:val="000000"/>
          <w:sz w:val="28"/>
          <w:szCs w:val="28"/>
          <w:lang w:val="uk-UA"/>
        </w:rPr>
        <w:t>десятої</w:t>
      </w:r>
      <w:r w:rsidR="001C7886">
        <w:rPr>
          <w:color w:val="000000"/>
          <w:sz w:val="28"/>
          <w:szCs w:val="28"/>
          <w:lang w:val="uk-UA"/>
        </w:rPr>
        <w:t xml:space="preserve"> сесії </w:t>
      </w:r>
      <w:r>
        <w:rPr>
          <w:color w:val="000000"/>
          <w:sz w:val="28"/>
          <w:szCs w:val="28"/>
          <w:lang w:val="uk-UA"/>
        </w:rPr>
        <w:t xml:space="preserve"> сьомого </w:t>
      </w:r>
      <w:r w:rsidR="001C7886">
        <w:rPr>
          <w:color w:val="000000"/>
          <w:sz w:val="28"/>
          <w:szCs w:val="28"/>
          <w:lang w:val="uk-UA"/>
        </w:rPr>
        <w:t>скликання від 24.12.2016 року затверджена програма соціально-економічно</w:t>
      </w:r>
      <w:r w:rsidR="00E07D3D">
        <w:rPr>
          <w:color w:val="000000"/>
          <w:sz w:val="28"/>
          <w:szCs w:val="28"/>
          <w:lang w:val="uk-UA"/>
        </w:rPr>
        <w:t xml:space="preserve">го розвитку регіону на 2017 рік та </w:t>
      </w:r>
      <w:r w:rsidR="001C7886">
        <w:rPr>
          <w:color w:val="000000"/>
          <w:sz w:val="28"/>
          <w:szCs w:val="28"/>
          <w:lang w:val="uk-UA"/>
        </w:rPr>
        <w:t>розгля</w:t>
      </w:r>
      <w:r w:rsidR="00E07D3D">
        <w:rPr>
          <w:color w:val="000000"/>
          <w:sz w:val="28"/>
          <w:szCs w:val="28"/>
          <w:lang w:val="uk-UA"/>
        </w:rPr>
        <w:t>нуто</w:t>
      </w:r>
      <w:r w:rsidR="001C7886">
        <w:rPr>
          <w:color w:val="000000"/>
          <w:sz w:val="28"/>
          <w:szCs w:val="28"/>
          <w:lang w:val="uk-UA"/>
        </w:rPr>
        <w:t xml:space="preserve"> питання «Про основні напрямки соціально-економічного розвитку регіону». </w:t>
      </w:r>
      <w:r w:rsidR="001C7886" w:rsidRPr="002210A3">
        <w:rPr>
          <w:sz w:val="28"/>
          <w:szCs w:val="28"/>
          <w:lang w:val="uk-UA"/>
        </w:rPr>
        <w:t>За необхідності вносяться зміни до діючих програм.</w:t>
      </w:r>
    </w:p>
    <w:p w:rsidR="00A36C4A" w:rsidRDefault="001C7886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</w:t>
      </w:r>
      <w:r w:rsidRPr="0004252D">
        <w:rPr>
          <w:color w:val="000000"/>
          <w:sz w:val="28"/>
          <w:szCs w:val="28"/>
          <w:lang w:val="uk-UA"/>
        </w:rPr>
        <w:t>.08.2017</w:t>
      </w:r>
      <w:r w:rsidR="00E07D3D">
        <w:rPr>
          <w:color w:val="000000"/>
          <w:sz w:val="28"/>
          <w:szCs w:val="28"/>
          <w:lang w:val="uk-UA"/>
        </w:rPr>
        <w:t xml:space="preserve"> на засіданні виконкому </w:t>
      </w:r>
      <w:proofErr w:type="spellStart"/>
      <w:r w:rsidR="00E07D3D">
        <w:rPr>
          <w:color w:val="000000"/>
          <w:sz w:val="28"/>
          <w:szCs w:val="28"/>
          <w:lang w:val="uk-UA"/>
        </w:rPr>
        <w:t>Сакунихської</w:t>
      </w:r>
      <w:proofErr w:type="spellEnd"/>
      <w:r w:rsidR="00E07D3D">
        <w:rPr>
          <w:color w:val="000000"/>
          <w:sz w:val="28"/>
          <w:szCs w:val="28"/>
          <w:lang w:val="uk-UA"/>
        </w:rPr>
        <w:t xml:space="preserve"> сільської ради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AE4EDF">
        <w:rPr>
          <w:color w:val="000000"/>
          <w:sz w:val="28"/>
          <w:szCs w:val="28"/>
          <w:lang w:val="uk-UA"/>
        </w:rPr>
        <w:t>розглянут</w:t>
      </w:r>
      <w:r w:rsidR="00E07D3D">
        <w:rPr>
          <w:color w:val="000000"/>
          <w:sz w:val="28"/>
          <w:szCs w:val="28"/>
          <w:lang w:val="uk-UA"/>
        </w:rPr>
        <w:t>о</w:t>
      </w:r>
      <w:r w:rsidRPr="00AE4EDF">
        <w:rPr>
          <w:color w:val="000000"/>
          <w:sz w:val="28"/>
          <w:szCs w:val="28"/>
          <w:lang w:val="uk-UA"/>
        </w:rPr>
        <w:t xml:space="preserve"> питання «Про внесення змін до програми соціально-економічного розвитку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210A3">
        <w:rPr>
          <w:color w:val="000000"/>
          <w:sz w:val="28"/>
          <w:szCs w:val="28"/>
          <w:lang w:val="uk-UA"/>
        </w:rPr>
        <w:t>Сакунихської</w:t>
      </w:r>
      <w:proofErr w:type="spellEnd"/>
      <w:r w:rsidR="002210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сільської ради на 2017 рік».</w:t>
      </w:r>
    </w:p>
    <w:p w:rsidR="001C7886" w:rsidRPr="002210A3" w:rsidRDefault="001C7886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Питання виконання основних напрямків соціально-економічного розвитку регіону на 2016 рік розглядалося лише на </w:t>
      </w:r>
      <w:r w:rsidR="00A36C4A">
        <w:rPr>
          <w:color w:val="000000"/>
          <w:sz w:val="28"/>
          <w:szCs w:val="28"/>
          <w:lang w:val="uk-UA"/>
        </w:rPr>
        <w:t xml:space="preserve">десятій сесії  сьомого </w:t>
      </w:r>
      <w:r w:rsidR="00A36C4A">
        <w:rPr>
          <w:color w:val="000000"/>
          <w:sz w:val="28"/>
          <w:szCs w:val="28"/>
          <w:lang w:val="uk-UA"/>
        </w:rPr>
        <w:lastRenderedPageBreak/>
        <w:t xml:space="preserve">скликання від </w:t>
      </w:r>
      <w:r>
        <w:rPr>
          <w:color w:val="000000"/>
          <w:sz w:val="28"/>
          <w:szCs w:val="28"/>
          <w:lang w:val="uk-UA"/>
        </w:rPr>
        <w:t xml:space="preserve"> 24.12.2016 року. </w:t>
      </w:r>
      <w:r w:rsidR="00B73C5A" w:rsidRPr="00B73C5A">
        <w:rPr>
          <w:b/>
          <w:color w:val="000000"/>
          <w:sz w:val="28"/>
          <w:szCs w:val="28"/>
          <w:lang w:val="uk-UA"/>
        </w:rPr>
        <w:t>Слід</w:t>
      </w:r>
      <w:r w:rsidR="00B73C5A">
        <w:rPr>
          <w:b/>
          <w:color w:val="000000"/>
          <w:sz w:val="28"/>
          <w:szCs w:val="28"/>
          <w:lang w:val="uk-UA"/>
        </w:rPr>
        <w:t xml:space="preserve"> </w:t>
      </w:r>
      <w:r w:rsidR="002210A3" w:rsidRPr="00B73C5A">
        <w:rPr>
          <w:b/>
          <w:color w:val="000000"/>
          <w:sz w:val="28"/>
          <w:szCs w:val="28"/>
          <w:lang w:val="uk-UA"/>
        </w:rPr>
        <w:t>зазначити</w:t>
      </w:r>
      <w:r w:rsidR="002210A3" w:rsidRPr="002210A3">
        <w:rPr>
          <w:b/>
          <w:color w:val="000000"/>
          <w:sz w:val="28"/>
          <w:szCs w:val="28"/>
          <w:lang w:val="uk-UA"/>
        </w:rPr>
        <w:t>, що</w:t>
      </w:r>
      <w:r w:rsidRPr="002210A3">
        <w:rPr>
          <w:b/>
          <w:color w:val="000000"/>
          <w:sz w:val="28"/>
          <w:szCs w:val="28"/>
          <w:lang w:val="uk-UA"/>
        </w:rPr>
        <w:t xml:space="preserve"> відмічається невідповідність повної назви програми у рішеннях щодо їх прийняття, внесення змін та їх виконання.</w:t>
      </w:r>
    </w:p>
    <w:p w:rsidR="001C7886" w:rsidRPr="00317312" w:rsidRDefault="001C7886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Виконкомом </w:t>
      </w:r>
      <w:proofErr w:type="spellStart"/>
      <w:r>
        <w:rPr>
          <w:color w:val="000000"/>
          <w:sz w:val="28"/>
          <w:szCs w:val="28"/>
          <w:lang w:val="uk-UA"/>
        </w:rPr>
        <w:t>Сакунихської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проводиться відповідна робота по виконанню делегованих повноважень у галузі житлово-комунального господарства, побутового, торговельного обслуговування, транспорту та </w:t>
      </w:r>
      <w:proofErr w:type="spellStart"/>
      <w:r>
        <w:rPr>
          <w:color w:val="000000"/>
          <w:sz w:val="28"/>
          <w:szCs w:val="28"/>
          <w:lang w:val="uk-UA"/>
        </w:rPr>
        <w:t>зв</w:t>
      </w:r>
      <w:proofErr w:type="spellEnd"/>
      <w:r w:rsidRPr="00D06956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язку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r w:rsidR="00317312">
        <w:rPr>
          <w:color w:val="000000"/>
          <w:sz w:val="28"/>
          <w:szCs w:val="28"/>
          <w:lang w:val="uk-UA"/>
        </w:rPr>
        <w:t xml:space="preserve">Дані </w:t>
      </w:r>
      <w:r>
        <w:rPr>
          <w:color w:val="000000"/>
          <w:sz w:val="28"/>
          <w:szCs w:val="28"/>
          <w:lang w:val="uk-UA"/>
        </w:rPr>
        <w:t xml:space="preserve"> питання розглянуті на виконкомі сільської ради в контексті виконання статті 30 Закону України «Про місцеве самоврядування в Україні» 21.04.2016 та 20.04.2017. </w:t>
      </w:r>
      <w:r w:rsidR="00DA5155">
        <w:rPr>
          <w:b/>
          <w:color w:val="000000"/>
          <w:sz w:val="28"/>
          <w:szCs w:val="28"/>
          <w:lang w:val="uk-UA"/>
        </w:rPr>
        <w:t xml:space="preserve">Проте,  </w:t>
      </w:r>
      <w:r w:rsidRPr="00317312">
        <w:rPr>
          <w:b/>
          <w:color w:val="000000"/>
          <w:sz w:val="28"/>
          <w:szCs w:val="28"/>
          <w:lang w:val="uk-UA"/>
        </w:rPr>
        <w:t xml:space="preserve"> на території сільської ради відсутні заклади з надання побутових послуг населенню, виїзне побутове обслуговування також </w:t>
      </w:r>
      <w:r w:rsidR="00DA5155">
        <w:rPr>
          <w:b/>
          <w:color w:val="000000"/>
          <w:sz w:val="28"/>
          <w:szCs w:val="28"/>
          <w:lang w:val="uk-UA"/>
        </w:rPr>
        <w:t>не проводилося.</w:t>
      </w:r>
    </w:p>
    <w:p w:rsidR="001C7886" w:rsidRDefault="001C7886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lang w:val="uk-UA"/>
        </w:rPr>
        <w:t>Сакунихської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працює 2 заклади торгівлі з продажу змішаних груп то</w:t>
      </w:r>
      <w:r w:rsidR="00DA6D2A">
        <w:rPr>
          <w:color w:val="000000"/>
          <w:sz w:val="28"/>
          <w:szCs w:val="28"/>
          <w:lang w:val="uk-UA"/>
        </w:rPr>
        <w:t>варів приватної форми власності. П</w:t>
      </w:r>
      <w:r>
        <w:rPr>
          <w:color w:val="000000"/>
          <w:sz w:val="28"/>
          <w:szCs w:val="28"/>
          <w:lang w:val="uk-UA"/>
        </w:rPr>
        <w:t xml:space="preserve">роводиться виїзна торгівля у села Перетічки, </w:t>
      </w:r>
      <w:proofErr w:type="spellStart"/>
      <w:r>
        <w:rPr>
          <w:color w:val="000000"/>
          <w:sz w:val="28"/>
          <w:szCs w:val="28"/>
          <w:lang w:val="uk-UA"/>
        </w:rPr>
        <w:t>Лахнівщина</w:t>
      </w:r>
      <w:proofErr w:type="spellEnd"/>
      <w:r>
        <w:rPr>
          <w:color w:val="000000"/>
          <w:sz w:val="28"/>
          <w:szCs w:val="28"/>
          <w:lang w:val="uk-UA"/>
        </w:rPr>
        <w:t xml:space="preserve">, Велика Діброва по понеділках, середах і п’ятницях </w:t>
      </w:r>
      <w:proofErr w:type="spellStart"/>
      <w:r>
        <w:rPr>
          <w:color w:val="000000"/>
          <w:sz w:val="28"/>
          <w:szCs w:val="28"/>
          <w:lang w:val="uk-UA"/>
        </w:rPr>
        <w:t>ФОП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Кифоренко</w:t>
      </w:r>
      <w:proofErr w:type="spellEnd"/>
      <w:r>
        <w:rPr>
          <w:color w:val="000000"/>
          <w:sz w:val="28"/>
          <w:szCs w:val="28"/>
          <w:lang w:val="uk-UA"/>
        </w:rPr>
        <w:t xml:space="preserve"> Т.Б.</w:t>
      </w:r>
    </w:p>
    <w:p w:rsidR="001C7886" w:rsidRPr="00DA6D2A" w:rsidRDefault="001C7886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Поштове обслуговування населення здійснюється </w:t>
      </w:r>
      <w:proofErr w:type="spellStart"/>
      <w:r>
        <w:rPr>
          <w:color w:val="000000"/>
          <w:sz w:val="28"/>
          <w:szCs w:val="28"/>
          <w:lang w:val="uk-UA"/>
        </w:rPr>
        <w:t>мотопоштою</w:t>
      </w:r>
      <w:proofErr w:type="spellEnd"/>
      <w:r>
        <w:rPr>
          <w:color w:val="000000"/>
          <w:sz w:val="28"/>
          <w:szCs w:val="28"/>
          <w:lang w:val="uk-UA"/>
        </w:rPr>
        <w:t xml:space="preserve"> з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Недригайлів</w:t>
      </w:r>
      <w:proofErr w:type="spellEnd"/>
      <w:r>
        <w:rPr>
          <w:color w:val="000000"/>
          <w:sz w:val="28"/>
          <w:szCs w:val="28"/>
          <w:lang w:val="uk-UA"/>
        </w:rPr>
        <w:t xml:space="preserve"> по селу </w:t>
      </w:r>
      <w:proofErr w:type="spellStart"/>
      <w:r>
        <w:rPr>
          <w:color w:val="000000"/>
          <w:sz w:val="28"/>
          <w:szCs w:val="28"/>
          <w:lang w:val="uk-UA"/>
        </w:rPr>
        <w:t>Сакуниха</w:t>
      </w:r>
      <w:proofErr w:type="spellEnd"/>
      <w:r>
        <w:rPr>
          <w:color w:val="000000"/>
          <w:sz w:val="28"/>
          <w:szCs w:val="28"/>
          <w:lang w:val="uk-UA"/>
        </w:rPr>
        <w:t xml:space="preserve"> по понеділках і четвергах, в інші населені пункти сільської ради по четвергах. Телефонним зв’язком користується </w:t>
      </w:r>
      <w:r w:rsidR="00317312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73 абоненти. </w:t>
      </w:r>
      <w:r w:rsidR="00DA5155">
        <w:rPr>
          <w:b/>
          <w:color w:val="000000"/>
          <w:sz w:val="28"/>
          <w:szCs w:val="28"/>
          <w:lang w:val="uk-UA"/>
        </w:rPr>
        <w:t>Проте, додзвонитися у сільську раду немає можливості, так-як відсутній телефонний зв'язок .</w:t>
      </w:r>
    </w:p>
    <w:p w:rsidR="001C7886" w:rsidRDefault="001C7886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Транспортне сполучення сільської ради налагоджене, оскільки територія </w:t>
      </w:r>
      <w:r w:rsidR="000438EE">
        <w:rPr>
          <w:color w:val="000000"/>
          <w:sz w:val="28"/>
          <w:szCs w:val="28"/>
          <w:lang w:val="uk-UA"/>
        </w:rPr>
        <w:t xml:space="preserve"> сільської </w:t>
      </w:r>
      <w:r>
        <w:rPr>
          <w:color w:val="000000"/>
          <w:sz w:val="28"/>
          <w:szCs w:val="28"/>
          <w:lang w:val="uk-UA"/>
        </w:rPr>
        <w:t xml:space="preserve">ради розташована на автотрасі </w:t>
      </w:r>
      <w:proofErr w:type="spellStart"/>
      <w:r>
        <w:rPr>
          <w:color w:val="000000"/>
          <w:sz w:val="28"/>
          <w:szCs w:val="28"/>
          <w:lang w:val="uk-UA"/>
        </w:rPr>
        <w:t>Недригайлів</w:t>
      </w:r>
      <w:proofErr w:type="spellEnd"/>
      <w:r>
        <w:rPr>
          <w:color w:val="000000"/>
          <w:sz w:val="28"/>
          <w:szCs w:val="28"/>
          <w:lang w:val="uk-UA"/>
        </w:rPr>
        <w:t xml:space="preserve"> - Гадяч. Шкільні та дошкільні заклади  відсутні, діти підвозяться щоденно шкільним автобусом до освітніх закладів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Недригайлів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A401A0" w:rsidRDefault="00DA5155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color w:val="000000"/>
          <w:sz w:val="28"/>
          <w:szCs w:val="28"/>
          <w:lang w:val="uk-UA"/>
        </w:rPr>
      </w:pPr>
      <w:r w:rsidRPr="00DA5155">
        <w:rPr>
          <w:b/>
          <w:color w:val="000000"/>
          <w:sz w:val="28"/>
          <w:szCs w:val="28"/>
          <w:lang w:val="uk-UA"/>
        </w:rPr>
        <w:t>На сесіях сільської ради, засіданнях виконкому</w:t>
      </w:r>
      <w:r>
        <w:rPr>
          <w:color w:val="000000"/>
          <w:sz w:val="28"/>
          <w:szCs w:val="28"/>
          <w:lang w:val="uk-UA"/>
        </w:rPr>
        <w:t xml:space="preserve"> </w:t>
      </w:r>
      <w:r w:rsidR="001C7886" w:rsidRPr="00A401A0">
        <w:rPr>
          <w:b/>
          <w:color w:val="000000"/>
          <w:sz w:val="28"/>
          <w:szCs w:val="28"/>
          <w:lang w:val="uk-UA"/>
        </w:rPr>
        <w:t>питан</w:t>
      </w:r>
      <w:r w:rsidR="00DA6D2A" w:rsidRPr="00A401A0">
        <w:rPr>
          <w:b/>
          <w:color w:val="000000"/>
          <w:sz w:val="28"/>
          <w:szCs w:val="28"/>
          <w:lang w:val="uk-UA"/>
        </w:rPr>
        <w:t>ня</w:t>
      </w:r>
      <w:r w:rsidR="001C7886" w:rsidRPr="00A401A0">
        <w:rPr>
          <w:b/>
          <w:color w:val="000000"/>
          <w:sz w:val="28"/>
          <w:szCs w:val="28"/>
          <w:lang w:val="uk-UA"/>
        </w:rPr>
        <w:t xml:space="preserve"> інвестиційної діяльності, здійснення контролю за дотриманням законодавства  щодо захисту прав споживачів</w:t>
      </w:r>
      <w:r w:rsidRPr="00DA5155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</w:t>
      </w:r>
      <w:r w:rsidRPr="00A401A0">
        <w:rPr>
          <w:b/>
          <w:color w:val="000000"/>
          <w:sz w:val="28"/>
          <w:szCs w:val="28"/>
          <w:lang w:val="uk-UA"/>
        </w:rPr>
        <w:t>е розглядалися</w:t>
      </w:r>
      <w:r w:rsidR="001C7886" w:rsidRPr="00A401A0">
        <w:rPr>
          <w:b/>
          <w:color w:val="000000"/>
          <w:sz w:val="28"/>
          <w:szCs w:val="28"/>
          <w:lang w:val="uk-UA"/>
        </w:rPr>
        <w:t>.</w:t>
      </w:r>
    </w:p>
    <w:p w:rsidR="001C7886" w:rsidRPr="00D42DDC" w:rsidRDefault="00D42DDC" w:rsidP="00D55A6E">
      <w:pPr>
        <w:pStyle w:val="a3"/>
        <w:shd w:val="clear" w:color="auto" w:fill="FFFFFF"/>
        <w:spacing w:before="0" w:beforeAutospacing="0" w:after="0" w:afterAutospacing="0"/>
        <w:ind w:left="58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</w:t>
      </w:r>
      <w:r w:rsidR="001C7886" w:rsidRPr="00D42DDC">
        <w:rPr>
          <w:b/>
          <w:color w:val="000000"/>
          <w:sz w:val="28"/>
          <w:szCs w:val="28"/>
          <w:lang w:val="uk-UA"/>
        </w:rPr>
        <w:t xml:space="preserve">е </w:t>
      </w:r>
      <w:r w:rsidR="00952833">
        <w:rPr>
          <w:b/>
          <w:color w:val="000000"/>
          <w:sz w:val="28"/>
          <w:szCs w:val="28"/>
          <w:lang w:val="uk-UA"/>
        </w:rPr>
        <w:t>визначені посадові особи відповідальні за питання</w:t>
      </w:r>
      <w:r w:rsidR="001C7886" w:rsidRPr="00D42DDC">
        <w:rPr>
          <w:b/>
          <w:color w:val="000000"/>
          <w:sz w:val="28"/>
          <w:szCs w:val="28"/>
          <w:lang w:val="uk-UA"/>
        </w:rPr>
        <w:t xml:space="preserve"> захисту прав споживачів.</w:t>
      </w:r>
    </w:p>
    <w:p w:rsidR="00174EE6" w:rsidRDefault="00CE7B23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B23">
        <w:rPr>
          <w:rFonts w:ascii="Times New Roman" w:hAnsi="Times New Roman" w:cs="Times New Roman"/>
          <w:sz w:val="28"/>
          <w:szCs w:val="28"/>
          <w:lang w:val="uk-UA"/>
        </w:rPr>
        <w:t>Протягом звітного періоду на сесі</w:t>
      </w:r>
      <w:r w:rsidR="00B7318F"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B6A41"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засіданнях 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>виконавч</w:t>
      </w:r>
      <w:r w:rsidR="007B6A41">
        <w:rPr>
          <w:rFonts w:ascii="Times New Roman" w:hAnsi="Times New Roman" w:cs="Times New Roman"/>
          <w:sz w:val="28"/>
          <w:szCs w:val="28"/>
          <w:lang w:val="uk-UA"/>
        </w:rPr>
        <w:t xml:space="preserve">ого комітету 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E7B23">
        <w:rPr>
          <w:rFonts w:ascii="Times New Roman" w:hAnsi="Times New Roman" w:cs="Times New Roman"/>
          <w:sz w:val="28"/>
          <w:szCs w:val="28"/>
          <w:lang w:val="uk-UA"/>
        </w:rPr>
        <w:t>Сакунихсько</w:t>
      </w:r>
      <w:r w:rsidR="007B6A41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сільсько</w:t>
      </w:r>
      <w:r w:rsidR="007B6A4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7B6A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 розгля</w:t>
      </w:r>
      <w:r w:rsidR="00EE2B08">
        <w:rPr>
          <w:rFonts w:ascii="Times New Roman" w:hAnsi="Times New Roman" w:cs="Times New Roman"/>
          <w:sz w:val="28"/>
          <w:szCs w:val="28"/>
          <w:lang w:val="uk-UA"/>
        </w:rPr>
        <w:t>далися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  <w:r w:rsidR="00174EE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4EE6" w:rsidRDefault="00174EE6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E7B23" w:rsidRPr="00CE7B23">
        <w:rPr>
          <w:rFonts w:ascii="Times New Roman" w:hAnsi="Times New Roman" w:cs="Times New Roman"/>
          <w:sz w:val="28"/>
          <w:szCs w:val="28"/>
          <w:lang w:val="uk-UA"/>
        </w:rPr>
        <w:t>ро внесення змін до сільського бюджету на 2017 рік, а саме в частині виділення коштів на благоустрій населених пунктів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7B23" w:rsidRDefault="00174EE6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E7B23"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ро план заходів щодо забезпечення </w:t>
      </w:r>
      <w:proofErr w:type="spellStart"/>
      <w:r w:rsidR="007A1A69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>бар’єрного</w:t>
      </w:r>
      <w:proofErr w:type="spellEnd"/>
      <w:r w:rsidR="00CE7B23"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доступу осіб з обмеженими фізичними можливостями до об’єктів житла, соціальної та інженерно-транспортної інф</w:t>
      </w:r>
      <w:r>
        <w:rPr>
          <w:rFonts w:ascii="Times New Roman" w:hAnsi="Times New Roman" w:cs="Times New Roman"/>
          <w:sz w:val="28"/>
          <w:szCs w:val="28"/>
          <w:lang w:val="uk-UA"/>
        </w:rPr>
        <w:t>раструктури на 2016-2020 роки.</w:t>
      </w:r>
    </w:p>
    <w:p w:rsidR="00FF2F8D" w:rsidRDefault="00FF2F8D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На поточний ремонт доріг по </w:t>
      </w:r>
      <w:proofErr w:type="spellStart"/>
      <w:r w:rsidRPr="00CE7B23">
        <w:rPr>
          <w:rFonts w:ascii="Times New Roman" w:hAnsi="Times New Roman" w:cs="Times New Roman"/>
          <w:sz w:val="28"/>
          <w:szCs w:val="28"/>
          <w:lang w:val="uk-UA"/>
        </w:rPr>
        <w:t>Сакунихській</w:t>
      </w:r>
      <w:proofErr w:type="spellEnd"/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у 2017 році було виділено  228 948,20 грн.</w:t>
      </w:r>
    </w:p>
    <w:p w:rsidR="00DD2723" w:rsidRPr="00DD2723" w:rsidRDefault="00FF2F8D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B23">
        <w:rPr>
          <w:rFonts w:ascii="Times New Roman" w:hAnsi="Times New Roman" w:cs="Times New Roman"/>
          <w:sz w:val="28"/>
          <w:szCs w:val="28"/>
          <w:lang w:val="uk-UA"/>
        </w:rPr>
        <w:t xml:space="preserve">На освітлення вулиць  у 2016 році виділено 74 379,73 грн., а за </w:t>
      </w:r>
      <w:r w:rsidR="00532A08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E7B23">
        <w:rPr>
          <w:rFonts w:ascii="Times New Roman" w:hAnsi="Times New Roman" w:cs="Times New Roman"/>
          <w:sz w:val="28"/>
          <w:szCs w:val="28"/>
          <w:lang w:val="uk-UA"/>
        </w:rPr>
        <w:t>9 місяців 2017 року 34 339,05 грн.</w:t>
      </w:r>
    </w:p>
    <w:p w:rsidR="00DD2723" w:rsidRPr="009536C1" w:rsidRDefault="00DD2723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6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Генеральний та детальні плани території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Са</w:t>
      </w:r>
      <w:r w:rsidRPr="009536C1">
        <w:rPr>
          <w:rFonts w:ascii="Times New Roman" w:hAnsi="Times New Roman" w:cs="Times New Roman"/>
          <w:b/>
          <w:sz w:val="28"/>
          <w:szCs w:val="28"/>
          <w:lang w:val="uk-UA"/>
        </w:rPr>
        <w:t>кунихської</w:t>
      </w:r>
      <w:proofErr w:type="spellEnd"/>
      <w:r w:rsidRPr="009536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 є  застарілими і потребують  оновлення.</w:t>
      </w:r>
    </w:p>
    <w:p w:rsidR="009770FD" w:rsidRDefault="007A1A6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Проте,</w:t>
      </w:r>
      <w:r w:rsidR="00CE7B23" w:rsidRPr="00252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перевірк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ою</w:t>
      </w:r>
      <w:r w:rsidR="00CE7B23" w:rsidRPr="00252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було виявлено 2 несанкціонован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="00CE7B23" w:rsidRPr="00252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CE7B23" w:rsidRPr="002524DC">
        <w:rPr>
          <w:rFonts w:ascii="Times New Roman" w:hAnsi="Times New Roman" w:cs="Times New Roman"/>
          <w:b/>
          <w:sz w:val="28"/>
          <w:szCs w:val="28"/>
          <w:lang w:val="uk-UA"/>
        </w:rPr>
        <w:t>сміттєзвалища</w:t>
      </w:r>
      <w:proofErr w:type="spellEnd"/>
      <w:r w:rsidR="00CE7B23" w:rsidRPr="002524DC">
        <w:rPr>
          <w:rFonts w:ascii="Times New Roman" w:hAnsi="Times New Roman" w:cs="Times New Roman"/>
          <w:b/>
          <w:sz w:val="28"/>
          <w:szCs w:val="28"/>
          <w:lang w:val="uk-UA"/>
        </w:rPr>
        <w:t>,  робот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 по ліквідації яких </w:t>
      </w:r>
      <w:r w:rsidR="00CE7B23" w:rsidRPr="00252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 проводил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CE7B23" w:rsidRPr="002524DC">
        <w:rPr>
          <w:rFonts w:ascii="Times New Roman" w:hAnsi="Times New Roman" w:cs="Times New Roman"/>
          <w:b/>
          <w:sz w:val="28"/>
          <w:szCs w:val="28"/>
          <w:lang w:val="uk-UA"/>
        </w:rPr>
        <w:t>сь</w:t>
      </w:r>
      <w:r w:rsidR="009770F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06534" w:rsidRDefault="00306534" w:rsidP="00D55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F7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proofErr w:type="spellStart"/>
      <w:r w:rsidRPr="002802F7">
        <w:rPr>
          <w:rFonts w:ascii="Times New Roman" w:hAnsi="Times New Roman" w:cs="Times New Roman"/>
          <w:sz w:val="28"/>
          <w:szCs w:val="28"/>
          <w:lang w:val="uk-UA"/>
        </w:rPr>
        <w:t>водозабезпечення</w:t>
      </w:r>
      <w:proofErr w:type="spellEnd"/>
      <w:r w:rsidRPr="002802F7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доброякісною проточною питною водою на території с. </w:t>
      </w:r>
      <w:proofErr w:type="spellStart"/>
      <w:r w:rsidRPr="002802F7">
        <w:rPr>
          <w:rFonts w:ascii="Times New Roman" w:hAnsi="Times New Roman" w:cs="Times New Roman"/>
          <w:sz w:val="28"/>
          <w:szCs w:val="28"/>
          <w:lang w:val="uk-UA"/>
        </w:rPr>
        <w:t>Сакуниха</w:t>
      </w:r>
      <w:proofErr w:type="spellEnd"/>
      <w:r w:rsidRPr="002802F7">
        <w:rPr>
          <w:rFonts w:ascii="Times New Roman" w:hAnsi="Times New Roman" w:cs="Times New Roman"/>
          <w:sz w:val="28"/>
          <w:szCs w:val="28"/>
          <w:lang w:val="uk-UA"/>
        </w:rPr>
        <w:t xml:space="preserve"> побудований водогін.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ідведена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72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Сакуниха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становить 51.4 </w:t>
      </w:r>
      <w:r w:rsidRPr="00182AE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села.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мешканці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Сакун</w:t>
      </w:r>
      <w:r w:rsidR="009770FD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колодязів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колодязі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Сакуниха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ремонту, очистки,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дезінфекції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виконком</w:t>
      </w:r>
      <w:proofErr w:type="spellEnd"/>
      <w:r w:rsidR="00F450F1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</w:t>
      </w:r>
      <w:r w:rsidR="00F450F1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>
        <w:rPr>
          <w:rFonts w:ascii="Times New Roman" w:hAnsi="Times New Roman" w:cs="Times New Roman"/>
          <w:sz w:val="28"/>
          <w:szCs w:val="28"/>
        </w:rPr>
        <w:t>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виносилося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F450F1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договору </w:t>
      </w:r>
      <w:r w:rsidR="00C923D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923D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 та ремонту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водогону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Сакуниха</w:t>
      </w:r>
      <w:proofErr w:type="spellEnd"/>
      <w:r w:rsidR="00C92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Недригайлівського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C92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01.07.2016 року </w:t>
      </w:r>
      <w:r w:rsidR="00C923D6">
        <w:rPr>
          <w:rFonts w:ascii="Times New Roman" w:hAnsi="Times New Roman" w:cs="Times New Roman"/>
          <w:sz w:val="28"/>
          <w:szCs w:val="28"/>
        </w:rPr>
        <w:t xml:space="preserve">№3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Сакунихською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та ПП «Терм КБ» на ПП «Терм КБ» (директор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Капустян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споживачам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села води,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водогону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Сакуниха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момент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догові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лабораторних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води),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лабораторного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Виробничий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безпечності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="00C92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="00955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>
        <w:rPr>
          <w:rFonts w:ascii="Times New Roman" w:hAnsi="Times New Roman" w:cs="Times New Roman"/>
          <w:sz w:val="28"/>
          <w:szCs w:val="28"/>
        </w:rPr>
        <w:t>» ДСАНПІН 2.2.4-171-10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Гігієнічні</w:t>
      </w:r>
      <w:proofErr w:type="spellEnd"/>
      <w:r w:rsidR="00955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води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="00955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</w:t>
      </w:r>
      <w:r w:rsidR="00C923D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планових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дезінфекцій</w:t>
      </w:r>
      <w:proofErr w:type="spellEnd"/>
      <w:r w:rsidR="00C923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3D6">
        <w:rPr>
          <w:rFonts w:ascii="Times New Roman" w:hAnsi="Times New Roman" w:cs="Times New Roman"/>
          <w:sz w:val="28"/>
          <w:szCs w:val="28"/>
        </w:rPr>
        <w:t>водогону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позапланових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дезінфекцій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ліквідацій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аварійних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водогоні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Невідомі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дезінфекції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запас,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C92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923D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C92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Сакуниха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становить 10</w:t>
      </w:r>
      <w:r w:rsidR="00955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0E86" w:rsidRDefault="00306534" w:rsidP="00D55A6E">
      <w:pPr>
        <w:tabs>
          <w:tab w:val="left" w:pos="10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77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6 частини «а» статті 30 Закону України «Про місцеве самоврядування </w:t>
      </w:r>
      <w:r w:rsidR="009557D1" w:rsidRPr="00BB0775">
        <w:rPr>
          <w:rFonts w:ascii="Times New Roman" w:hAnsi="Times New Roman" w:cs="Times New Roman"/>
          <w:sz w:val="28"/>
          <w:szCs w:val="28"/>
          <w:lang w:val="uk-UA"/>
        </w:rPr>
        <w:t>в Україні» до відання сільської</w:t>
      </w:r>
      <w:r w:rsidR="00955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775">
        <w:rPr>
          <w:rFonts w:ascii="Times New Roman" w:hAnsi="Times New Roman" w:cs="Times New Roman"/>
          <w:sz w:val="28"/>
          <w:szCs w:val="28"/>
          <w:lang w:val="uk-UA"/>
        </w:rPr>
        <w:t xml:space="preserve"> ради належить вирішення питань збирання, транспортування, утилізації та знешкодження побутових відходів,  знешкодження  та  захоронення  трупів тварин; </w:t>
      </w:r>
      <w:r w:rsidR="001009F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B0775">
        <w:rPr>
          <w:rFonts w:ascii="Times New Roman" w:hAnsi="Times New Roman" w:cs="Times New Roman"/>
          <w:sz w:val="28"/>
          <w:szCs w:val="28"/>
          <w:lang w:val="uk-UA"/>
        </w:rPr>
        <w:t>унктом 7 статті 27 надано повноваження щодо залучення на договірних засадах підприємств,  установ та організацій незалежно від форм власності до участі в комплексному соціально-економічному розвитку сіл, селищ, міст, координаці</w:t>
      </w:r>
      <w:r w:rsidR="001009F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B0775">
        <w:rPr>
          <w:rFonts w:ascii="Times New Roman" w:hAnsi="Times New Roman" w:cs="Times New Roman"/>
          <w:sz w:val="28"/>
          <w:szCs w:val="28"/>
          <w:lang w:val="uk-UA"/>
        </w:rPr>
        <w:t xml:space="preserve"> цієї роботи на відповідній території.</w:t>
      </w:r>
    </w:p>
    <w:p w:rsidR="004341C1" w:rsidRPr="00520E17" w:rsidRDefault="00306534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70E86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по збору</w:t>
      </w:r>
      <w:r w:rsidR="00E70E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70E86">
        <w:rPr>
          <w:rFonts w:ascii="Times New Roman" w:hAnsi="Times New Roman" w:cs="Times New Roman"/>
          <w:sz w:val="28"/>
          <w:szCs w:val="28"/>
          <w:lang w:val="uk-UA"/>
        </w:rPr>
        <w:t xml:space="preserve"> вивезенн</w:t>
      </w:r>
      <w:r w:rsidR="00E70E86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70E86">
        <w:rPr>
          <w:rFonts w:ascii="Times New Roman" w:hAnsi="Times New Roman" w:cs="Times New Roman"/>
          <w:sz w:val="28"/>
          <w:szCs w:val="28"/>
          <w:lang w:val="uk-UA"/>
        </w:rPr>
        <w:t xml:space="preserve"> та утилізації </w:t>
      </w:r>
      <w:r w:rsidR="009557D1">
        <w:rPr>
          <w:rFonts w:ascii="Times New Roman" w:hAnsi="Times New Roman" w:cs="Times New Roman"/>
          <w:sz w:val="28"/>
          <w:szCs w:val="28"/>
          <w:lang w:val="uk-UA"/>
        </w:rPr>
        <w:t>твердих побутових відходів</w:t>
      </w:r>
      <w:r w:rsidRPr="00E70E8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E70E86">
        <w:rPr>
          <w:rFonts w:ascii="Times New Roman" w:hAnsi="Times New Roman" w:cs="Times New Roman"/>
          <w:sz w:val="28"/>
          <w:szCs w:val="28"/>
          <w:lang w:val="uk-UA"/>
        </w:rPr>
        <w:t>Сакунихській</w:t>
      </w:r>
      <w:proofErr w:type="spellEnd"/>
      <w:r w:rsidRPr="00E70E86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– відсутнє. </w:t>
      </w:r>
      <w:r w:rsidRPr="00BB0775">
        <w:rPr>
          <w:rFonts w:ascii="Times New Roman" w:hAnsi="Times New Roman" w:cs="Times New Roman"/>
          <w:sz w:val="28"/>
          <w:szCs w:val="28"/>
          <w:lang w:val="uk-UA"/>
        </w:rPr>
        <w:t xml:space="preserve">З метою складування твердих побутових відходів використовується </w:t>
      </w:r>
      <w:proofErr w:type="spellStart"/>
      <w:r w:rsidRPr="00BB077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12F35">
        <w:rPr>
          <w:rFonts w:ascii="Times New Roman" w:hAnsi="Times New Roman" w:cs="Times New Roman"/>
          <w:sz w:val="28"/>
          <w:szCs w:val="28"/>
          <w:lang w:val="uk-UA"/>
        </w:rPr>
        <w:t>міттєзвалище</w:t>
      </w:r>
      <w:proofErr w:type="spellEnd"/>
      <w:r w:rsidR="00412F35">
        <w:rPr>
          <w:rFonts w:ascii="Times New Roman" w:hAnsi="Times New Roman" w:cs="Times New Roman"/>
          <w:sz w:val="28"/>
          <w:szCs w:val="28"/>
          <w:lang w:val="uk-UA"/>
        </w:rPr>
        <w:t xml:space="preserve"> біля с. </w:t>
      </w:r>
      <w:proofErr w:type="spellStart"/>
      <w:r w:rsidR="00412F35">
        <w:rPr>
          <w:rFonts w:ascii="Times New Roman" w:hAnsi="Times New Roman" w:cs="Times New Roman"/>
          <w:sz w:val="28"/>
          <w:szCs w:val="28"/>
          <w:lang w:val="uk-UA"/>
        </w:rPr>
        <w:t>Лахнівщина</w:t>
      </w:r>
      <w:proofErr w:type="spellEnd"/>
      <w:r w:rsidR="00654F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155C" w:rsidRPr="007D1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2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4FD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7D155C" w:rsidRPr="00412F35">
        <w:rPr>
          <w:rFonts w:ascii="Times New Roman" w:hAnsi="Times New Roman" w:cs="Times New Roman"/>
          <w:b/>
          <w:sz w:val="28"/>
          <w:szCs w:val="28"/>
          <w:lang w:val="uk-UA"/>
        </w:rPr>
        <w:t>роектно-кошторисна документація</w:t>
      </w:r>
      <w:r w:rsidR="007D1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</w:t>
      </w:r>
      <w:r w:rsidR="007D155C" w:rsidRPr="00412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2F35">
        <w:rPr>
          <w:rFonts w:ascii="Times New Roman" w:hAnsi="Times New Roman" w:cs="Times New Roman"/>
          <w:b/>
          <w:sz w:val="28"/>
          <w:szCs w:val="28"/>
          <w:lang w:val="uk-UA"/>
        </w:rPr>
        <w:t>документи на відведення земельної ділянки</w:t>
      </w:r>
      <w:r w:rsidR="00AE68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 </w:t>
      </w:r>
      <w:proofErr w:type="spellStart"/>
      <w:r w:rsidR="00AE68D2">
        <w:rPr>
          <w:rFonts w:ascii="Times New Roman" w:hAnsi="Times New Roman" w:cs="Times New Roman"/>
          <w:b/>
          <w:sz w:val="28"/>
          <w:szCs w:val="28"/>
          <w:lang w:val="uk-UA"/>
        </w:rPr>
        <w:t>сміттєзвалище</w:t>
      </w:r>
      <w:proofErr w:type="spellEnd"/>
      <w:r w:rsidR="00654FD5" w:rsidRPr="00654F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4FD5" w:rsidRPr="00412F35">
        <w:rPr>
          <w:rFonts w:ascii="Times New Roman" w:hAnsi="Times New Roman" w:cs="Times New Roman"/>
          <w:b/>
          <w:sz w:val="28"/>
          <w:szCs w:val="28"/>
          <w:lang w:val="uk-UA"/>
        </w:rPr>
        <w:t>відсутн</w:t>
      </w:r>
      <w:r w:rsidR="00654FD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D15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0223B" w:rsidRDefault="00306534" w:rsidP="00D55A6E">
      <w:pPr>
        <w:tabs>
          <w:tab w:val="left" w:pos="10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1C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4341C1">
        <w:rPr>
          <w:rFonts w:ascii="Times New Roman" w:hAnsi="Times New Roman" w:cs="Times New Roman"/>
          <w:sz w:val="28"/>
          <w:szCs w:val="28"/>
          <w:lang w:val="uk-UA"/>
        </w:rPr>
        <w:t>с.Лахнівщина</w:t>
      </w:r>
      <w:proofErr w:type="spellEnd"/>
      <w:r w:rsidRPr="004341C1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розташований </w:t>
      </w:r>
      <w:proofErr w:type="spellStart"/>
      <w:r w:rsidRPr="004341C1">
        <w:rPr>
          <w:rFonts w:ascii="Times New Roman" w:hAnsi="Times New Roman" w:cs="Times New Roman"/>
          <w:sz w:val="28"/>
          <w:szCs w:val="28"/>
          <w:lang w:val="uk-UA"/>
        </w:rPr>
        <w:t>худобомогильник</w:t>
      </w:r>
      <w:proofErr w:type="spellEnd"/>
      <w:r w:rsidRPr="004341C1">
        <w:rPr>
          <w:rFonts w:ascii="Times New Roman" w:hAnsi="Times New Roman" w:cs="Times New Roman"/>
          <w:sz w:val="28"/>
          <w:szCs w:val="28"/>
          <w:lang w:val="uk-UA"/>
        </w:rPr>
        <w:t xml:space="preserve">, під час перевірки було встановлено, що він не </w:t>
      </w:r>
      <w:proofErr w:type="spellStart"/>
      <w:r w:rsidRPr="004341C1">
        <w:rPr>
          <w:rFonts w:ascii="Times New Roman" w:hAnsi="Times New Roman" w:cs="Times New Roman"/>
          <w:sz w:val="28"/>
          <w:szCs w:val="28"/>
          <w:lang w:val="uk-UA"/>
        </w:rPr>
        <w:t>облаштований</w:t>
      </w:r>
      <w:proofErr w:type="spellEnd"/>
      <w:r w:rsidRPr="004341C1">
        <w:rPr>
          <w:rFonts w:ascii="Times New Roman" w:hAnsi="Times New Roman" w:cs="Times New Roman"/>
          <w:sz w:val="28"/>
          <w:szCs w:val="28"/>
          <w:lang w:val="uk-UA"/>
        </w:rPr>
        <w:t xml:space="preserve"> належним чином згідно «Правил облаштування і утримання діючих (існуючих) </w:t>
      </w:r>
      <w:proofErr w:type="spellStart"/>
      <w:r w:rsidRPr="004341C1">
        <w:rPr>
          <w:rFonts w:ascii="Times New Roman" w:hAnsi="Times New Roman" w:cs="Times New Roman"/>
          <w:sz w:val="28"/>
          <w:szCs w:val="28"/>
          <w:lang w:val="uk-UA"/>
        </w:rPr>
        <w:t>худобомогильників</w:t>
      </w:r>
      <w:proofErr w:type="spellEnd"/>
      <w:r w:rsidRPr="004341C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4341C1">
        <w:rPr>
          <w:rFonts w:ascii="Times New Roman" w:hAnsi="Times New Roman" w:cs="Times New Roman"/>
          <w:sz w:val="28"/>
          <w:szCs w:val="28"/>
          <w:lang w:val="uk-UA"/>
        </w:rPr>
        <w:t>біотермічних</w:t>
      </w:r>
      <w:proofErr w:type="spellEnd"/>
      <w:r w:rsidRPr="004341C1">
        <w:rPr>
          <w:rFonts w:ascii="Times New Roman" w:hAnsi="Times New Roman" w:cs="Times New Roman"/>
          <w:sz w:val="28"/>
          <w:szCs w:val="28"/>
          <w:lang w:val="uk-UA"/>
        </w:rPr>
        <w:t xml:space="preserve"> ям для захоронення трупів тварин у населених пунктах України»</w:t>
      </w:r>
    </w:p>
    <w:p w:rsidR="00306534" w:rsidRDefault="00306534" w:rsidP="00D55A6E">
      <w:pPr>
        <w:tabs>
          <w:tab w:val="left" w:pos="10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2016</w:t>
      </w:r>
      <w:r w:rsidR="00BB077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 xml:space="preserve"> та 9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 </w:t>
      </w:r>
      <w:r w:rsidR="00BB0775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облаштування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B0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70A3">
        <w:rPr>
          <w:rFonts w:ascii="Times New Roman" w:hAnsi="Times New Roman" w:cs="Times New Roman"/>
          <w:sz w:val="28"/>
          <w:szCs w:val="28"/>
        </w:rPr>
        <w:t>захоронення</w:t>
      </w:r>
      <w:proofErr w:type="spellEnd"/>
      <w:r w:rsidRPr="004170A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170A3">
        <w:rPr>
          <w:rFonts w:ascii="Times New Roman" w:hAnsi="Times New Roman" w:cs="Times New Roman"/>
          <w:sz w:val="28"/>
          <w:szCs w:val="28"/>
        </w:rPr>
        <w:t>трупів</w:t>
      </w:r>
      <w:proofErr w:type="spellEnd"/>
      <w:r w:rsidRPr="00417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0A3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="001009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сесіях</w:t>
      </w:r>
      <w:proofErr w:type="spellEnd"/>
      <w:r w:rsidR="001009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proofErr w:type="gramStart"/>
      <w:r w:rsidR="001009F6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розглядалися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D6A14" w:rsidRDefault="00475096" w:rsidP="00D55A6E">
      <w:pPr>
        <w:spacing w:after="0" w:line="240" w:lineRule="auto"/>
        <w:ind w:firstLine="709"/>
        <w:jc w:val="both"/>
        <w:rPr>
          <w:lang w:val="uk-UA"/>
        </w:rPr>
      </w:pPr>
      <w:r w:rsidRPr="0047509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епізоотична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благополучна,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небезпечними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Pr="00475096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475096">
        <w:rPr>
          <w:rFonts w:ascii="Times New Roman" w:hAnsi="Times New Roman" w:cs="Times New Roman"/>
          <w:sz w:val="28"/>
          <w:szCs w:val="28"/>
        </w:rPr>
        <w:t>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Загальна площа </w:t>
      </w:r>
      <w:proofErr w:type="spellStart"/>
      <w:r>
        <w:rPr>
          <w:sz w:val="28"/>
          <w:szCs w:val="28"/>
          <w:lang w:val="uk-UA"/>
        </w:rPr>
        <w:t>Сакунихської</w:t>
      </w:r>
      <w:proofErr w:type="spellEnd"/>
      <w:r>
        <w:rPr>
          <w:sz w:val="28"/>
          <w:szCs w:val="28"/>
          <w:lang w:val="uk-UA"/>
        </w:rPr>
        <w:t xml:space="preserve"> сільської ради становить 4909,8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Сільськогосподарські угіддя становлять 4358,6 га, в тому числі рілля 3833,9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земель державної власності становить 1124,8 га, в тому числі сільськогосподарські угіддя 588,22 га, з них ріллі 208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земель приватної власності становить 3785,2 га, в тому числі сільськогосподарські угіддя 3765,38 га, з них ріллі 3628,96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земель запасу і резервного фонду – 651,4 га, в тому числі ріллі 141,8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використовується ріллі 103,6 га. Під сінокосами знаходиться 45,5 га, під пасовищами 291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Сакунихської</w:t>
      </w:r>
      <w:proofErr w:type="spellEnd"/>
      <w:r>
        <w:rPr>
          <w:sz w:val="28"/>
          <w:szCs w:val="28"/>
          <w:lang w:val="uk-UA"/>
        </w:rPr>
        <w:t xml:space="preserve"> сільської ради землі сільськогосподарського призначення</w:t>
      </w:r>
      <w:r w:rsidRPr="009A1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обробляють: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750B0">
        <w:rPr>
          <w:b/>
          <w:sz w:val="28"/>
          <w:szCs w:val="28"/>
          <w:lang w:val="uk-UA"/>
        </w:rPr>
        <w:t>ТОВ «Агробізнес ТСК»</w:t>
      </w:r>
      <w:r>
        <w:rPr>
          <w:sz w:val="28"/>
          <w:szCs w:val="28"/>
          <w:lang w:val="uk-UA"/>
        </w:rPr>
        <w:t xml:space="preserve"> - загальна площа 3034,25 га, в тому числі  рілля 3018,97 га, з них  зрошується 500 га сучасними поливними установками виробництва США. В структурі посівних площ вирощуються зернові, технічні культури, а також картопля і овочі.  Під урожай  2017 року посіяно :кукурудзи на   зерно на площі 530 га, соняшник 790га, картопля 200 га, овочі – 25га ,з них</w:t>
      </w:r>
      <w:r w:rsidR="00604AE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столовий буряк -5га, морква -10га, капуста-10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«Агробізнес ТСК» використовує забудовані землі під овочесховищем, зернотоком, тракторною бригадою згідно договорів оренди на площі 16,4 га. Орендна плата сплачується систематично.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Товариством виконуються умови договорів на використання </w:t>
      </w:r>
      <w:proofErr w:type="spellStart"/>
      <w:r>
        <w:rPr>
          <w:sz w:val="28"/>
          <w:szCs w:val="28"/>
          <w:lang w:val="uk-UA"/>
        </w:rPr>
        <w:t>м</w:t>
      </w:r>
      <w:r w:rsidR="00E65AA3">
        <w:rPr>
          <w:sz w:val="28"/>
          <w:szCs w:val="28"/>
          <w:lang w:val="uk-UA"/>
        </w:rPr>
        <w:t>іжпа</w:t>
      </w:r>
      <w:r w:rsidR="00D51A75">
        <w:rPr>
          <w:sz w:val="28"/>
          <w:szCs w:val="28"/>
          <w:lang w:val="uk-UA"/>
        </w:rPr>
        <w:t>йо</w:t>
      </w:r>
      <w:r w:rsidR="00E65AA3">
        <w:rPr>
          <w:sz w:val="28"/>
          <w:szCs w:val="28"/>
          <w:lang w:val="uk-UA"/>
        </w:rPr>
        <w:t>вих</w:t>
      </w:r>
      <w:proofErr w:type="spellEnd"/>
      <w:r w:rsidR="00E65AA3">
        <w:rPr>
          <w:sz w:val="28"/>
          <w:szCs w:val="28"/>
          <w:lang w:val="uk-UA"/>
        </w:rPr>
        <w:t xml:space="preserve"> доріг на площі 28 га.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Громадянам надані земельні ділянки для ведення особистого селянського господарсь</w:t>
      </w:r>
      <w:r w:rsidR="00D51A7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а за межами населених пунктів, </w:t>
      </w:r>
      <w:proofErr w:type="spellStart"/>
      <w:r>
        <w:rPr>
          <w:sz w:val="28"/>
          <w:szCs w:val="28"/>
          <w:lang w:val="uk-UA"/>
        </w:rPr>
        <w:t>заключені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договор</w:t>
      </w:r>
      <w:r w:rsidR="00604AE7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на обробіток 585,1 га ріллі з 289 особами.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Перезаключаються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договора</w:t>
      </w:r>
      <w:proofErr w:type="spellEnd"/>
      <w:r>
        <w:rPr>
          <w:sz w:val="28"/>
          <w:szCs w:val="28"/>
          <w:lang w:val="uk-UA"/>
        </w:rPr>
        <w:t xml:space="preserve">  оренди паїв під 7%, які за 2017 рік виплачені на 80% та до кінця 2017 року будуть </w:t>
      </w:r>
      <w:proofErr w:type="spellStart"/>
      <w:r>
        <w:rPr>
          <w:sz w:val="28"/>
          <w:szCs w:val="28"/>
          <w:lang w:val="uk-UA"/>
        </w:rPr>
        <w:t>перезаключені</w:t>
      </w:r>
      <w:proofErr w:type="spellEnd"/>
      <w:r>
        <w:rPr>
          <w:sz w:val="28"/>
          <w:szCs w:val="28"/>
          <w:lang w:val="uk-UA"/>
        </w:rPr>
        <w:t xml:space="preserve"> на 9% орендної плати із 100 % виплатою в 2017 році.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 w:rsidRPr="009C355A">
        <w:rPr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Pr="008750B0">
        <w:rPr>
          <w:b/>
          <w:sz w:val="28"/>
          <w:szCs w:val="28"/>
          <w:lang w:val="uk-UA"/>
        </w:rPr>
        <w:t>ПП «Коваленко Анатолій Олександрович»,</w:t>
      </w:r>
      <w:r>
        <w:rPr>
          <w:sz w:val="28"/>
          <w:szCs w:val="28"/>
          <w:lang w:val="uk-UA"/>
        </w:rPr>
        <w:t xml:space="preserve"> який орендує земельних часток (паїв) громадян на площі 235,35 га (69 ос</w:t>
      </w:r>
      <w:r w:rsidR="009C355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б).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750B0">
        <w:rPr>
          <w:b/>
          <w:sz w:val="28"/>
          <w:szCs w:val="28"/>
          <w:lang w:val="uk-UA"/>
        </w:rPr>
        <w:t>ПП «</w:t>
      </w:r>
      <w:proofErr w:type="spellStart"/>
      <w:r w:rsidRPr="008750B0">
        <w:rPr>
          <w:b/>
          <w:sz w:val="28"/>
          <w:szCs w:val="28"/>
          <w:lang w:val="uk-UA"/>
        </w:rPr>
        <w:t>Кліщенко</w:t>
      </w:r>
      <w:proofErr w:type="spellEnd"/>
      <w:r w:rsidRPr="008750B0">
        <w:rPr>
          <w:b/>
          <w:sz w:val="28"/>
          <w:szCs w:val="28"/>
          <w:lang w:val="uk-UA"/>
        </w:rPr>
        <w:t xml:space="preserve"> Микола Васильович»</w:t>
      </w:r>
      <w:r>
        <w:rPr>
          <w:sz w:val="28"/>
          <w:szCs w:val="28"/>
          <w:lang w:val="uk-UA"/>
        </w:rPr>
        <w:t xml:space="preserve"> має в обробітку 24 га ріллі             ( використовує землі 8 пайовиків)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 w:rsidR="009C355A" w:rsidRPr="00E63279">
        <w:rPr>
          <w:b/>
          <w:sz w:val="28"/>
          <w:szCs w:val="28"/>
          <w:lang w:val="uk-UA"/>
        </w:rPr>
        <w:t>31 пай використовується самостійниками</w:t>
      </w:r>
      <w:r w:rsidR="009C355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139,26 га ріллі</w:t>
      </w:r>
      <w:r w:rsidR="009C355A">
        <w:rPr>
          <w:sz w:val="28"/>
          <w:szCs w:val="28"/>
          <w:lang w:val="uk-UA"/>
        </w:rPr>
        <w:t>).</w:t>
      </w:r>
    </w:p>
    <w:p w:rsidR="00372E8D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сільської ради налічується 8 водних </w:t>
      </w:r>
      <w:r w:rsidR="00E65AA3">
        <w:rPr>
          <w:sz w:val="28"/>
          <w:szCs w:val="28"/>
          <w:lang w:val="uk-UA"/>
        </w:rPr>
        <w:t>об’єктів</w:t>
      </w:r>
      <w:r>
        <w:rPr>
          <w:sz w:val="28"/>
          <w:szCs w:val="28"/>
          <w:lang w:val="uk-UA"/>
        </w:rPr>
        <w:t xml:space="preserve">. </w:t>
      </w:r>
      <w:r w:rsidR="00E65AA3">
        <w:rPr>
          <w:sz w:val="28"/>
          <w:szCs w:val="28"/>
          <w:lang w:val="uk-UA"/>
        </w:rPr>
        <w:t xml:space="preserve">Ставки загальною площею 60,1 га </w:t>
      </w:r>
      <w:r>
        <w:rPr>
          <w:sz w:val="28"/>
          <w:szCs w:val="28"/>
          <w:lang w:val="uk-UA"/>
        </w:rPr>
        <w:t xml:space="preserve"> із них</w:t>
      </w:r>
      <w:r w:rsidR="00E65AA3">
        <w:rPr>
          <w:sz w:val="28"/>
          <w:szCs w:val="28"/>
          <w:lang w:val="uk-UA"/>
        </w:rPr>
        <w:t>: 5 водних об’єктів</w:t>
      </w:r>
      <w:r>
        <w:rPr>
          <w:sz w:val="28"/>
          <w:szCs w:val="28"/>
          <w:lang w:val="uk-UA"/>
        </w:rPr>
        <w:t xml:space="preserve"> площею 54,3 га передано </w:t>
      </w:r>
    </w:p>
    <w:p w:rsidR="00464FBA" w:rsidRDefault="00464FBA" w:rsidP="00372E8D">
      <w:pPr>
        <w:pStyle w:val="a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оренду:</w:t>
      </w:r>
    </w:p>
    <w:tbl>
      <w:tblPr>
        <w:tblW w:w="9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1984"/>
        <w:gridCol w:w="1978"/>
        <w:gridCol w:w="1428"/>
        <w:gridCol w:w="942"/>
        <w:gridCol w:w="1129"/>
        <w:gridCol w:w="981"/>
      </w:tblGrid>
      <w:tr w:rsidR="00372E8D" w:rsidRPr="00372E8D" w:rsidTr="00382A6C">
        <w:tc>
          <w:tcPr>
            <w:tcW w:w="959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№</w:t>
            </w:r>
          </w:p>
        </w:tc>
        <w:tc>
          <w:tcPr>
            <w:tcW w:w="1984" w:type="dxa"/>
          </w:tcPr>
          <w:p w:rsidR="00372E8D" w:rsidRPr="00372E8D" w:rsidRDefault="00372E8D" w:rsidP="00921B5A">
            <w:pPr>
              <w:pStyle w:val="ad"/>
              <w:jc w:val="center"/>
              <w:rPr>
                <w:lang w:val="uk-UA"/>
              </w:rPr>
            </w:pPr>
            <w:r w:rsidRPr="00372E8D">
              <w:rPr>
                <w:lang w:val="uk-UA"/>
              </w:rPr>
              <w:t>П.І.П</w:t>
            </w:r>
          </w:p>
        </w:tc>
        <w:tc>
          <w:tcPr>
            <w:tcW w:w="1978" w:type="dxa"/>
          </w:tcPr>
          <w:p w:rsidR="00372E8D" w:rsidRPr="00372E8D" w:rsidRDefault="00372E8D" w:rsidP="00382A6C">
            <w:pPr>
              <w:pStyle w:val="ad"/>
              <w:ind w:firstLine="34"/>
              <w:rPr>
                <w:lang w:val="uk-UA"/>
              </w:rPr>
            </w:pPr>
            <w:r w:rsidRPr="00372E8D">
              <w:rPr>
                <w:lang w:val="uk-UA"/>
              </w:rPr>
              <w:t xml:space="preserve">Назва </w:t>
            </w:r>
            <w:proofErr w:type="spellStart"/>
            <w:r w:rsidRPr="00372E8D">
              <w:rPr>
                <w:lang w:val="uk-UA"/>
              </w:rPr>
              <w:t>населенного</w:t>
            </w:r>
            <w:proofErr w:type="spellEnd"/>
            <w:r w:rsidRPr="00372E8D">
              <w:rPr>
                <w:lang w:val="uk-UA"/>
              </w:rPr>
              <w:t xml:space="preserve"> пункту</w:t>
            </w:r>
          </w:p>
        </w:tc>
        <w:tc>
          <w:tcPr>
            <w:tcW w:w="1428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 xml:space="preserve">Рік </w:t>
            </w:r>
            <w:proofErr w:type="spellStart"/>
            <w:r w:rsidRPr="00372E8D">
              <w:rPr>
                <w:lang w:val="uk-UA"/>
              </w:rPr>
              <w:t>заключення</w:t>
            </w:r>
            <w:proofErr w:type="spellEnd"/>
          </w:p>
        </w:tc>
        <w:tc>
          <w:tcPr>
            <w:tcW w:w="942" w:type="dxa"/>
          </w:tcPr>
          <w:p w:rsidR="00372E8D" w:rsidRPr="00372E8D" w:rsidRDefault="00372E8D" w:rsidP="00921B5A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Термін оренди</w:t>
            </w:r>
          </w:p>
        </w:tc>
        <w:tc>
          <w:tcPr>
            <w:tcW w:w="1129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% орендної плати</w:t>
            </w:r>
          </w:p>
        </w:tc>
        <w:tc>
          <w:tcPr>
            <w:tcW w:w="981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Площа, га</w:t>
            </w:r>
          </w:p>
        </w:tc>
      </w:tr>
      <w:tr w:rsidR="00372E8D" w:rsidRPr="00372E8D" w:rsidTr="00382A6C">
        <w:tc>
          <w:tcPr>
            <w:tcW w:w="959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1</w:t>
            </w:r>
          </w:p>
        </w:tc>
        <w:tc>
          <w:tcPr>
            <w:tcW w:w="1984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ПП «Рогуля О.І.»</w:t>
            </w:r>
          </w:p>
        </w:tc>
        <w:tc>
          <w:tcPr>
            <w:tcW w:w="1978" w:type="dxa"/>
          </w:tcPr>
          <w:p w:rsidR="00372E8D" w:rsidRPr="00372E8D" w:rsidRDefault="00372E8D" w:rsidP="00382A6C">
            <w:pPr>
              <w:pStyle w:val="ad"/>
              <w:ind w:left="176"/>
              <w:rPr>
                <w:lang w:val="uk-UA"/>
              </w:rPr>
            </w:pPr>
            <w:r w:rsidRPr="00372E8D">
              <w:rPr>
                <w:lang w:val="uk-UA"/>
              </w:rPr>
              <w:t xml:space="preserve">с. </w:t>
            </w:r>
            <w:proofErr w:type="spellStart"/>
            <w:r w:rsidRPr="00372E8D">
              <w:rPr>
                <w:lang w:val="uk-UA"/>
              </w:rPr>
              <w:t>Сакуниха</w:t>
            </w:r>
            <w:proofErr w:type="spellEnd"/>
          </w:p>
        </w:tc>
        <w:tc>
          <w:tcPr>
            <w:tcW w:w="1428" w:type="dxa"/>
          </w:tcPr>
          <w:p w:rsidR="00372E8D" w:rsidRPr="00372E8D" w:rsidRDefault="00372E8D" w:rsidP="00921B5A">
            <w:pPr>
              <w:pStyle w:val="ad"/>
              <w:ind w:firstLine="41"/>
              <w:jc w:val="center"/>
              <w:rPr>
                <w:lang w:val="uk-UA"/>
              </w:rPr>
            </w:pPr>
            <w:r w:rsidRPr="00372E8D">
              <w:rPr>
                <w:lang w:val="uk-UA"/>
              </w:rPr>
              <w:t>2004</w:t>
            </w:r>
          </w:p>
        </w:tc>
        <w:tc>
          <w:tcPr>
            <w:tcW w:w="942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49</w:t>
            </w:r>
          </w:p>
        </w:tc>
        <w:tc>
          <w:tcPr>
            <w:tcW w:w="1129" w:type="dxa"/>
          </w:tcPr>
          <w:p w:rsidR="00372E8D" w:rsidRPr="00372E8D" w:rsidRDefault="00372E8D" w:rsidP="00382A6C">
            <w:pPr>
              <w:pStyle w:val="ad"/>
              <w:ind w:hanging="61"/>
              <w:rPr>
                <w:lang w:val="uk-UA"/>
              </w:rPr>
            </w:pPr>
            <w:r w:rsidRPr="00372E8D">
              <w:rPr>
                <w:lang w:val="uk-UA"/>
              </w:rPr>
              <w:t>1%</w:t>
            </w:r>
          </w:p>
        </w:tc>
        <w:tc>
          <w:tcPr>
            <w:tcW w:w="981" w:type="dxa"/>
          </w:tcPr>
          <w:p w:rsidR="00372E8D" w:rsidRPr="00372E8D" w:rsidRDefault="00372E8D" w:rsidP="00382A6C">
            <w:pPr>
              <w:pStyle w:val="ad"/>
              <w:ind w:firstLine="85"/>
              <w:rPr>
                <w:lang w:val="uk-UA"/>
              </w:rPr>
            </w:pPr>
            <w:r w:rsidRPr="00372E8D">
              <w:rPr>
                <w:lang w:val="uk-UA"/>
              </w:rPr>
              <w:t>9,9</w:t>
            </w:r>
          </w:p>
        </w:tc>
      </w:tr>
      <w:tr w:rsidR="00372E8D" w:rsidRPr="00372E8D" w:rsidTr="00382A6C">
        <w:tc>
          <w:tcPr>
            <w:tcW w:w="959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</w:p>
        </w:tc>
        <w:tc>
          <w:tcPr>
            <w:tcW w:w="1978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proofErr w:type="spellStart"/>
            <w:r w:rsidRPr="00372E8D">
              <w:rPr>
                <w:lang w:val="uk-UA"/>
              </w:rPr>
              <w:t>с.Діброва</w:t>
            </w:r>
            <w:proofErr w:type="spellEnd"/>
          </w:p>
        </w:tc>
        <w:tc>
          <w:tcPr>
            <w:tcW w:w="1428" w:type="dxa"/>
          </w:tcPr>
          <w:p w:rsidR="00372E8D" w:rsidRPr="00372E8D" w:rsidRDefault="00372E8D" w:rsidP="00921B5A">
            <w:pPr>
              <w:pStyle w:val="ad"/>
              <w:ind w:firstLine="41"/>
              <w:jc w:val="center"/>
              <w:rPr>
                <w:lang w:val="uk-UA"/>
              </w:rPr>
            </w:pPr>
            <w:r w:rsidRPr="00372E8D">
              <w:rPr>
                <w:lang w:val="uk-UA"/>
              </w:rPr>
              <w:t>2005</w:t>
            </w:r>
          </w:p>
        </w:tc>
        <w:tc>
          <w:tcPr>
            <w:tcW w:w="942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49</w:t>
            </w:r>
          </w:p>
        </w:tc>
        <w:tc>
          <w:tcPr>
            <w:tcW w:w="1129" w:type="dxa"/>
          </w:tcPr>
          <w:p w:rsidR="00372E8D" w:rsidRPr="00372E8D" w:rsidRDefault="00372E8D" w:rsidP="00382A6C">
            <w:pPr>
              <w:pStyle w:val="ad"/>
              <w:ind w:hanging="61"/>
              <w:rPr>
                <w:lang w:val="uk-UA"/>
              </w:rPr>
            </w:pPr>
            <w:r w:rsidRPr="00372E8D">
              <w:rPr>
                <w:lang w:val="uk-UA"/>
              </w:rPr>
              <w:t>0,3%</w:t>
            </w:r>
          </w:p>
        </w:tc>
        <w:tc>
          <w:tcPr>
            <w:tcW w:w="981" w:type="dxa"/>
          </w:tcPr>
          <w:p w:rsidR="00372E8D" w:rsidRPr="00372E8D" w:rsidRDefault="00372E8D" w:rsidP="00382A6C">
            <w:pPr>
              <w:pStyle w:val="ad"/>
              <w:ind w:firstLine="85"/>
              <w:rPr>
                <w:lang w:val="uk-UA"/>
              </w:rPr>
            </w:pPr>
            <w:r w:rsidRPr="00372E8D">
              <w:rPr>
                <w:lang w:val="uk-UA"/>
              </w:rPr>
              <w:t>19,7</w:t>
            </w:r>
          </w:p>
        </w:tc>
      </w:tr>
      <w:tr w:rsidR="00372E8D" w:rsidRPr="00372E8D" w:rsidTr="00382A6C">
        <w:tc>
          <w:tcPr>
            <w:tcW w:w="959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3</w:t>
            </w:r>
          </w:p>
        </w:tc>
        <w:tc>
          <w:tcPr>
            <w:tcW w:w="1984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proofErr w:type="spellStart"/>
            <w:r w:rsidRPr="00372E8D">
              <w:rPr>
                <w:lang w:val="uk-UA"/>
              </w:rPr>
              <w:t>ПП»Ткаленко</w:t>
            </w:r>
            <w:proofErr w:type="spellEnd"/>
            <w:r w:rsidRPr="00372E8D">
              <w:rPr>
                <w:lang w:val="uk-UA"/>
              </w:rPr>
              <w:t xml:space="preserve"> М.І.»</w:t>
            </w:r>
          </w:p>
        </w:tc>
        <w:tc>
          <w:tcPr>
            <w:tcW w:w="1978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 xml:space="preserve">с. </w:t>
            </w:r>
            <w:proofErr w:type="spellStart"/>
            <w:r w:rsidRPr="00372E8D">
              <w:rPr>
                <w:lang w:val="uk-UA"/>
              </w:rPr>
              <w:t>Лахнівщина</w:t>
            </w:r>
            <w:proofErr w:type="spellEnd"/>
          </w:p>
        </w:tc>
        <w:tc>
          <w:tcPr>
            <w:tcW w:w="1428" w:type="dxa"/>
          </w:tcPr>
          <w:p w:rsidR="00372E8D" w:rsidRPr="00372E8D" w:rsidRDefault="00372E8D" w:rsidP="00921B5A">
            <w:pPr>
              <w:pStyle w:val="ad"/>
              <w:ind w:firstLine="41"/>
              <w:jc w:val="center"/>
              <w:rPr>
                <w:lang w:val="uk-UA"/>
              </w:rPr>
            </w:pPr>
            <w:r w:rsidRPr="00372E8D">
              <w:rPr>
                <w:lang w:val="uk-UA"/>
              </w:rPr>
              <w:t>2004</w:t>
            </w:r>
          </w:p>
        </w:tc>
        <w:tc>
          <w:tcPr>
            <w:tcW w:w="942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49</w:t>
            </w:r>
          </w:p>
        </w:tc>
        <w:tc>
          <w:tcPr>
            <w:tcW w:w="1129" w:type="dxa"/>
          </w:tcPr>
          <w:p w:rsidR="00372E8D" w:rsidRPr="00372E8D" w:rsidRDefault="00372E8D" w:rsidP="00382A6C">
            <w:pPr>
              <w:pStyle w:val="ad"/>
              <w:ind w:hanging="61"/>
              <w:rPr>
                <w:lang w:val="uk-UA"/>
              </w:rPr>
            </w:pPr>
            <w:r w:rsidRPr="00372E8D">
              <w:rPr>
                <w:lang w:val="uk-UA"/>
              </w:rPr>
              <w:t>0,5%</w:t>
            </w:r>
          </w:p>
        </w:tc>
        <w:tc>
          <w:tcPr>
            <w:tcW w:w="981" w:type="dxa"/>
          </w:tcPr>
          <w:p w:rsidR="00372E8D" w:rsidRPr="00372E8D" w:rsidRDefault="00372E8D" w:rsidP="00382A6C">
            <w:pPr>
              <w:pStyle w:val="ad"/>
              <w:ind w:firstLine="85"/>
              <w:rPr>
                <w:lang w:val="uk-UA"/>
              </w:rPr>
            </w:pPr>
            <w:r w:rsidRPr="00372E8D">
              <w:rPr>
                <w:lang w:val="uk-UA"/>
              </w:rPr>
              <w:t>15,6</w:t>
            </w:r>
          </w:p>
        </w:tc>
      </w:tr>
      <w:tr w:rsidR="00372E8D" w:rsidRPr="00372E8D" w:rsidTr="00382A6C">
        <w:tc>
          <w:tcPr>
            <w:tcW w:w="959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4</w:t>
            </w:r>
          </w:p>
        </w:tc>
        <w:tc>
          <w:tcPr>
            <w:tcW w:w="1984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proofErr w:type="spellStart"/>
            <w:r w:rsidRPr="00372E8D">
              <w:rPr>
                <w:lang w:val="uk-UA"/>
              </w:rPr>
              <w:t>ПП»Никоненко</w:t>
            </w:r>
            <w:proofErr w:type="spellEnd"/>
            <w:r w:rsidRPr="00372E8D">
              <w:rPr>
                <w:lang w:val="uk-UA"/>
              </w:rPr>
              <w:t>»</w:t>
            </w:r>
          </w:p>
        </w:tc>
        <w:tc>
          <w:tcPr>
            <w:tcW w:w="1978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proofErr w:type="spellStart"/>
            <w:r w:rsidRPr="00372E8D">
              <w:rPr>
                <w:lang w:val="uk-UA"/>
              </w:rPr>
              <w:t>с.Лахнівщина</w:t>
            </w:r>
            <w:proofErr w:type="spellEnd"/>
          </w:p>
        </w:tc>
        <w:tc>
          <w:tcPr>
            <w:tcW w:w="1428" w:type="dxa"/>
          </w:tcPr>
          <w:p w:rsidR="00372E8D" w:rsidRPr="00372E8D" w:rsidRDefault="00372E8D" w:rsidP="00921B5A">
            <w:pPr>
              <w:pStyle w:val="ad"/>
              <w:ind w:firstLine="41"/>
              <w:jc w:val="center"/>
              <w:rPr>
                <w:lang w:val="uk-UA"/>
              </w:rPr>
            </w:pPr>
            <w:r w:rsidRPr="00372E8D">
              <w:rPr>
                <w:lang w:val="uk-UA"/>
              </w:rPr>
              <w:t>2016</w:t>
            </w:r>
          </w:p>
        </w:tc>
        <w:tc>
          <w:tcPr>
            <w:tcW w:w="942" w:type="dxa"/>
          </w:tcPr>
          <w:p w:rsidR="00372E8D" w:rsidRPr="00372E8D" w:rsidRDefault="00372E8D" w:rsidP="00382A6C">
            <w:pPr>
              <w:pStyle w:val="ad"/>
              <w:rPr>
                <w:lang w:val="uk-UA"/>
              </w:rPr>
            </w:pPr>
            <w:r w:rsidRPr="00372E8D">
              <w:rPr>
                <w:lang w:val="uk-UA"/>
              </w:rPr>
              <w:t>7</w:t>
            </w:r>
          </w:p>
        </w:tc>
        <w:tc>
          <w:tcPr>
            <w:tcW w:w="1129" w:type="dxa"/>
          </w:tcPr>
          <w:p w:rsidR="00372E8D" w:rsidRPr="00372E8D" w:rsidRDefault="00372E8D" w:rsidP="00382A6C">
            <w:pPr>
              <w:pStyle w:val="ad"/>
              <w:ind w:hanging="61"/>
              <w:rPr>
                <w:lang w:val="uk-UA"/>
              </w:rPr>
            </w:pPr>
            <w:r w:rsidRPr="00372E8D">
              <w:rPr>
                <w:lang w:val="uk-UA"/>
              </w:rPr>
              <w:t>7%</w:t>
            </w:r>
          </w:p>
        </w:tc>
        <w:tc>
          <w:tcPr>
            <w:tcW w:w="981" w:type="dxa"/>
          </w:tcPr>
          <w:p w:rsidR="00372E8D" w:rsidRPr="00372E8D" w:rsidRDefault="00372E8D" w:rsidP="00382A6C">
            <w:pPr>
              <w:pStyle w:val="ad"/>
              <w:ind w:firstLine="85"/>
              <w:rPr>
                <w:lang w:val="uk-UA"/>
              </w:rPr>
            </w:pPr>
            <w:r w:rsidRPr="00372E8D">
              <w:rPr>
                <w:lang w:val="uk-UA"/>
              </w:rPr>
              <w:t>4,1</w:t>
            </w:r>
          </w:p>
        </w:tc>
      </w:tr>
      <w:tr w:rsidR="00372E8D" w:rsidRPr="002F6539" w:rsidTr="00382A6C">
        <w:tc>
          <w:tcPr>
            <w:tcW w:w="959" w:type="dxa"/>
          </w:tcPr>
          <w:p w:rsidR="00372E8D" w:rsidRPr="00921B5A" w:rsidRDefault="00372E8D" w:rsidP="00382A6C">
            <w:pPr>
              <w:pStyle w:val="ad"/>
              <w:jc w:val="both"/>
              <w:rPr>
                <w:lang w:val="uk-UA"/>
              </w:rPr>
            </w:pPr>
            <w:r w:rsidRPr="00921B5A">
              <w:rPr>
                <w:lang w:val="uk-UA"/>
              </w:rPr>
              <w:lastRenderedPageBreak/>
              <w:t>5.</w:t>
            </w:r>
          </w:p>
        </w:tc>
        <w:tc>
          <w:tcPr>
            <w:tcW w:w="1984" w:type="dxa"/>
          </w:tcPr>
          <w:p w:rsidR="00372E8D" w:rsidRPr="00921B5A" w:rsidRDefault="00372E8D" w:rsidP="00382A6C">
            <w:pPr>
              <w:pStyle w:val="ad"/>
              <w:jc w:val="both"/>
              <w:rPr>
                <w:lang w:val="uk-UA"/>
              </w:rPr>
            </w:pPr>
            <w:r w:rsidRPr="00921B5A">
              <w:rPr>
                <w:lang w:val="uk-UA"/>
              </w:rPr>
              <w:t>Сердюк</w:t>
            </w:r>
          </w:p>
        </w:tc>
        <w:tc>
          <w:tcPr>
            <w:tcW w:w="1978" w:type="dxa"/>
          </w:tcPr>
          <w:p w:rsidR="00372E8D" w:rsidRPr="00921B5A" w:rsidRDefault="00372E8D" w:rsidP="00382A6C">
            <w:pPr>
              <w:pStyle w:val="ad"/>
              <w:jc w:val="both"/>
              <w:rPr>
                <w:lang w:val="uk-UA"/>
              </w:rPr>
            </w:pPr>
            <w:r w:rsidRPr="00921B5A">
              <w:rPr>
                <w:lang w:val="uk-UA"/>
              </w:rPr>
              <w:t>С.</w:t>
            </w:r>
            <w:proofErr w:type="spellStart"/>
            <w:r w:rsidRPr="00921B5A">
              <w:rPr>
                <w:lang w:val="uk-UA"/>
              </w:rPr>
              <w:t>Сакуниха</w:t>
            </w:r>
            <w:proofErr w:type="spellEnd"/>
          </w:p>
        </w:tc>
        <w:tc>
          <w:tcPr>
            <w:tcW w:w="4480" w:type="dxa"/>
            <w:gridSpan w:val="4"/>
          </w:tcPr>
          <w:p w:rsidR="00372E8D" w:rsidRPr="00921B5A" w:rsidRDefault="00372E8D" w:rsidP="00BE75A1">
            <w:pPr>
              <w:pStyle w:val="ad"/>
              <w:ind w:firstLine="709"/>
              <w:jc w:val="both"/>
              <w:rPr>
                <w:lang w:val="uk-UA"/>
              </w:rPr>
            </w:pPr>
            <w:r w:rsidRPr="00921B5A">
              <w:rPr>
                <w:lang w:val="uk-UA"/>
              </w:rPr>
              <w:t>Договір розірвано</w:t>
            </w:r>
          </w:p>
        </w:tc>
      </w:tr>
    </w:tbl>
    <w:p w:rsidR="00464FBA" w:rsidRDefault="00464FBA" w:rsidP="00372E8D">
      <w:pPr>
        <w:pStyle w:val="ad"/>
        <w:jc w:val="both"/>
        <w:rPr>
          <w:sz w:val="28"/>
          <w:szCs w:val="28"/>
          <w:lang w:val="uk-UA"/>
        </w:rPr>
      </w:pPr>
    </w:p>
    <w:p w:rsidR="00464FBA" w:rsidRDefault="00E65AA3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водних об’єкти</w:t>
      </w:r>
      <w:r w:rsidR="00464FBA">
        <w:rPr>
          <w:sz w:val="28"/>
          <w:szCs w:val="28"/>
          <w:lang w:val="uk-UA"/>
        </w:rPr>
        <w:t xml:space="preserve"> не надані в оренду і потребують ефективного власника.</w:t>
      </w:r>
    </w:p>
    <w:p w:rsidR="00464FBA" w:rsidRPr="00E65AA3" w:rsidRDefault="00464FBA" w:rsidP="00D55A6E">
      <w:pPr>
        <w:pStyle w:val="ad"/>
        <w:ind w:firstLine="709"/>
        <w:jc w:val="both"/>
        <w:rPr>
          <w:b/>
          <w:sz w:val="28"/>
          <w:szCs w:val="28"/>
          <w:lang w:val="uk-UA"/>
        </w:rPr>
      </w:pPr>
      <w:r w:rsidRPr="00E65AA3">
        <w:rPr>
          <w:b/>
          <w:sz w:val="28"/>
          <w:szCs w:val="28"/>
          <w:lang w:val="uk-UA"/>
        </w:rPr>
        <w:t>По трьох ставках низька відс</w:t>
      </w:r>
      <w:r w:rsidR="00E65AA3" w:rsidRPr="00E65AA3">
        <w:rPr>
          <w:b/>
          <w:sz w:val="28"/>
          <w:szCs w:val="28"/>
          <w:lang w:val="uk-UA"/>
        </w:rPr>
        <w:t>откова ставка оренди водного об’єкта</w:t>
      </w:r>
      <w:r w:rsidRPr="00E65AA3">
        <w:rPr>
          <w:b/>
          <w:sz w:val="28"/>
          <w:szCs w:val="28"/>
          <w:lang w:val="uk-UA"/>
        </w:rPr>
        <w:t>.</w:t>
      </w:r>
    </w:p>
    <w:p w:rsidR="00464FBA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Необхідна інвентаризація та постановка на баланс сільської ради всіх гідроспоруд водних </w:t>
      </w:r>
      <w:r w:rsidR="00D51A75">
        <w:rPr>
          <w:sz w:val="28"/>
          <w:szCs w:val="28"/>
          <w:lang w:val="uk-UA"/>
        </w:rPr>
        <w:t>об’єктів</w:t>
      </w:r>
      <w:r>
        <w:rPr>
          <w:sz w:val="28"/>
          <w:szCs w:val="28"/>
          <w:lang w:val="uk-UA"/>
        </w:rPr>
        <w:t xml:space="preserve">, </w:t>
      </w:r>
      <w:r w:rsidR="00D51A75">
        <w:rPr>
          <w:sz w:val="28"/>
          <w:szCs w:val="28"/>
          <w:lang w:val="uk-UA"/>
        </w:rPr>
        <w:t>а також</w:t>
      </w:r>
      <w:r w:rsidR="00102DA1">
        <w:rPr>
          <w:sz w:val="28"/>
          <w:szCs w:val="28"/>
          <w:lang w:val="uk-UA"/>
        </w:rPr>
        <w:t>,</w:t>
      </w:r>
      <w:r w:rsidR="00D51A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необхідності</w:t>
      </w:r>
      <w:r w:rsidR="00102DA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переда</w:t>
      </w:r>
      <w:r w:rsidR="00102DA1">
        <w:rPr>
          <w:sz w:val="28"/>
          <w:szCs w:val="28"/>
          <w:lang w:val="uk-UA"/>
        </w:rPr>
        <w:t>ча їх</w:t>
      </w:r>
      <w:r>
        <w:rPr>
          <w:sz w:val="28"/>
          <w:szCs w:val="28"/>
          <w:lang w:val="uk-UA"/>
        </w:rPr>
        <w:t xml:space="preserve"> в</w:t>
      </w:r>
      <w:r w:rsidR="00D51A75">
        <w:rPr>
          <w:sz w:val="28"/>
          <w:szCs w:val="28"/>
          <w:lang w:val="uk-UA"/>
        </w:rPr>
        <w:t xml:space="preserve"> оренду користувачам водними об’єктами</w:t>
      </w:r>
      <w:r>
        <w:rPr>
          <w:sz w:val="28"/>
          <w:szCs w:val="28"/>
          <w:lang w:val="uk-UA"/>
        </w:rPr>
        <w:t>.</w:t>
      </w:r>
    </w:p>
    <w:p w:rsidR="006255C5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вирішен</w:t>
      </w:r>
      <w:r w:rsidR="009A3460">
        <w:rPr>
          <w:sz w:val="28"/>
          <w:szCs w:val="28"/>
          <w:lang w:val="uk-UA"/>
        </w:rPr>
        <w:t xml:space="preserve">им залишається </w:t>
      </w:r>
      <w:r>
        <w:rPr>
          <w:sz w:val="28"/>
          <w:szCs w:val="28"/>
          <w:lang w:val="uk-UA"/>
        </w:rPr>
        <w:t xml:space="preserve"> питання</w:t>
      </w:r>
      <w:r w:rsidRPr="00454792">
        <w:rPr>
          <w:sz w:val="28"/>
          <w:szCs w:val="28"/>
          <w:lang w:val="uk-UA"/>
        </w:rPr>
        <w:t xml:space="preserve"> </w:t>
      </w:r>
      <w:r w:rsidR="009A3460">
        <w:rPr>
          <w:sz w:val="28"/>
          <w:szCs w:val="28"/>
          <w:lang w:val="uk-UA"/>
        </w:rPr>
        <w:t xml:space="preserve">мешканців </w:t>
      </w:r>
      <w:r>
        <w:rPr>
          <w:sz w:val="28"/>
          <w:szCs w:val="28"/>
          <w:lang w:val="uk-UA"/>
        </w:rPr>
        <w:t xml:space="preserve"> с. Перетічки </w:t>
      </w:r>
      <w:r w:rsidR="00102D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відносно допомоги у </w:t>
      </w:r>
      <w:r w:rsidR="009A3460">
        <w:rPr>
          <w:sz w:val="28"/>
          <w:szCs w:val="28"/>
          <w:lang w:val="uk-UA"/>
        </w:rPr>
        <w:t xml:space="preserve">вирішенні питання </w:t>
      </w:r>
      <w:r>
        <w:rPr>
          <w:sz w:val="28"/>
          <w:szCs w:val="28"/>
          <w:lang w:val="uk-UA"/>
        </w:rPr>
        <w:t>ремонт</w:t>
      </w:r>
      <w:r w:rsidR="009A346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греблі на ставку с. Перетічки</w:t>
      </w:r>
      <w:r w:rsidR="006255C5">
        <w:rPr>
          <w:sz w:val="28"/>
          <w:szCs w:val="28"/>
          <w:lang w:val="uk-UA"/>
        </w:rPr>
        <w:t>.</w:t>
      </w:r>
    </w:p>
    <w:p w:rsidR="00464FBA" w:rsidRPr="00E56B16" w:rsidRDefault="00464FBA" w:rsidP="00D55A6E">
      <w:pPr>
        <w:pStyle w:val="ad"/>
        <w:ind w:firstLine="709"/>
        <w:jc w:val="both"/>
        <w:rPr>
          <w:b/>
          <w:sz w:val="28"/>
          <w:szCs w:val="28"/>
          <w:lang w:val="uk-UA"/>
        </w:rPr>
      </w:pPr>
      <w:r w:rsidRPr="00E56B16">
        <w:rPr>
          <w:b/>
          <w:sz w:val="28"/>
          <w:szCs w:val="28"/>
          <w:lang w:val="uk-UA"/>
        </w:rPr>
        <w:t xml:space="preserve">Використовуються без </w:t>
      </w:r>
      <w:proofErr w:type="spellStart"/>
      <w:r w:rsidRPr="00E56B16">
        <w:rPr>
          <w:b/>
          <w:sz w:val="28"/>
          <w:szCs w:val="28"/>
          <w:lang w:val="uk-UA"/>
        </w:rPr>
        <w:t>правонаступних</w:t>
      </w:r>
      <w:proofErr w:type="spellEnd"/>
      <w:r w:rsidRPr="00E56B16">
        <w:rPr>
          <w:b/>
          <w:sz w:val="28"/>
          <w:szCs w:val="28"/>
          <w:lang w:val="uk-UA"/>
        </w:rPr>
        <w:t xml:space="preserve"> документів комерційні ділянки під господарськими будівлями та дворами:</w:t>
      </w:r>
    </w:p>
    <w:p w:rsidR="00464FBA" w:rsidRPr="00E56B16" w:rsidRDefault="00E56B16" w:rsidP="00D55A6E">
      <w:pPr>
        <w:pStyle w:val="ad"/>
        <w:ind w:firstLine="709"/>
        <w:jc w:val="both"/>
        <w:rPr>
          <w:b/>
          <w:sz w:val="28"/>
          <w:szCs w:val="28"/>
          <w:lang w:val="uk-UA"/>
        </w:rPr>
      </w:pPr>
      <w:proofErr w:type="spellStart"/>
      <w:r w:rsidRPr="00E56B16">
        <w:rPr>
          <w:b/>
          <w:sz w:val="28"/>
          <w:szCs w:val="28"/>
          <w:lang w:val="uk-UA"/>
        </w:rPr>
        <w:t>ПП«</w:t>
      </w:r>
      <w:r w:rsidR="00464FBA" w:rsidRPr="00E56B16">
        <w:rPr>
          <w:b/>
          <w:sz w:val="28"/>
          <w:szCs w:val="28"/>
          <w:lang w:val="uk-UA"/>
        </w:rPr>
        <w:t>Коваленко</w:t>
      </w:r>
      <w:proofErr w:type="spellEnd"/>
      <w:r w:rsidR="00464FBA" w:rsidRPr="00E56B16">
        <w:rPr>
          <w:b/>
          <w:sz w:val="28"/>
          <w:szCs w:val="28"/>
          <w:lang w:val="uk-UA"/>
        </w:rPr>
        <w:t xml:space="preserve"> А.О.»  - 1 га (зерносклад)</w:t>
      </w:r>
    </w:p>
    <w:p w:rsidR="00464FBA" w:rsidRPr="00E56B16" w:rsidRDefault="00E56B16" w:rsidP="00D55A6E">
      <w:pPr>
        <w:pStyle w:val="ad"/>
        <w:ind w:firstLine="709"/>
        <w:jc w:val="both"/>
        <w:rPr>
          <w:b/>
          <w:sz w:val="28"/>
          <w:szCs w:val="28"/>
          <w:lang w:val="uk-UA"/>
        </w:rPr>
      </w:pPr>
      <w:r w:rsidRPr="00E56B16">
        <w:rPr>
          <w:b/>
          <w:sz w:val="28"/>
          <w:szCs w:val="28"/>
          <w:lang w:val="uk-UA"/>
        </w:rPr>
        <w:t>ПП «</w:t>
      </w:r>
      <w:r w:rsidR="00464FBA" w:rsidRPr="00E56B16">
        <w:rPr>
          <w:b/>
          <w:sz w:val="28"/>
          <w:szCs w:val="28"/>
          <w:lang w:val="uk-UA"/>
        </w:rPr>
        <w:t>Іщенко Д.Г.»         - 1,4 га (СТФ)</w:t>
      </w:r>
    </w:p>
    <w:p w:rsidR="00464FBA" w:rsidRPr="00E56B16" w:rsidRDefault="00EE5C07" w:rsidP="00D55A6E">
      <w:pPr>
        <w:pStyle w:val="ad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ПП «</w:t>
      </w:r>
      <w:proofErr w:type="spellStart"/>
      <w:r>
        <w:rPr>
          <w:b/>
          <w:sz w:val="28"/>
          <w:szCs w:val="28"/>
          <w:lang w:val="uk-UA"/>
        </w:rPr>
        <w:t>Анцибор</w:t>
      </w:r>
      <w:proofErr w:type="spellEnd"/>
      <w:r w:rsidR="00464FBA" w:rsidRPr="00E56B16">
        <w:rPr>
          <w:b/>
          <w:sz w:val="28"/>
          <w:szCs w:val="28"/>
          <w:lang w:val="uk-UA"/>
        </w:rPr>
        <w:t xml:space="preserve"> В.С.»  - 0,02 га (торгова точка)</w:t>
      </w:r>
    </w:p>
    <w:p w:rsidR="0002191B" w:rsidRPr="007A4CCE" w:rsidRDefault="00464FBA" w:rsidP="00D55A6E">
      <w:pPr>
        <w:pStyle w:val="a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 земель наданих фізичним особам для ведення особистого селянського господарства та будівництва і обслуговування житлового будинку, господарських будівель і споруд, а також громадянам які побажали обробляти земельні паї самостійно ведеться в земельно-кадастровій книзі</w:t>
      </w:r>
      <w:r w:rsidR="00EE5C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Записи в </w:t>
      </w:r>
      <w:proofErr w:type="spellStart"/>
      <w:r>
        <w:rPr>
          <w:sz w:val="28"/>
          <w:szCs w:val="28"/>
          <w:lang w:val="uk-UA"/>
        </w:rPr>
        <w:t>погосподарських</w:t>
      </w:r>
      <w:proofErr w:type="spellEnd"/>
      <w:r>
        <w:rPr>
          <w:sz w:val="28"/>
          <w:szCs w:val="28"/>
          <w:lang w:val="uk-UA"/>
        </w:rPr>
        <w:t xml:space="preserve"> книгах, що стосуються земельних питань  відповідають  земельно-кадастровій книзі.</w:t>
      </w:r>
    </w:p>
    <w:p w:rsidR="0095507D" w:rsidRPr="0095507D" w:rsidRDefault="007A4CCE" w:rsidP="00D55A6E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83545D">
        <w:rPr>
          <w:rFonts w:ascii="Times New Roman" w:hAnsi="Times New Roman" w:cs="Times New Roman"/>
          <w:sz w:val="28"/>
          <w:szCs w:val="28"/>
          <w:lang w:val="uk-UA"/>
        </w:rPr>
        <w:t>Сакунихською</w:t>
      </w:r>
      <w:proofErr w:type="spellEnd"/>
      <w:r w:rsidRPr="00835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91B" w:rsidRPr="008354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</w:t>
      </w:r>
      <w:r w:rsidR="0002191B" w:rsidRPr="0083545D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  робо</w:t>
      </w:r>
      <w:r w:rsidR="0002191B" w:rsidRPr="0083545D">
        <w:rPr>
          <w:rFonts w:ascii="Times New Roman" w:hAnsi="Times New Roman" w:cs="Times New Roman"/>
          <w:sz w:val="28"/>
          <w:szCs w:val="28"/>
          <w:lang w:val="uk-UA"/>
        </w:rPr>
        <w:t>та по виконанню Закону України «</w:t>
      </w:r>
      <w:r w:rsidR="0002191B" w:rsidRPr="0083545D">
        <w:rPr>
          <w:rFonts w:ascii="Times New Roman" w:eastAsia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2191B" w:rsidRPr="008354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2191B" w:rsidRPr="008354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доручень Президента України та Кабінету Міністрів України, розпоряджень голови </w:t>
      </w:r>
      <w:proofErr w:type="spellStart"/>
      <w:r w:rsidR="0002191B" w:rsidRPr="0083545D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02191B" w:rsidRPr="008354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з питань </w:t>
      </w:r>
      <w:r w:rsidR="0002191B" w:rsidRPr="0095507D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соціального захисту населення.</w:t>
      </w:r>
    </w:p>
    <w:p w:rsidR="0095507D" w:rsidRDefault="006042A9" w:rsidP="00D55A6E">
      <w:pPr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7D">
        <w:rPr>
          <w:rFonts w:ascii="Times New Roman" w:hAnsi="Times New Roman" w:cs="Times New Roman"/>
          <w:sz w:val="28"/>
          <w:szCs w:val="28"/>
        </w:rPr>
        <w:t xml:space="preserve">Проводиться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інформаційно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роз’яснювальна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жителі</w:t>
      </w:r>
      <w:proofErr w:type="gramStart"/>
      <w:r w:rsidRPr="0095507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0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легал</w:t>
      </w:r>
      <w:r w:rsidR="00EE5C07">
        <w:rPr>
          <w:rFonts w:ascii="Times New Roman" w:hAnsi="Times New Roman" w:cs="Times New Roman"/>
          <w:sz w:val="28"/>
          <w:szCs w:val="28"/>
          <w:lang w:val="uk-UA"/>
        </w:rPr>
        <w:t>ізації</w:t>
      </w:r>
      <w:proofErr w:type="spellEnd"/>
      <w:r w:rsidR="00EE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0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07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95507D">
        <w:rPr>
          <w:rFonts w:ascii="Times New Roman" w:hAnsi="Times New Roman" w:cs="Times New Roman"/>
          <w:sz w:val="28"/>
          <w:szCs w:val="28"/>
        </w:rPr>
        <w:t>.</w:t>
      </w:r>
    </w:p>
    <w:p w:rsidR="006042A9" w:rsidRPr="0095507D" w:rsidRDefault="006042A9" w:rsidP="00D55A6E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507D"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 питань зайнятості населення сільської ради передбачені Програмою соціально-економічного розвитку </w:t>
      </w:r>
      <w:r w:rsidR="00EE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07D">
        <w:rPr>
          <w:rFonts w:ascii="Times New Roman" w:hAnsi="Times New Roman" w:cs="Times New Roman"/>
          <w:sz w:val="28"/>
          <w:szCs w:val="28"/>
          <w:lang w:val="uk-UA"/>
        </w:rPr>
        <w:t>на 2017 рік, затвердженою десятою сесією сьомого скликання 24.12.2016 .</w:t>
      </w:r>
    </w:p>
    <w:p w:rsidR="00382A6C" w:rsidRDefault="006042A9" w:rsidP="00382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засіданнях </w:t>
      </w:r>
      <w:r w:rsidR="00B27FEB"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</w:t>
      </w:r>
      <w:r w:rsidRPr="00EE5C07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B27FEB"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ітету </w:t>
      </w:r>
      <w:proofErr w:type="spellStart"/>
      <w:r w:rsidR="00B27FEB" w:rsidRPr="00EE5C07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="00B27FEB"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EE5C07">
        <w:rPr>
          <w:rFonts w:ascii="Times New Roman" w:hAnsi="Times New Roman" w:cs="Times New Roman"/>
          <w:sz w:val="28"/>
          <w:szCs w:val="28"/>
          <w:lang w:val="uk-UA"/>
        </w:rPr>
        <w:t>17.03.2016  та 15.06.2017  розглядал</w:t>
      </w:r>
      <w:r w:rsidR="00B27FEB" w:rsidRPr="00EE5C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ся </w:t>
      </w:r>
      <w:r w:rsidR="00B27FEB"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 питання  </w:t>
      </w:r>
      <w:r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 по обслуговуванню одиноко проживаючих громадян, </w:t>
      </w:r>
      <w:r w:rsidR="00BD4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5C07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війни і праці.</w:t>
      </w:r>
    </w:p>
    <w:p w:rsidR="0033731E" w:rsidRPr="00382A6C" w:rsidRDefault="006042A9" w:rsidP="00382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A6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сільської ради проживає </w:t>
      </w:r>
      <w:r w:rsidR="0033731E" w:rsidRPr="00382A6C">
        <w:rPr>
          <w:rFonts w:ascii="Times New Roman" w:hAnsi="Times New Roman" w:cs="Times New Roman"/>
          <w:sz w:val="28"/>
          <w:szCs w:val="28"/>
          <w:lang w:val="uk-UA"/>
        </w:rPr>
        <w:t>14 осіб, які отримують допомогу</w:t>
      </w:r>
    </w:p>
    <w:p w:rsidR="0033731E" w:rsidRPr="00382A6C" w:rsidRDefault="006042A9" w:rsidP="00382A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82A6C">
        <w:rPr>
          <w:rFonts w:ascii="Times New Roman" w:hAnsi="Times New Roman" w:cs="Times New Roman"/>
          <w:sz w:val="28"/>
          <w:szCs w:val="28"/>
          <w:lang w:val="uk-UA"/>
        </w:rPr>
        <w:t>при народженні дитини, 11 - одинокі матері, 4 – державну соціальну допомогу</w:t>
      </w:r>
      <w:r w:rsidR="00045049" w:rsidRPr="00382A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2A6C">
        <w:rPr>
          <w:rFonts w:ascii="Times New Roman" w:hAnsi="Times New Roman" w:cs="Times New Roman"/>
          <w:sz w:val="28"/>
          <w:szCs w:val="28"/>
          <w:lang w:val="uk-UA"/>
        </w:rPr>
        <w:t xml:space="preserve"> як малозабезпечені сім’ї та 8 осіб інші види державних </w:t>
      </w:r>
      <w:proofErr w:type="spellStart"/>
      <w:r w:rsidRPr="00382A6C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 w:rsidRPr="00382A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42A9" w:rsidRPr="00382A6C" w:rsidRDefault="006042A9" w:rsidP="00382A6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82A6C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A6C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A6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r w:rsidR="006C13FB" w:rsidRPr="00382A6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6C13FB" w:rsidRPr="00382A6C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6C13FB"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13FB" w:rsidRPr="00382A6C">
        <w:rPr>
          <w:rFonts w:ascii="Times New Roman" w:hAnsi="Times New Roman" w:cs="Times New Roman"/>
          <w:sz w:val="28"/>
          <w:szCs w:val="28"/>
        </w:rPr>
        <w:t>субсидій</w:t>
      </w:r>
      <w:proofErr w:type="spellEnd"/>
      <w:r w:rsidR="006C13FB" w:rsidRPr="00382A6C">
        <w:rPr>
          <w:rFonts w:ascii="Times New Roman" w:hAnsi="Times New Roman" w:cs="Times New Roman"/>
          <w:sz w:val="28"/>
          <w:szCs w:val="28"/>
        </w:rPr>
        <w:t xml:space="preserve"> </w:t>
      </w:r>
      <w:r w:rsidR="0033731E" w:rsidRPr="00382A6C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призначена </w:t>
      </w:r>
      <w:proofErr w:type="spellStart"/>
      <w:r w:rsidR="0033731E" w:rsidRPr="00382A6C">
        <w:rPr>
          <w:rFonts w:ascii="Times New Roman" w:hAnsi="Times New Roman" w:cs="Times New Roman"/>
          <w:sz w:val="28"/>
          <w:szCs w:val="28"/>
        </w:rPr>
        <w:t>уповноважен</w:t>
      </w:r>
      <w:proofErr w:type="spellEnd"/>
      <w:r w:rsidR="0033731E" w:rsidRPr="00382A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82A6C">
        <w:rPr>
          <w:rFonts w:ascii="Times New Roman" w:hAnsi="Times New Roman" w:cs="Times New Roman"/>
          <w:sz w:val="28"/>
          <w:szCs w:val="28"/>
        </w:rPr>
        <w:t xml:space="preserve"> особ</w:t>
      </w:r>
      <w:r w:rsidR="0033731E" w:rsidRPr="00382A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82A6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382A6C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A6C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2A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2A6C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A6C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A6C">
        <w:rPr>
          <w:rFonts w:ascii="Times New Roman" w:hAnsi="Times New Roman" w:cs="Times New Roman"/>
          <w:sz w:val="28"/>
          <w:szCs w:val="28"/>
        </w:rPr>
        <w:t>Сакунихської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A6C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382A6C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6042A9" w:rsidRDefault="006042A9" w:rsidP="00D55A6E">
      <w:pPr>
        <w:pStyle w:val="2"/>
        <w:ind w:firstLine="709"/>
        <w:jc w:val="both"/>
      </w:pPr>
      <w:proofErr w:type="spellStart"/>
      <w:r>
        <w:lastRenderedPageBreak/>
        <w:t>Уповноваженою</w:t>
      </w:r>
      <w:proofErr w:type="spellEnd"/>
      <w:r>
        <w:t xml:space="preserve"> особою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в </w:t>
      </w:r>
      <w:proofErr w:type="spellStart"/>
      <w:r>
        <w:t>оформленні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житлової</w:t>
      </w:r>
      <w:proofErr w:type="spellEnd"/>
      <w:r>
        <w:t xml:space="preserve"> </w:t>
      </w:r>
      <w:proofErr w:type="spellStart"/>
      <w:r>
        <w:t>субсидії</w:t>
      </w:r>
      <w:proofErr w:type="spellEnd"/>
      <w:r>
        <w:t xml:space="preserve"> та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. </w:t>
      </w:r>
      <w:proofErr w:type="spellStart"/>
      <w:r>
        <w:t>Ведуться</w:t>
      </w:r>
      <w:proofErr w:type="spellEnd"/>
      <w:r>
        <w:t xml:space="preserve"> та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оновлюються</w:t>
      </w:r>
      <w:proofErr w:type="spellEnd"/>
      <w:r>
        <w:t xml:space="preserve"> списки </w:t>
      </w:r>
      <w:proofErr w:type="spellStart"/>
      <w:r>
        <w:t>багатодітних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, одиноких </w:t>
      </w:r>
      <w:proofErr w:type="spellStart"/>
      <w:r>
        <w:t>матерів</w:t>
      </w:r>
      <w:proofErr w:type="spellEnd"/>
      <w:r>
        <w:t xml:space="preserve">, </w:t>
      </w:r>
      <w:proofErr w:type="spellStart"/>
      <w:r>
        <w:t>ветеранів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ійни</w:t>
      </w:r>
      <w:proofErr w:type="spellEnd"/>
      <w:r>
        <w:t xml:space="preserve"> та одиноких </w:t>
      </w:r>
      <w:proofErr w:type="spellStart"/>
      <w:r>
        <w:t>і</w:t>
      </w:r>
      <w:proofErr w:type="spellEnd"/>
      <w:r>
        <w:t xml:space="preserve"> одиноко </w:t>
      </w:r>
      <w:proofErr w:type="spellStart"/>
      <w:r>
        <w:t>проживаючих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>.</w:t>
      </w:r>
    </w:p>
    <w:p w:rsidR="006042A9" w:rsidRDefault="006042A9" w:rsidP="00D55A6E">
      <w:pPr>
        <w:pStyle w:val="a9"/>
        <w:ind w:left="0" w:firstLine="709"/>
        <w:jc w:val="both"/>
        <w:rPr>
          <w:b w:val="0"/>
          <w:sz w:val="28"/>
          <w:szCs w:val="27"/>
        </w:rPr>
      </w:pPr>
      <w:r>
        <w:rPr>
          <w:b w:val="0"/>
          <w:sz w:val="28"/>
          <w:szCs w:val="27"/>
        </w:rPr>
        <w:t>На території сільської ради проживає 7 учасників Великої Вітчизняної війни, 4 інваліда війни</w:t>
      </w:r>
      <w:r w:rsidR="00CE7AD8">
        <w:rPr>
          <w:b w:val="0"/>
          <w:sz w:val="28"/>
          <w:szCs w:val="27"/>
        </w:rPr>
        <w:t>, 3 учасника бойових дій, 73 – «</w:t>
      </w:r>
      <w:r>
        <w:rPr>
          <w:b w:val="0"/>
          <w:sz w:val="28"/>
          <w:szCs w:val="27"/>
        </w:rPr>
        <w:t>дитини війни</w:t>
      </w:r>
      <w:r w:rsidR="00CE7AD8">
        <w:rPr>
          <w:b w:val="0"/>
          <w:sz w:val="28"/>
          <w:szCs w:val="27"/>
        </w:rPr>
        <w:t>»</w:t>
      </w:r>
      <w:r>
        <w:rPr>
          <w:b w:val="0"/>
          <w:sz w:val="28"/>
          <w:szCs w:val="27"/>
        </w:rPr>
        <w:t xml:space="preserve">, </w:t>
      </w:r>
      <w:r w:rsidR="00CE7AD8">
        <w:rPr>
          <w:b w:val="0"/>
          <w:sz w:val="28"/>
          <w:szCs w:val="27"/>
        </w:rPr>
        <w:t xml:space="preserve">              </w:t>
      </w:r>
      <w:r>
        <w:rPr>
          <w:b w:val="0"/>
          <w:sz w:val="28"/>
          <w:szCs w:val="27"/>
        </w:rPr>
        <w:t>2 – багатодітні сім’ї, які згідно законодавства України користуються пільгами по оплаті за житлово-комунальні послуги.</w:t>
      </w:r>
    </w:p>
    <w:p w:rsidR="00BD4B9B" w:rsidRDefault="00BD4B9B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95507D">
        <w:rPr>
          <w:rFonts w:ascii="Times New Roman" w:hAnsi="Times New Roman" w:cs="Times New Roman"/>
          <w:sz w:val="28"/>
          <w:szCs w:val="27"/>
          <w:lang w:val="uk-UA"/>
        </w:rPr>
        <w:t>Рішенням виконкому  сільської ради створена комісія для вивчення потреби в капітальному ремонті житлових будинків інвалідів Великої Вітчизняної війни. На території сільської ради проживає 4 інваліда Великої Вітчизняної війни.</w:t>
      </w:r>
    </w:p>
    <w:p w:rsidR="005F2D75" w:rsidRPr="00E453B0" w:rsidRDefault="005F2D75" w:rsidP="005F2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E453B0">
        <w:rPr>
          <w:rFonts w:ascii="Times New Roman" w:hAnsi="Times New Roman" w:cs="Times New Roman"/>
          <w:b/>
          <w:sz w:val="28"/>
          <w:szCs w:val="27"/>
          <w:lang w:val="uk-UA"/>
        </w:rPr>
        <w:t xml:space="preserve">Протягом  2016-2017 років </w:t>
      </w:r>
      <w:r>
        <w:rPr>
          <w:rFonts w:ascii="Times New Roman" w:hAnsi="Times New Roman" w:cs="Times New Roman"/>
          <w:b/>
          <w:sz w:val="28"/>
          <w:szCs w:val="27"/>
          <w:lang w:val="uk-UA"/>
        </w:rPr>
        <w:t xml:space="preserve"> </w:t>
      </w:r>
      <w:r w:rsidRPr="00E453B0">
        <w:rPr>
          <w:rFonts w:ascii="Times New Roman" w:hAnsi="Times New Roman" w:cs="Times New Roman"/>
          <w:b/>
          <w:sz w:val="28"/>
          <w:szCs w:val="27"/>
          <w:lang w:val="uk-UA"/>
        </w:rPr>
        <w:t xml:space="preserve"> ремонти не проводилися</w:t>
      </w:r>
      <w:r w:rsidRPr="00E453B0">
        <w:rPr>
          <w:rFonts w:ascii="Times New Roman" w:hAnsi="Times New Roman" w:cs="Times New Roman"/>
          <w:sz w:val="28"/>
          <w:szCs w:val="27"/>
          <w:lang w:val="uk-UA"/>
        </w:rPr>
        <w:t>.</w:t>
      </w:r>
    </w:p>
    <w:p w:rsidR="006042A9" w:rsidRDefault="006042A9" w:rsidP="00D55A6E">
      <w:pPr>
        <w:pStyle w:val="a9"/>
        <w:ind w:left="0" w:firstLine="709"/>
        <w:jc w:val="both"/>
        <w:rPr>
          <w:b w:val="0"/>
          <w:sz w:val="28"/>
          <w:szCs w:val="27"/>
        </w:rPr>
      </w:pPr>
      <w:r>
        <w:rPr>
          <w:b w:val="0"/>
          <w:sz w:val="28"/>
          <w:szCs w:val="27"/>
        </w:rPr>
        <w:t>На виплату коштів на тверде паливо та скраплений газ за сприянням сільської ради протягом 2017 року прийнято заяви від  2 багатодітних сімей та 3 учасників війни.</w:t>
      </w:r>
    </w:p>
    <w:p w:rsidR="006042A9" w:rsidRDefault="00CE7AD8" w:rsidP="00D55A6E">
      <w:pPr>
        <w:pStyle w:val="a9"/>
        <w:ind w:left="0" w:firstLine="709"/>
        <w:jc w:val="both"/>
        <w:rPr>
          <w:b w:val="0"/>
          <w:sz w:val="28"/>
          <w:szCs w:val="27"/>
        </w:rPr>
      </w:pPr>
      <w:r>
        <w:rPr>
          <w:b w:val="0"/>
          <w:sz w:val="28"/>
          <w:szCs w:val="27"/>
        </w:rPr>
        <w:t>До Дня Перемоги спільно з ТОВ «Агробізнес ТСК»</w:t>
      </w:r>
      <w:r w:rsidR="006042A9">
        <w:rPr>
          <w:b w:val="0"/>
          <w:sz w:val="28"/>
          <w:szCs w:val="27"/>
        </w:rPr>
        <w:t xml:space="preserve"> було організовано святкування для ветеранів війни. </w:t>
      </w:r>
      <w:r>
        <w:rPr>
          <w:b w:val="0"/>
          <w:sz w:val="28"/>
          <w:szCs w:val="27"/>
        </w:rPr>
        <w:t>П</w:t>
      </w:r>
      <w:r w:rsidR="006042A9">
        <w:rPr>
          <w:b w:val="0"/>
          <w:sz w:val="28"/>
          <w:szCs w:val="27"/>
        </w:rPr>
        <w:t>роведений святковий концерт, організовано святковий обід та вручено продуктові набори.</w:t>
      </w:r>
    </w:p>
    <w:p w:rsidR="006042A9" w:rsidRDefault="006042A9" w:rsidP="00D55A6E">
      <w:pPr>
        <w:pStyle w:val="a9"/>
        <w:ind w:left="0" w:firstLine="709"/>
        <w:jc w:val="both"/>
        <w:rPr>
          <w:b w:val="0"/>
          <w:sz w:val="28"/>
          <w:szCs w:val="27"/>
        </w:rPr>
      </w:pPr>
      <w:r>
        <w:rPr>
          <w:b w:val="0"/>
          <w:sz w:val="28"/>
          <w:szCs w:val="27"/>
        </w:rPr>
        <w:t>Вирішено питання про надання ри</w:t>
      </w:r>
      <w:r w:rsidR="005123A9">
        <w:rPr>
          <w:b w:val="0"/>
          <w:sz w:val="28"/>
          <w:szCs w:val="27"/>
        </w:rPr>
        <w:t>туальних послуг за рахунок ТОВ «</w:t>
      </w:r>
      <w:r>
        <w:rPr>
          <w:b w:val="0"/>
          <w:sz w:val="28"/>
          <w:szCs w:val="27"/>
        </w:rPr>
        <w:t>Агробізнес ТСК</w:t>
      </w:r>
      <w:r w:rsidR="005123A9">
        <w:rPr>
          <w:b w:val="0"/>
          <w:sz w:val="28"/>
          <w:szCs w:val="27"/>
        </w:rPr>
        <w:t>»</w:t>
      </w:r>
      <w:r>
        <w:rPr>
          <w:b w:val="0"/>
          <w:sz w:val="28"/>
          <w:szCs w:val="27"/>
        </w:rPr>
        <w:t>.</w:t>
      </w:r>
    </w:p>
    <w:p w:rsidR="006042A9" w:rsidRPr="005123A9" w:rsidRDefault="006042A9" w:rsidP="00D55A6E">
      <w:pPr>
        <w:pStyle w:val="2"/>
        <w:ind w:firstLine="709"/>
        <w:jc w:val="both"/>
        <w:rPr>
          <w:lang w:val="uk-UA"/>
        </w:rPr>
      </w:pPr>
      <w:r w:rsidRPr="005123A9">
        <w:rPr>
          <w:lang w:val="uk-UA"/>
        </w:rPr>
        <w:t>Виконком працює над поліпшенням умов проживання одиноко проживаючих громадян, постійно на контролі перебува</w:t>
      </w:r>
      <w:r w:rsidR="00BD4B9B">
        <w:rPr>
          <w:lang w:val="uk-UA"/>
        </w:rPr>
        <w:t>ють</w:t>
      </w:r>
      <w:r w:rsidRPr="005123A9">
        <w:rPr>
          <w:lang w:val="uk-UA"/>
        </w:rPr>
        <w:t xml:space="preserve"> </w:t>
      </w:r>
      <w:r w:rsidR="00BD4B9B">
        <w:rPr>
          <w:lang w:val="uk-UA"/>
        </w:rPr>
        <w:t xml:space="preserve"> </w:t>
      </w:r>
      <w:r w:rsidRPr="005123A9">
        <w:rPr>
          <w:lang w:val="uk-UA"/>
        </w:rPr>
        <w:t xml:space="preserve"> питан</w:t>
      </w:r>
      <w:r w:rsidR="00BD4B9B">
        <w:rPr>
          <w:lang w:val="uk-UA"/>
        </w:rPr>
        <w:t>ня</w:t>
      </w:r>
      <w:r w:rsidRPr="005123A9">
        <w:rPr>
          <w:lang w:val="uk-UA"/>
        </w:rPr>
        <w:t xml:space="preserve">  їх соціального обслуговування.</w:t>
      </w:r>
    </w:p>
    <w:p w:rsidR="006042A9" w:rsidRPr="005123A9" w:rsidRDefault="006042A9" w:rsidP="00D55A6E">
      <w:pPr>
        <w:pStyle w:val="2"/>
        <w:ind w:firstLine="709"/>
        <w:jc w:val="both"/>
      </w:pPr>
      <w:proofErr w:type="spellStart"/>
      <w:proofErr w:type="gramStart"/>
      <w:r w:rsidRPr="005123A9">
        <w:t>Вс</w:t>
      </w:r>
      <w:proofErr w:type="gramEnd"/>
      <w:r w:rsidRPr="005123A9">
        <w:t>і</w:t>
      </w:r>
      <w:proofErr w:type="spellEnd"/>
      <w:r w:rsidRPr="005123A9">
        <w:t xml:space="preserve"> </w:t>
      </w:r>
      <w:proofErr w:type="spellStart"/>
      <w:r w:rsidRPr="005123A9">
        <w:t>одинокі</w:t>
      </w:r>
      <w:proofErr w:type="spellEnd"/>
      <w:r w:rsidRPr="005123A9">
        <w:t xml:space="preserve"> </w:t>
      </w:r>
      <w:proofErr w:type="spellStart"/>
      <w:r w:rsidRPr="005123A9">
        <w:t>непрацездатні</w:t>
      </w:r>
      <w:proofErr w:type="spellEnd"/>
      <w:r w:rsidRPr="005123A9">
        <w:t xml:space="preserve"> </w:t>
      </w:r>
      <w:proofErr w:type="spellStart"/>
      <w:r w:rsidRPr="005123A9">
        <w:t>громадяни</w:t>
      </w:r>
      <w:proofErr w:type="spellEnd"/>
      <w:r w:rsidRPr="005123A9">
        <w:t xml:space="preserve">, </w:t>
      </w:r>
      <w:proofErr w:type="spellStart"/>
      <w:r w:rsidRPr="005123A9">
        <w:t>які</w:t>
      </w:r>
      <w:proofErr w:type="spellEnd"/>
      <w:r w:rsidRPr="005123A9">
        <w:t xml:space="preserve"> </w:t>
      </w:r>
      <w:proofErr w:type="spellStart"/>
      <w:r w:rsidRPr="005123A9">
        <w:t>потребують</w:t>
      </w:r>
      <w:proofErr w:type="spellEnd"/>
      <w:r w:rsidRPr="005123A9">
        <w:t xml:space="preserve"> </w:t>
      </w:r>
      <w:proofErr w:type="spellStart"/>
      <w:r w:rsidRPr="005123A9">
        <w:t>постійного</w:t>
      </w:r>
      <w:proofErr w:type="spellEnd"/>
      <w:r w:rsidRPr="005123A9">
        <w:t xml:space="preserve"> </w:t>
      </w:r>
      <w:proofErr w:type="spellStart"/>
      <w:r w:rsidRPr="005123A9">
        <w:t>стороннього</w:t>
      </w:r>
      <w:proofErr w:type="spellEnd"/>
      <w:r w:rsidRPr="005123A9">
        <w:t xml:space="preserve"> догляду, </w:t>
      </w:r>
      <w:proofErr w:type="spellStart"/>
      <w:r w:rsidRPr="005123A9">
        <w:t>обслуговуються</w:t>
      </w:r>
      <w:proofErr w:type="spellEnd"/>
      <w:r w:rsidRPr="005123A9">
        <w:t xml:space="preserve"> </w:t>
      </w:r>
      <w:proofErr w:type="spellStart"/>
      <w:r w:rsidRPr="005123A9">
        <w:t>працівниками</w:t>
      </w:r>
      <w:proofErr w:type="spellEnd"/>
      <w:r w:rsidRPr="005123A9">
        <w:t xml:space="preserve"> </w:t>
      </w:r>
      <w:proofErr w:type="spellStart"/>
      <w:r w:rsidRPr="005123A9">
        <w:t>соціальної</w:t>
      </w:r>
      <w:proofErr w:type="spellEnd"/>
      <w:r w:rsidRPr="005123A9">
        <w:t xml:space="preserve"> </w:t>
      </w:r>
      <w:proofErr w:type="spellStart"/>
      <w:r w:rsidRPr="005123A9">
        <w:t>допомоги</w:t>
      </w:r>
      <w:proofErr w:type="spellEnd"/>
      <w:r w:rsidRPr="005123A9">
        <w:t xml:space="preserve"> </w:t>
      </w:r>
      <w:proofErr w:type="spellStart"/>
      <w:r w:rsidRPr="005123A9">
        <w:t>територіального</w:t>
      </w:r>
      <w:proofErr w:type="spellEnd"/>
      <w:r w:rsidRPr="005123A9">
        <w:t xml:space="preserve">  центру.  На  </w:t>
      </w:r>
      <w:proofErr w:type="spellStart"/>
      <w:r w:rsidRPr="005123A9">
        <w:t>даний</w:t>
      </w:r>
      <w:proofErr w:type="spellEnd"/>
      <w:r w:rsidRPr="005123A9">
        <w:t xml:space="preserve">  час  на  </w:t>
      </w:r>
      <w:proofErr w:type="spellStart"/>
      <w:r w:rsidRPr="005123A9">
        <w:t>території</w:t>
      </w:r>
      <w:proofErr w:type="spellEnd"/>
      <w:r w:rsidRPr="005123A9">
        <w:t xml:space="preserve">  </w:t>
      </w:r>
      <w:proofErr w:type="spellStart"/>
      <w:r w:rsidRPr="005123A9">
        <w:t>сільської</w:t>
      </w:r>
      <w:proofErr w:type="spellEnd"/>
      <w:r w:rsidRPr="005123A9">
        <w:t xml:space="preserve">  ради </w:t>
      </w:r>
      <w:proofErr w:type="spellStart"/>
      <w:r w:rsidRPr="005123A9">
        <w:t>працює</w:t>
      </w:r>
      <w:proofErr w:type="spellEnd"/>
      <w:r w:rsidRPr="005123A9">
        <w:t xml:space="preserve">   три </w:t>
      </w:r>
      <w:proofErr w:type="spellStart"/>
      <w:r w:rsidRPr="005123A9">
        <w:t>соціальних</w:t>
      </w:r>
      <w:proofErr w:type="spellEnd"/>
      <w:r w:rsidRPr="005123A9">
        <w:t xml:space="preserve"> </w:t>
      </w:r>
      <w:proofErr w:type="spellStart"/>
      <w:r w:rsidRPr="005123A9">
        <w:t>працівник</w:t>
      </w:r>
      <w:proofErr w:type="spellEnd"/>
      <w:r w:rsidR="00B77AE8">
        <w:rPr>
          <w:lang w:val="uk-UA"/>
        </w:rPr>
        <w:t>и</w:t>
      </w:r>
      <w:r w:rsidRPr="005123A9">
        <w:t xml:space="preserve">, </w:t>
      </w:r>
      <w:proofErr w:type="spellStart"/>
      <w:r w:rsidRPr="005123A9">
        <w:t>які</w:t>
      </w:r>
      <w:proofErr w:type="spellEnd"/>
      <w:r w:rsidRPr="005123A9">
        <w:t xml:space="preserve"> </w:t>
      </w:r>
      <w:proofErr w:type="spellStart"/>
      <w:r w:rsidRPr="005123A9">
        <w:t>обслуговують</w:t>
      </w:r>
      <w:proofErr w:type="spellEnd"/>
      <w:r w:rsidRPr="005123A9">
        <w:t xml:space="preserve"> 27 одиноких та  </w:t>
      </w:r>
      <w:proofErr w:type="spellStart"/>
      <w:r w:rsidRPr="005123A9">
        <w:t>одиноко-проживаючих</w:t>
      </w:r>
      <w:proofErr w:type="spellEnd"/>
      <w:r w:rsidRPr="005123A9">
        <w:t xml:space="preserve"> </w:t>
      </w:r>
      <w:proofErr w:type="spellStart"/>
      <w:r w:rsidRPr="005123A9">
        <w:t>громадян</w:t>
      </w:r>
      <w:proofErr w:type="spellEnd"/>
      <w:r w:rsidRPr="005123A9">
        <w:t xml:space="preserve"> у </w:t>
      </w:r>
      <w:proofErr w:type="spellStart"/>
      <w:r w:rsidRPr="005123A9">
        <w:t>с</w:t>
      </w:r>
      <w:proofErr w:type="gramStart"/>
      <w:r w:rsidRPr="005123A9">
        <w:t>.С</w:t>
      </w:r>
      <w:proofErr w:type="gramEnd"/>
      <w:r w:rsidRPr="005123A9">
        <w:t>акуниха</w:t>
      </w:r>
      <w:proofErr w:type="spellEnd"/>
      <w:r w:rsidRPr="005123A9">
        <w:t xml:space="preserve"> та </w:t>
      </w:r>
      <w:proofErr w:type="spellStart"/>
      <w:r w:rsidRPr="005123A9">
        <w:t>с.Перетічки</w:t>
      </w:r>
      <w:proofErr w:type="spellEnd"/>
      <w:r w:rsidRPr="005123A9">
        <w:t xml:space="preserve">. Вони </w:t>
      </w:r>
      <w:proofErr w:type="spellStart"/>
      <w:r w:rsidRPr="005123A9">
        <w:t>надають</w:t>
      </w:r>
      <w:proofErr w:type="spellEnd"/>
      <w:r w:rsidRPr="005123A9">
        <w:t xml:space="preserve"> </w:t>
      </w:r>
      <w:proofErr w:type="spellStart"/>
      <w:proofErr w:type="gramStart"/>
      <w:r w:rsidRPr="005123A9">
        <w:t>р</w:t>
      </w:r>
      <w:proofErr w:type="gramEnd"/>
      <w:r w:rsidRPr="005123A9">
        <w:t>ізносторонню</w:t>
      </w:r>
      <w:proofErr w:type="spellEnd"/>
      <w:r w:rsidRPr="005123A9">
        <w:t xml:space="preserve"> </w:t>
      </w:r>
      <w:proofErr w:type="spellStart"/>
      <w:r w:rsidRPr="005123A9">
        <w:t>допомогу</w:t>
      </w:r>
      <w:proofErr w:type="spellEnd"/>
      <w:r w:rsidRPr="005123A9">
        <w:t xml:space="preserve"> (</w:t>
      </w:r>
      <w:proofErr w:type="spellStart"/>
      <w:r w:rsidRPr="005123A9">
        <w:t>обробіток</w:t>
      </w:r>
      <w:proofErr w:type="spellEnd"/>
      <w:r w:rsidRPr="005123A9">
        <w:t xml:space="preserve"> </w:t>
      </w:r>
      <w:proofErr w:type="spellStart"/>
      <w:r w:rsidRPr="005123A9">
        <w:t>присадибної</w:t>
      </w:r>
      <w:proofErr w:type="spellEnd"/>
      <w:r w:rsidRPr="005123A9">
        <w:t xml:space="preserve"> </w:t>
      </w:r>
      <w:proofErr w:type="spellStart"/>
      <w:r w:rsidRPr="005123A9">
        <w:t>земельної</w:t>
      </w:r>
      <w:proofErr w:type="spellEnd"/>
      <w:r w:rsidRPr="005123A9">
        <w:t xml:space="preserve"> </w:t>
      </w:r>
      <w:proofErr w:type="spellStart"/>
      <w:r w:rsidRPr="005123A9">
        <w:t>ділянки</w:t>
      </w:r>
      <w:proofErr w:type="spellEnd"/>
      <w:r w:rsidRPr="005123A9">
        <w:t xml:space="preserve">, </w:t>
      </w:r>
      <w:proofErr w:type="spellStart"/>
      <w:r w:rsidRPr="005123A9">
        <w:t>прибирання</w:t>
      </w:r>
      <w:proofErr w:type="spellEnd"/>
      <w:r w:rsidRPr="005123A9">
        <w:t xml:space="preserve"> жилого </w:t>
      </w:r>
      <w:proofErr w:type="spellStart"/>
      <w:r w:rsidRPr="005123A9">
        <w:t>приміщення</w:t>
      </w:r>
      <w:proofErr w:type="spellEnd"/>
      <w:r w:rsidRPr="005123A9">
        <w:t xml:space="preserve">, </w:t>
      </w:r>
      <w:proofErr w:type="spellStart"/>
      <w:r w:rsidRPr="005123A9">
        <w:t>допомога</w:t>
      </w:r>
      <w:proofErr w:type="spellEnd"/>
      <w:r w:rsidRPr="005123A9">
        <w:t xml:space="preserve"> по </w:t>
      </w:r>
      <w:proofErr w:type="spellStart"/>
      <w:r w:rsidRPr="005123A9">
        <w:t>господарству</w:t>
      </w:r>
      <w:proofErr w:type="spellEnd"/>
      <w:r w:rsidRPr="005123A9">
        <w:t xml:space="preserve">, </w:t>
      </w:r>
      <w:proofErr w:type="spellStart"/>
      <w:r w:rsidRPr="005123A9">
        <w:t>придбання</w:t>
      </w:r>
      <w:proofErr w:type="spellEnd"/>
      <w:r w:rsidRPr="005123A9">
        <w:t xml:space="preserve"> та  доставка </w:t>
      </w:r>
      <w:proofErr w:type="spellStart"/>
      <w:r w:rsidRPr="005123A9">
        <w:t>продуктів</w:t>
      </w:r>
      <w:proofErr w:type="spellEnd"/>
      <w:r w:rsidRPr="005123A9">
        <w:t xml:space="preserve"> </w:t>
      </w:r>
      <w:proofErr w:type="spellStart"/>
      <w:r w:rsidRPr="005123A9">
        <w:t>харчування</w:t>
      </w:r>
      <w:proofErr w:type="spellEnd"/>
      <w:r w:rsidRPr="005123A9">
        <w:t xml:space="preserve">, </w:t>
      </w:r>
      <w:proofErr w:type="spellStart"/>
      <w:r w:rsidRPr="005123A9">
        <w:t>медикаментів</w:t>
      </w:r>
      <w:proofErr w:type="spellEnd"/>
      <w:r w:rsidRPr="005123A9">
        <w:t xml:space="preserve">, води, </w:t>
      </w:r>
      <w:proofErr w:type="spellStart"/>
      <w:r w:rsidRPr="005123A9">
        <w:t>промислових</w:t>
      </w:r>
      <w:proofErr w:type="spellEnd"/>
      <w:r w:rsidRPr="005123A9">
        <w:t xml:space="preserve">, </w:t>
      </w:r>
      <w:proofErr w:type="spellStart"/>
      <w:r w:rsidRPr="005123A9">
        <w:t>господарчих</w:t>
      </w:r>
      <w:proofErr w:type="spellEnd"/>
      <w:r w:rsidRPr="005123A9">
        <w:t xml:space="preserve">  </w:t>
      </w:r>
      <w:proofErr w:type="spellStart"/>
      <w:r w:rsidRPr="005123A9">
        <w:t>товарів</w:t>
      </w:r>
      <w:proofErr w:type="spellEnd"/>
      <w:r w:rsidRPr="005123A9">
        <w:t xml:space="preserve">, </w:t>
      </w:r>
      <w:proofErr w:type="spellStart"/>
      <w:r w:rsidRPr="005123A9">
        <w:t>забезпечення</w:t>
      </w:r>
      <w:proofErr w:type="spellEnd"/>
      <w:r w:rsidRPr="005123A9">
        <w:t xml:space="preserve">  дровами  та  </w:t>
      </w:r>
      <w:proofErr w:type="spellStart"/>
      <w:r w:rsidRPr="005123A9">
        <w:t>вугіллям</w:t>
      </w:r>
      <w:proofErr w:type="spellEnd"/>
      <w:r w:rsidRPr="005123A9">
        <w:t xml:space="preserve">, </w:t>
      </w:r>
      <w:proofErr w:type="spellStart"/>
      <w:r w:rsidRPr="005123A9">
        <w:t>оформлення</w:t>
      </w:r>
      <w:proofErr w:type="spellEnd"/>
      <w:r w:rsidRPr="005123A9">
        <w:t xml:space="preserve">  справ на  </w:t>
      </w:r>
      <w:proofErr w:type="spellStart"/>
      <w:r w:rsidRPr="005123A9">
        <w:t>субсидію</w:t>
      </w:r>
      <w:proofErr w:type="spellEnd"/>
      <w:r w:rsidRPr="005123A9">
        <w:t xml:space="preserve">, </w:t>
      </w:r>
      <w:proofErr w:type="spellStart"/>
      <w:r w:rsidRPr="005123A9">
        <w:t>соціальну</w:t>
      </w:r>
      <w:proofErr w:type="spellEnd"/>
      <w:r w:rsidRPr="005123A9">
        <w:t xml:space="preserve">  </w:t>
      </w:r>
      <w:proofErr w:type="spellStart"/>
      <w:r w:rsidRPr="005123A9">
        <w:t>допомогу</w:t>
      </w:r>
      <w:proofErr w:type="spellEnd"/>
      <w:r w:rsidRPr="005123A9">
        <w:t xml:space="preserve">  та  </w:t>
      </w:r>
      <w:proofErr w:type="spellStart"/>
      <w:r w:rsidRPr="005123A9">
        <w:t>інше</w:t>
      </w:r>
      <w:proofErr w:type="spellEnd"/>
      <w:r w:rsidRPr="005123A9">
        <w:t>).</w:t>
      </w:r>
    </w:p>
    <w:p w:rsidR="006042A9" w:rsidRPr="005123A9" w:rsidRDefault="006042A9" w:rsidP="00D55A6E">
      <w:pPr>
        <w:pStyle w:val="2"/>
        <w:ind w:firstLine="709"/>
        <w:jc w:val="both"/>
      </w:pPr>
      <w:r>
        <w:rPr>
          <w:szCs w:val="27"/>
          <w:lang w:val="uk-UA"/>
        </w:rPr>
        <w:t xml:space="preserve">На території </w:t>
      </w:r>
      <w:proofErr w:type="spellStart"/>
      <w:r>
        <w:rPr>
          <w:szCs w:val="27"/>
          <w:lang w:val="uk-UA"/>
        </w:rPr>
        <w:t>Сакунихської</w:t>
      </w:r>
      <w:proofErr w:type="spellEnd"/>
      <w:r>
        <w:rPr>
          <w:szCs w:val="27"/>
          <w:lang w:val="uk-UA"/>
        </w:rPr>
        <w:t xml:space="preserve"> сільської ради станом на 01.10.2017 року проживає 7 осіб, постраждалих внаслідок аварії на ЧАЕС, в т.ч.:</w:t>
      </w:r>
    </w:p>
    <w:p w:rsidR="006042A9" w:rsidRPr="005123A9" w:rsidRDefault="006042A9" w:rsidP="00D55A6E">
      <w:pPr>
        <w:pStyle w:val="ae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3A9">
        <w:rPr>
          <w:rFonts w:ascii="Times New Roman" w:hAnsi="Times New Roman" w:cs="Times New Roman"/>
          <w:sz w:val="28"/>
          <w:szCs w:val="28"/>
          <w:lang w:val="uk-UA"/>
        </w:rPr>
        <w:t xml:space="preserve">категорія – 4 </w:t>
      </w:r>
      <w:r w:rsidR="005123A9">
        <w:rPr>
          <w:rFonts w:ascii="Times New Roman" w:hAnsi="Times New Roman" w:cs="Times New Roman"/>
          <w:sz w:val="28"/>
          <w:szCs w:val="28"/>
          <w:lang w:val="uk-UA"/>
        </w:rPr>
        <w:t>особи</w:t>
      </w:r>
    </w:p>
    <w:p w:rsidR="006042A9" w:rsidRPr="005123A9" w:rsidRDefault="006042A9" w:rsidP="00D55A6E">
      <w:pPr>
        <w:pStyle w:val="ae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3A9">
        <w:rPr>
          <w:rFonts w:ascii="Times New Roman" w:hAnsi="Times New Roman" w:cs="Times New Roman"/>
          <w:sz w:val="28"/>
          <w:szCs w:val="28"/>
          <w:lang w:val="uk-UA"/>
        </w:rPr>
        <w:t xml:space="preserve">категорія – 1 </w:t>
      </w:r>
      <w:r w:rsidR="001B1624">
        <w:rPr>
          <w:rFonts w:ascii="Times New Roman" w:hAnsi="Times New Roman" w:cs="Times New Roman"/>
          <w:sz w:val="28"/>
          <w:szCs w:val="28"/>
          <w:lang w:val="uk-UA"/>
        </w:rPr>
        <w:t>особа</w:t>
      </w:r>
    </w:p>
    <w:p w:rsidR="006042A9" w:rsidRPr="005123A9" w:rsidRDefault="006042A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3A9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1B16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3A9">
        <w:rPr>
          <w:rFonts w:ascii="Times New Roman" w:hAnsi="Times New Roman" w:cs="Times New Roman"/>
          <w:sz w:val="28"/>
          <w:szCs w:val="28"/>
          <w:lang w:val="uk-UA"/>
        </w:rPr>
        <w:t>категорія – 2</w:t>
      </w:r>
      <w:r w:rsidR="001B1624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</w:p>
    <w:p w:rsidR="006042A9" w:rsidRPr="005123A9" w:rsidRDefault="006042A9" w:rsidP="00D55A6E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3A9">
        <w:rPr>
          <w:rFonts w:ascii="Times New Roman" w:hAnsi="Times New Roman" w:cs="Times New Roman"/>
          <w:sz w:val="28"/>
          <w:szCs w:val="28"/>
          <w:lang w:val="uk-UA"/>
        </w:rPr>
        <w:t>Всі вони користуються пільгами та отримують компенсації за відповідними бюджетними програмами для здійснення заходів пов’язаних з ліквідацією наслідків Чорнобильської катастрофи. Заборгованості по виплатах  немає.</w:t>
      </w:r>
    </w:p>
    <w:p w:rsidR="006042A9" w:rsidRPr="001B1624" w:rsidRDefault="006042A9" w:rsidP="00D55A6E">
      <w:pPr>
        <w:pStyle w:val="2"/>
        <w:ind w:firstLine="709"/>
        <w:jc w:val="both"/>
        <w:rPr>
          <w:b/>
          <w:lang w:val="uk-UA"/>
        </w:rPr>
      </w:pPr>
      <w:r w:rsidRPr="001B1624">
        <w:rPr>
          <w:b/>
          <w:lang w:val="uk-UA"/>
        </w:rPr>
        <w:lastRenderedPageBreak/>
        <w:t>Вирішення  питання про надання компенсацій і пільг громадянам, які постраждали внаслідок Чорнобильської катастрофи, за місцевими цільовими програмами виконкомом  сільської ради  не розглядалося.</w:t>
      </w:r>
    </w:p>
    <w:p w:rsidR="006042A9" w:rsidRPr="00E24C32" w:rsidRDefault="006042A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7"/>
          <w:lang w:val="uk-UA"/>
        </w:rPr>
      </w:pPr>
      <w:r w:rsidRPr="00E24C32">
        <w:rPr>
          <w:rFonts w:ascii="Times New Roman" w:hAnsi="Times New Roman" w:cs="Times New Roman"/>
          <w:b/>
          <w:sz w:val="28"/>
          <w:szCs w:val="27"/>
          <w:lang w:val="uk-UA"/>
        </w:rPr>
        <w:t>Питання атестації робочих місць за умовами праці на підприємствах, в установах і організаціях, що знаходяться на території сільської ради на засіданні виконавчого комітету не розглядалося.</w:t>
      </w:r>
    </w:p>
    <w:p w:rsidR="006042A9" w:rsidRPr="00E24C32" w:rsidRDefault="00E24C32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7"/>
          <w:lang w:val="uk-UA"/>
        </w:rPr>
        <w:t>У ТОВ «</w:t>
      </w:r>
      <w:r w:rsidR="006042A9" w:rsidRPr="00E24C32">
        <w:rPr>
          <w:rFonts w:ascii="Times New Roman" w:hAnsi="Times New Roman" w:cs="Times New Roman"/>
          <w:sz w:val="28"/>
          <w:szCs w:val="27"/>
          <w:lang w:val="uk-UA"/>
        </w:rPr>
        <w:t>Агробізнес ТСК</w:t>
      </w:r>
      <w:r>
        <w:rPr>
          <w:rFonts w:ascii="Times New Roman" w:hAnsi="Times New Roman" w:cs="Times New Roman"/>
          <w:sz w:val="28"/>
          <w:szCs w:val="27"/>
          <w:lang w:val="uk-UA"/>
        </w:rPr>
        <w:t>»</w:t>
      </w:r>
      <w:r w:rsidR="006042A9" w:rsidRPr="00E24C32">
        <w:rPr>
          <w:rFonts w:ascii="Times New Roman" w:hAnsi="Times New Roman" w:cs="Times New Roman"/>
          <w:sz w:val="28"/>
          <w:szCs w:val="27"/>
          <w:lang w:val="uk-UA"/>
        </w:rPr>
        <w:t xml:space="preserve"> існують робочі місця з несприятливими умовами праці, атестація цих робочих місць проведена у 2008, 2010 та 2014 роках. У цьому господарстві на належному рівні організовані навчання з охорони праці. Працівники даного трудового колективу своєчасно проходять інструктажі з охорони праці, обов’язкові медичні огляди, забезпечуються спецодягом і спецвзуттям.</w:t>
      </w:r>
    </w:p>
    <w:p w:rsidR="006042A9" w:rsidRPr="00F629CD" w:rsidRDefault="00E24C32" w:rsidP="00D55A6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7"/>
          <w:lang w:val="uk-UA"/>
        </w:rPr>
      </w:pPr>
      <w:r w:rsidRPr="00F629CD">
        <w:rPr>
          <w:rFonts w:ascii="Times New Roman" w:hAnsi="Times New Roman" w:cs="Times New Roman"/>
          <w:b/>
          <w:sz w:val="28"/>
          <w:szCs w:val="27"/>
          <w:lang w:val="uk-UA"/>
        </w:rPr>
        <w:t xml:space="preserve">Протягом </w:t>
      </w:r>
      <w:r w:rsidR="006042A9" w:rsidRPr="00F629CD">
        <w:rPr>
          <w:rFonts w:ascii="Times New Roman" w:hAnsi="Times New Roman" w:cs="Times New Roman"/>
          <w:b/>
          <w:sz w:val="28"/>
          <w:szCs w:val="27"/>
          <w:lang w:val="uk-UA"/>
        </w:rPr>
        <w:t xml:space="preserve"> 2016 року та </w:t>
      </w:r>
      <w:r w:rsidRPr="00F629CD">
        <w:rPr>
          <w:rFonts w:ascii="Times New Roman" w:hAnsi="Times New Roman" w:cs="Times New Roman"/>
          <w:b/>
          <w:sz w:val="28"/>
          <w:szCs w:val="27"/>
          <w:lang w:val="uk-UA"/>
        </w:rPr>
        <w:t>9 місяців</w:t>
      </w:r>
      <w:r w:rsidR="006042A9" w:rsidRPr="00F629CD">
        <w:rPr>
          <w:rFonts w:ascii="Times New Roman" w:hAnsi="Times New Roman" w:cs="Times New Roman"/>
          <w:b/>
          <w:sz w:val="28"/>
          <w:szCs w:val="27"/>
          <w:lang w:val="uk-UA"/>
        </w:rPr>
        <w:t xml:space="preserve"> 2017 року </w:t>
      </w:r>
      <w:r w:rsidR="00F629CD" w:rsidRPr="00F629CD">
        <w:rPr>
          <w:rFonts w:ascii="Times New Roman" w:hAnsi="Times New Roman" w:cs="Times New Roman"/>
          <w:b/>
          <w:sz w:val="28"/>
          <w:szCs w:val="27"/>
          <w:lang w:val="uk-UA"/>
        </w:rPr>
        <w:t xml:space="preserve"> питання </w:t>
      </w:r>
      <w:r w:rsidR="006042A9" w:rsidRPr="00F629CD">
        <w:rPr>
          <w:rFonts w:ascii="Times New Roman" w:hAnsi="Times New Roman" w:cs="Times New Roman"/>
          <w:b/>
          <w:sz w:val="28"/>
          <w:szCs w:val="27"/>
          <w:lang w:val="uk-UA"/>
        </w:rPr>
        <w:t>стан</w:t>
      </w:r>
      <w:r w:rsidR="00F629CD" w:rsidRPr="00F629CD">
        <w:rPr>
          <w:rFonts w:ascii="Times New Roman" w:hAnsi="Times New Roman" w:cs="Times New Roman"/>
          <w:b/>
          <w:sz w:val="28"/>
          <w:szCs w:val="27"/>
          <w:lang w:val="uk-UA"/>
        </w:rPr>
        <w:t>у</w:t>
      </w:r>
      <w:r w:rsidR="006042A9" w:rsidRPr="00F629CD">
        <w:rPr>
          <w:rFonts w:ascii="Times New Roman" w:hAnsi="Times New Roman" w:cs="Times New Roman"/>
          <w:b/>
          <w:sz w:val="28"/>
          <w:szCs w:val="27"/>
          <w:lang w:val="uk-UA"/>
        </w:rPr>
        <w:t xml:space="preserve"> виконання колективних договорів підприємств, організацій і установ, розташованих на підпорядкованій території, сільською радою не розгляда</w:t>
      </w:r>
      <w:r w:rsidR="00F629CD">
        <w:rPr>
          <w:rFonts w:ascii="Times New Roman" w:hAnsi="Times New Roman" w:cs="Times New Roman"/>
          <w:b/>
          <w:sz w:val="28"/>
          <w:szCs w:val="27"/>
          <w:lang w:val="uk-UA"/>
        </w:rPr>
        <w:t>ло</w:t>
      </w:r>
      <w:r w:rsidR="006042A9" w:rsidRPr="00F629CD">
        <w:rPr>
          <w:rFonts w:ascii="Times New Roman" w:hAnsi="Times New Roman" w:cs="Times New Roman"/>
          <w:b/>
          <w:sz w:val="28"/>
          <w:szCs w:val="27"/>
          <w:lang w:val="uk-UA"/>
        </w:rPr>
        <w:t>ся.</w:t>
      </w:r>
    </w:p>
    <w:p w:rsidR="0002191B" w:rsidRPr="00717945" w:rsidRDefault="00F629CD" w:rsidP="00D55A6E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F629CD">
        <w:rPr>
          <w:rFonts w:ascii="Times New Roman" w:hAnsi="Times New Roman" w:cs="Times New Roman"/>
          <w:sz w:val="28"/>
          <w:szCs w:val="27"/>
          <w:lang w:val="uk-UA"/>
        </w:rPr>
        <w:t>В трудовому колективі ТОВ «</w:t>
      </w:r>
      <w:r w:rsidR="006042A9" w:rsidRPr="00F629CD">
        <w:rPr>
          <w:rFonts w:ascii="Times New Roman" w:hAnsi="Times New Roman" w:cs="Times New Roman"/>
          <w:sz w:val="28"/>
          <w:szCs w:val="27"/>
          <w:lang w:val="uk-UA"/>
        </w:rPr>
        <w:t>Агробізнес ТСК</w:t>
      </w:r>
      <w:r w:rsidRPr="00F629CD">
        <w:rPr>
          <w:rFonts w:ascii="Times New Roman" w:hAnsi="Times New Roman" w:cs="Times New Roman"/>
          <w:sz w:val="28"/>
          <w:szCs w:val="27"/>
          <w:lang w:val="uk-UA"/>
        </w:rPr>
        <w:t>»</w:t>
      </w:r>
      <w:r w:rsidR="006042A9" w:rsidRPr="00F629CD">
        <w:rPr>
          <w:rFonts w:ascii="Times New Roman" w:hAnsi="Times New Roman" w:cs="Times New Roman"/>
          <w:sz w:val="28"/>
          <w:szCs w:val="27"/>
          <w:lang w:val="uk-UA"/>
        </w:rPr>
        <w:t xml:space="preserve"> укладений колективний договір на 2017-2019 роки, до якого включені розділи щодо забезпечення зайнятості працівників, розвитку виробництва, нормування,  оплати і охорони праці, соціального розвитку колективу. У </w:t>
      </w:r>
      <w:proofErr w:type="spellStart"/>
      <w:r w:rsidR="006042A9" w:rsidRPr="00F629CD">
        <w:rPr>
          <w:rFonts w:ascii="Times New Roman" w:hAnsi="Times New Roman" w:cs="Times New Roman"/>
          <w:sz w:val="28"/>
          <w:szCs w:val="27"/>
          <w:lang w:val="uk-UA"/>
        </w:rPr>
        <w:t>Сакунихській</w:t>
      </w:r>
      <w:proofErr w:type="spellEnd"/>
      <w:r w:rsidR="006042A9" w:rsidRPr="00F629CD">
        <w:rPr>
          <w:rFonts w:ascii="Times New Roman" w:hAnsi="Times New Roman" w:cs="Times New Roman"/>
          <w:sz w:val="28"/>
          <w:szCs w:val="27"/>
          <w:lang w:val="uk-UA"/>
        </w:rPr>
        <w:t xml:space="preserve"> сільській раді колективний договір укладено на 2017-2018 роки.</w:t>
      </w:r>
    </w:p>
    <w:p w:rsidR="00796F3D" w:rsidRDefault="00717945" w:rsidP="00D55A6E">
      <w:pPr>
        <w:spacing w:after="0" w:line="240" w:lineRule="auto"/>
        <w:ind w:firstLine="709"/>
        <w:jc w:val="both"/>
        <w:rPr>
          <w:lang w:val="uk-UA"/>
        </w:rPr>
      </w:pPr>
      <w:proofErr w:type="spellStart"/>
      <w:r w:rsidRPr="00717945">
        <w:rPr>
          <w:rFonts w:ascii="Times New Roman" w:hAnsi="Times New Roman" w:cs="Times New Roman"/>
          <w:sz w:val="28"/>
          <w:szCs w:val="28"/>
          <w:lang w:val="uk-UA"/>
        </w:rPr>
        <w:t>Сакунихською</w:t>
      </w:r>
      <w:proofErr w:type="spellEnd"/>
      <w:r w:rsidRPr="007179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91B" w:rsidRPr="0071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 радою ведеться робота  щодо  виконання делегованих повноважень, передбачених ст.32,34 Закону України «Про місцеве самоврядування в Україні» в галузі соціального захисту дітей, запобігання дитячій бездоглядності</w:t>
      </w:r>
      <w:r w:rsidR="007F1AF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74194" w:rsidRDefault="00213E7B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F3D">
        <w:rPr>
          <w:rFonts w:ascii="Times New Roman" w:hAnsi="Times New Roman" w:cs="Times New Roman"/>
          <w:sz w:val="28"/>
          <w:szCs w:val="28"/>
          <w:lang w:val="uk-UA"/>
        </w:rPr>
        <w:t xml:space="preserve">Виконкомом </w:t>
      </w:r>
      <w:proofErr w:type="spellStart"/>
      <w:r w:rsidRPr="00796F3D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796F3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спільно із службою у справах дітей </w:t>
      </w:r>
      <w:proofErr w:type="spellStart"/>
      <w:r w:rsidRPr="00796F3D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796F3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проводиться відповідна робота щодо захисту прав, виховання та навчання  дітей, позбавлених батьківського піклування, які виховуються в прийомній </w:t>
      </w:r>
      <w:proofErr w:type="spellStart"/>
      <w:r w:rsidRPr="00796F3D">
        <w:rPr>
          <w:rFonts w:ascii="Times New Roman" w:hAnsi="Times New Roman" w:cs="Times New Roman"/>
          <w:sz w:val="28"/>
          <w:szCs w:val="28"/>
          <w:lang w:val="uk-UA"/>
        </w:rPr>
        <w:t>сім”ї</w:t>
      </w:r>
      <w:proofErr w:type="spellEnd"/>
      <w:r w:rsidRPr="006741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14AF" w:rsidRDefault="00213E7B" w:rsidP="00151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194">
        <w:rPr>
          <w:rFonts w:ascii="Times New Roman" w:hAnsi="Times New Roman" w:cs="Times New Roman"/>
          <w:sz w:val="28"/>
          <w:szCs w:val="28"/>
          <w:lang w:val="uk-UA"/>
        </w:rPr>
        <w:t xml:space="preserve">На первинному обліку в службі у справах дітей </w:t>
      </w:r>
      <w:proofErr w:type="spellStart"/>
      <w:r w:rsidRPr="00674194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674194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не перебуває дітей-сиріт та дітей, позбавлених батьківського піклування  </w:t>
      </w:r>
      <w:proofErr w:type="spellStart"/>
      <w:r w:rsidRPr="00674194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67419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1514AF" w:rsidRPr="001514AF" w:rsidRDefault="00213E7B" w:rsidP="00151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4AF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  <w:r w:rsidR="00796F3D" w:rsidRPr="001514AF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веде</w:t>
      </w:r>
      <w:r w:rsidR="00796F3D"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облік</w:t>
      </w:r>
      <w:r w:rsidR="00825F04"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сімей, які опинилися у складних життєвих обставинах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>, здійсню</w:t>
      </w:r>
      <w:r w:rsidR="00796F3D" w:rsidRPr="001514AF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 перевірки умов виховання  і проживання у них дітей, нада</w:t>
      </w:r>
      <w:r w:rsidR="00796F3D" w:rsidRPr="001514AF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правов</w:t>
      </w:r>
      <w:r w:rsidR="004C58A2" w:rsidRPr="001514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 w:rsidR="004C58A2" w:rsidRPr="001514A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. На території  </w:t>
      </w:r>
      <w:proofErr w:type="spellStart"/>
      <w:r w:rsidRPr="001514AF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 ради проживає  чотири сім’ї, які перебувають в складних життєвих обставинах</w:t>
      </w:r>
      <w:r w:rsidR="00B92878" w:rsidRPr="001514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ACF" w:rsidRPr="001514AF">
        <w:rPr>
          <w:rFonts w:ascii="Times New Roman" w:hAnsi="Times New Roman" w:cs="Times New Roman"/>
          <w:sz w:val="28"/>
          <w:szCs w:val="28"/>
          <w:lang w:val="uk-UA"/>
        </w:rPr>
        <w:t>Представниками сільської ради 13.09.2017 року обстежено умови проживання дітей в цих сім</w:t>
      </w:r>
      <w:r w:rsidR="00A14ACF" w:rsidRPr="001514AF">
        <w:rPr>
          <w:rFonts w:ascii="Times New Roman" w:hAnsi="Times New Roman" w:cs="Times New Roman"/>
          <w:sz w:val="28"/>
          <w:szCs w:val="28"/>
        </w:rPr>
        <w:t>”</w:t>
      </w:r>
      <w:proofErr w:type="spellStart"/>
      <w:r w:rsidR="00A14ACF" w:rsidRPr="001514AF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="00A14ACF"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14ACF" w:rsidRPr="001514AF">
        <w:rPr>
          <w:rFonts w:ascii="Times New Roman" w:hAnsi="Times New Roman" w:cs="Times New Roman"/>
          <w:sz w:val="28"/>
          <w:szCs w:val="28"/>
        </w:rPr>
        <w:t xml:space="preserve"> складен</w:t>
      </w:r>
      <w:r w:rsidR="00A14ACF" w:rsidRPr="001514AF">
        <w:rPr>
          <w:rFonts w:ascii="Times New Roman" w:hAnsi="Times New Roman" w:cs="Times New Roman"/>
          <w:sz w:val="28"/>
          <w:szCs w:val="28"/>
          <w:lang w:val="uk-UA"/>
        </w:rPr>
        <w:t>і акти обстежень.</w:t>
      </w:r>
    </w:p>
    <w:p w:rsidR="00213E7B" w:rsidRPr="001514AF" w:rsidRDefault="00213E7B" w:rsidP="00151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1514AF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проживає 39 дітей віком від 0 до 18 років</w:t>
      </w:r>
      <w:r w:rsidR="00192817"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 з 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них</w:t>
      </w:r>
      <w:r w:rsidR="00192817"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21 дитина дошкільного віку, </w:t>
      </w:r>
      <w:r w:rsidR="00192817" w:rsidRPr="001514AF">
        <w:rPr>
          <w:rFonts w:ascii="Times New Roman" w:hAnsi="Times New Roman" w:cs="Times New Roman"/>
          <w:sz w:val="28"/>
          <w:szCs w:val="28"/>
          <w:lang w:val="uk-UA"/>
        </w:rPr>
        <w:t>16 дітей шкільного віку ,</w:t>
      </w:r>
    </w:p>
    <w:p w:rsidR="001B6963" w:rsidRDefault="00213E7B" w:rsidP="00D55A6E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2 дитини прописані, але не проживають.</w:t>
      </w:r>
    </w:p>
    <w:p w:rsidR="00213E7B" w:rsidRDefault="00213E7B" w:rsidP="00D55A6E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 xml:space="preserve">Сімей </w:t>
      </w:r>
      <w:proofErr w:type="spellStart"/>
      <w:r>
        <w:rPr>
          <w:lang w:val="uk-UA"/>
        </w:rPr>
        <w:t>внутрішньопереміщених</w:t>
      </w:r>
      <w:proofErr w:type="spellEnd"/>
      <w:r>
        <w:rPr>
          <w:lang w:val="uk-UA"/>
        </w:rPr>
        <w:t xml:space="preserve">  на території сільської ради не має.</w:t>
      </w:r>
    </w:p>
    <w:p w:rsidR="001B6963" w:rsidRDefault="00B77AE8" w:rsidP="00D55A6E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15.06.2017 н</w:t>
      </w:r>
      <w:r w:rsidR="00213E7B">
        <w:rPr>
          <w:lang w:val="uk-UA"/>
        </w:rPr>
        <w:t>а засіданн</w:t>
      </w:r>
      <w:r>
        <w:rPr>
          <w:lang w:val="uk-UA"/>
        </w:rPr>
        <w:t>і</w:t>
      </w:r>
      <w:r w:rsidR="00213E7B">
        <w:rPr>
          <w:lang w:val="uk-UA"/>
        </w:rPr>
        <w:t xml:space="preserve"> викон</w:t>
      </w:r>
      <w:r w:rsidR="001B6963">
        <w:rPr>
          <w:lang w:val="uk-UA"/>
        </w:rPr>
        <w:t xml:space="preserve">авчого </w:t>
      </w:r>
      <w:r w:rsidR="00213E7B">
        <w:rPr>
          <w:lang w:val="uk-UA"/>
        </w:rPr>
        <w:t>ком</w:t>
      </w:r>
      <w:r w:rsidR="001B6963">
        <w:rPr>
          <w:lang w:val="uk-UA"/>
        </w:rPr>
        <w:t>ітету</w:t>
      </w:r>
      <w:r w:rsidR="00213E7B">
        <w:rPr>
          <w:lang w:val="uk-UA"/>
        </w:rPr>
        <w:t xml:space="preserve"> </w:t>
      </w:r>
      <w:proofErr w:type="spellStart"/>
      <w:r w:rsidR="00213E7B">
        <w:rPr>
          <w:lang w:val="uk-UA"/>
        </w:rPr>
        <w:t>Сакунихської</w:t>
      </w:r>
      <w:proofErr w:type="spellEnd"/>
      <w:r w:rsidR="001B6963">
        <w:rPr>
          <w:lang w:val="uk-UA"/>
        </w:rPr>
        <w:t xml:space="preserve"> сільської ради  </w:t>
      </w:r>
      <w:r w:rsidR="00213E7B">
        <w:rPr>
          <w:lang w:val="uk-UA"/>
        </w:rPr>
        <w:t>розглядал</w:t>
      </w:r>
      <w:r>
        <w:rPr>
          <w:lang w:val="uk-UA"/>
        </w:rPr>
        <w:t>о</w:t>
      </w:r>
      <w:r w:rsidR="00213E7B">
        <w:rPr>
          <w:lang w:val="uk-UA"/>
        </w:rPr>
        <w:t>ся питання</w:t>
      </w:r>
      <w:r>
        <w:rPr>
          <w:lang w:val="uk-UA"/>
        </w:rPr>
        <w:t xml:space="preserve"> </w:t>
      </w:r>
      <w:r w:rsidR="001B6963">
        <w:rPr>
          <w:lang w:val="uk-UA"/>
        </w:rPr>
        <w:t>п</w:t>
      </w:r>
      <w:r w:rsidR="00213E7B">
        <w:rPr>
          <w:lang w:val="uk-UA"/>
        </w:rPr>
        <w:t xml:space="preserve">ро профілактику правопорушень у </w:t>
      </w:r>
      <w:r w:rsidR="00213E7B">
        <w:rPr>
          <w:lang w:val="uk-UA"/>
        </w:rPr>
        <w:lastRenderedPageBreak/>
        <w:t>молодіжному середовищі</w:t>
      </w:r>
      <w:r>
        <w:rPr>
          <w:lang w:val="uk-UA"/>
        </w:rPr>
        <w:t xml:space="preserve">, а </w:t>
      </w:r>
      <w:r w:rsidR="00C83C1E">
        <w:rPr>
          <w:lang w:val="uk-UA"/>
        </w:rPr>
        <w:t xml:space="preserve"> </w:t>
      </w:r>
      <w:r>
        <w:rPr>
          <w:lang w:val="uk-UA"/>
        </w:rPr>
        <w:t xml:space="preserve">17.08.2017 </w:t>
      </w:r>
      <w:r w:rsidR="001F3AE8">
        <w:rPr>
          <w:lang w:val="uk-UA"/>
        </w:rPr>
        <w:t>заслуховувалася робота</w:t>
      </w:r>
      <w:r w:rsidR="00213E7B">
        <w:rPr>
          <w:lang w:val="uk-UA"/>
        </w:rPr>
        <w:t xml:space="preserve"> </w:t>
      </w:r>
      <w:r w:rsidR="00C83C1E">
        <w:rPr>
          <w:lang w:val="uk-UA"/>
        </w:rPr>
        <w:t>дільничного</w:t>
      </w:r>
      <w:r w:rsidR="00213E7B">
        <w:rPr>
          <w:lang w:val="uk-UA"/>
        </w:rPr>
        <w:t xml:space="preserve"> інспектора поліції</w:t>
      </w:r>
      <w:r>
        <w:rPr>
          <w:lang w:val="uk-UA"/>
        </w:rPr>
        <w:t xml:space="preserve"> </w:t>
      </w:r>
      <w:r w:rsidR="001F3AE8">
        <w:rPr>
          <w:lang w:val="uk-UA"/>
        </w:rPr>
        <w:t>.</w:t>
      </w:r>
    </w:p>
    <w:p w:rsidR="00213E7B" w:rsidRPr="00B60A36" w:rsidRDefault="00213E7B" w:rsidP="00D55A6E">
      <w:pPr>
        <w:pStyle w:val="2"/>
        <w:ind w:firstLine="709"/>
        <w:jc w:val="both"/>
        <w:rPr>
          <w:b/>
          <w:lang w:val="uk-UA"/>
        </w:rPr>
      </w:pPr>
      <w:r w:rsidRPr="00B60A36">
        <w:rPr>
          <w:b/>
          <w:lang w:val="uk-UA"/>
        </w:rPr>
        <w:t>Разом з цим</w:t>
      </w:r>
      <w:r w:rsidR="001F3AE8">
        <w:rPr>
          <w:b/>
          <w:lang w:val="uk-UA"/>
        </w:rPr>
        <w:t>,</w:t>
      </w:r>
      <w:r w:rsidRPr="00B60A36">
        <w:rPr>
          <w:b/>
          <w:lang w:val="uk-UA"/>
        </w:rPr>
        <w:t xml:space="preserve"> недостатньою є співпраця з навчальними закладами в питанні  проведення роботи з профілактики правопорушень та негативних проявів серед дітей на підвідомчої території  і соціальної роботи з дітьми, які проживають в сім’ях, що перебувають в складних життєвих обставинах. В сільській раді відсутня інформація про дітей, які перебувають на обліку штабів профілактики правопорушень та наркологічному посту в навчальних закладах  і є жителями </w:t>
      </w:r>
      <w:proofErr w:type="spellStart"/>
      <w:r w:rsidRPr="00B60A36">
        <w:rPr>
          <w:b/>
          <w:lang w:val="uk-UA"/>
        </w:rPr>
        <w:t>Сакун</w:t>
      </w:r>
      <w:r w:rsidR="00B60A36" w:rsidRPr="00B60A36">
        <w:rPr>
          <w:b/>
          <w:lang w:val="uk-UA"/>
        </w:rPr>
        <w:t>их</w:t>
      </w:r>
      <w:r w:rsidRPr="00B60A36">
        <w:rPr>
          <w:b/>
          <w:lang w:val="uk-UA"/>
        </w:rPr>
        <w:t>ської</w:t>
      </w:r>
      <w:proofErr w:type="spellEnd"/>
      <w:r w:rsidRPr="00B60A36">
        <w:rPr>
          <w:b/>
          <w:lang w:val="uk-UA"/>
        </w:rPr>
        <w:t xml:space="preserve"> сільської ради,  відсутні характеристики з навчальних закладів на дітей, які проживають в сім’ях,що опинилися в складних життєвих обставинах, педагоги не запрошуються на засідання виконкомів з даних питань .</w:t>
      </w:r>
    </w:p>
    <w:p w:rsidR="00213E7B" w:rsidRDefault="00213E7B" w:rsidP="00D55A6E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 xml:space="preserve">Виконкомом </w:t>
      </w:r>
      <w:proofErr w:type="spellStart"/>
      <w:r>
        <w:rPr>
          <w:lang w:val="uk-UA"/>
        </w:rPr>
        <w:t>Сакунихської</w:t>
      </w:r>
      <w:proofErr w:type="spellEnd"/>
      <w:r w:rsidR="00B60A36">
        <w:rPr>
          <w:lang w:val="uk-UA"/>
        </w:rPr>
        <w:t xml:space="preserve"> </w:t>
      </w:r>
      <w:r>
        <w:rPr>
          <w:lang w:val="uk-UA"/>
        </w:rPr>
        <w:t xml:space="preserve">сільської ради  </w:t>
      </w:r>
      <w:r w:rsidR="001F3AE8">
        <w:rPr>
          <w:lang w:val="uk-UA"/>
        </w:rPr>
        <w:t>приділяється увага розвитку фізичної культури і спорту.</w:t>
      </w:r>
    </w:p>
    <w:p w:rsidR="00D24275" w:rsidRPr="00BB2800" w:rsidRDefault="00D24275" w:rsidP="00D55A6E">
      <w:pPr>
        <w:pStyle w:val="ad"/>
        <w:ind w:firstLine="709"/>
        <w:jc w:val="both"/>
        <w:rPr>
          <w:color w:val="000000"/>
          <w:sz w:val="28"/>
          <w:szCs w:val="28"/>
          <w:lang w:val="uk-UA"/>
        </w:rPr>
      </w:pPr>
      <w:r w:rsidRPr="00BB2800">
        <w:rPr>
          <w:color w:val="000000"/>
          <w:sz w:val="28"/>
          <w:szCs w:val="28"/>
          <w:lang w:val="uk-UA"/>
        </w:rPr>
        <w:t>На території сіль</w:t>
      </w:r>
      <w:r w:rsidR="001A57DF" w:rsidRPr="00BB2800">
        <w:rPr>
          <w:color w:val="000000"/>
          <w:sz w:val="28"/>
          <w:szCs w:val="28"/>
          <w:lang w:val="uk-UA"/>
        </w:rPr>
        <w:t xml:space="preserve">ської </w:t>
      </w:r>
      <w:r w:rsidRPr="00BB2800">
        <w:rPr>
          <w:color w:val="000000"/>
          <w:sz w:val="28"/>
          <w:szCs w:val="28"/>
          <w:lang w:val="uk-UA"/>
        </w:rPr>
        <w:t xml:space="preserve">ради є футбольне поле, майданчик з нестандартним спортивним обладнанням, приміщення для </w:t>
      </w:r>
      <w:proofErr w:type="spellStart"/>
      <w:r w:rsidRPr="00BB2800">
        <w:rPr>
          <w:color w:val="000000"/>
          <w:sz w:val="28"/>
          <w:szCs w:val="28"/>
          <w:lang w:val="uk-UA"/>
        </w:rPr>
        <w:t>фізкультурно</w:t>
      </w:r>
      <w:proofErr w:type="spellEnd"/>
      <w:r w:rsidRPr="00BB2800">
        <w:rPr>
          <w:color w:val="000000"/>
          <w:sz w:val="28"/>
          <w:szCs w:val="28"/>
          <w:lang w:val="uk-UA"/>
        </w:rPr>
        <w:t xml:space="preserve"> – оздоровчих занять, спортивна зала, стрілецький</w:t>
      </w:r>
      <w:r w:rsidR="001A57DF" w:rsidRPr="00BB2800">
        <w:rPr>
          <w:color w:val="000000"/>
          <w:sz w:val="28"/>
          <w:szCs w:val="28"/>
          <w:lang w:val="uk-UA"/>
        </w:rPr>
        <w:t xml:space="preserve"> </w:t>
      </w:r>
      <w:r w:rsidRPr="00BB2800">
        <w:rPr>
          <w:color w:val="000000"/>
          <w:sz w:val="28"/>
          <w:szCs w:val="28"/>
          <w:lang w:val="uk-UA"/>
        </w:rPr>
        <w:t>тир.</w:t>
      </w:r>
      <w:r w:rsidR="001A57DF" w:rsidRPr="00BB2800">
        <w:rPr>
          <w:color w:val="000000"/>
          <w:sz w:val="28"/>
          <w:szCs w:val="28"/>
          <w:lang w:val="uk-UA"/>
        </w:rPr>
        <w:t xml:space="preserve"> </w:t>
      </w:r>
      <w:r w:rsidRPr="00BB2800">
        <w:rPr>
          <w:color w:val="000000"/>
          <w:sz w:val="28"/>
          <w:szCs w:val="28"/>
          <w:lang w:val="uk-UA"/>
        </w:rPr>
        <w:t xml:space="preserve">З 2016 року всі спортивні споруди були переведені на баланс </w:t>
      </w:r>
      <w:proofErr w:type="spellStart"/>
      <w:r w:rsidRPr="00BB2800">
        <w:rPr>
          <w:color w:val="000000"/>
          <w:sz w:val="28"/>
          <w:szCs w:val="28"/>
          <w:lang w:val="uk-UA"/>
        </w:rPr>
        <w:t>Сакунихської</w:t>
      </w:r>
      <w:proofErr w:type="spellEnd"/>
      <w:r w:rsidRPr="00BB2800">
        <w:rPr>
          <w:color w:val="000000"/>
          <w:sz w:val="28"/>
          <w:szCs w:val="28"/>
          <w:lang w:val="uk-UA"/>
        </w:rPr>
        <w:t xml:space="preserve"> сільської ради. На даний час закінчується процедура переоформлення документів, розроблення паспортів та облікових актів.</w:t>
      </w:r>
    </w:p>
    <w:p w:rsidR="00D24275" w:rsidRPr="00BB2800" w:rsidRDefault="00D24275" w:rsidP="00D55A6E">
      <w:pPr>
        <w:pStyle w:val="a3"/>
        <w:shd w:val="clear" w:color="auto" w:fill="FFFFFF"/>
        <w:spacing w:before="77" w:beforeAutospacing="0" w:after="77" w:afterAutospacing="0"/>
        <w:ind w:left="77" w:right="77"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BB2800">
        <w:rPr>
          <w:color w:val="000000"/>
          <w:sz w:val="28"/>
          <w:szCs w:val="28"/>
        </w:rPr>
        <w:t>Команди</w:t>
      </w:r>
      <w:proofErr w:type="spellEnd"/>
      <w:r w:rsidRPr="00BB2800">
        <w:rPr>
          <w:color w:val="000000"/>
          <w:sz w:val="28"/>
          <w:szCs w:val="28"/>
        </w:rPr>
        <w:t xml:space="preserve"> </w:t>
      </w:r>
      <w:proofErr w:type="spellStart"/>
      <w:r w:rsidRPr="00BB2800">
        <w:rPr>
          <w:color w:val="000000"/>
          <w:sz w:val="28"/>
          <w:szCs w:val="28"/>
        </w:rPr>
        <w:t>від</w:t>
      </w:r>
      <w:proofErr w:type="spellEnd"/>
      <w:r w:rsidRPr="00BB2800">
        <w:rPr>
          <w:color w:val="000000"/>
          <w:sz w:val="28"/>
          <w:szCs w:val="28"/>
        </w:rPr>
        <w:t xml:space="preserve"> </w:t>
      </w:r>
      <w:r w:rsidR="00F87CDC" w:rsidRPr="00BB2800">
        <w:rPr>
          <w:color w:val="000000"/>
          <w:sz w:val="28"/>
          <w:szCs w:val="28"/>
          <w:lang w:val="uk-UA"/>
        </w:rPr>
        <w:t>сільської ради с</w:t>
      </w:r>
      <w:r w:rsidRPr="00BB2800">
        <w:rPr>
          <w:color w:val="000000"/>
          <w:sz w:val="28"/>
          <w:szCs w:val="28"/>
        </w:rPr>
        <w:t xml:space="preserve">тали </w:t>
      </w:r>
      <w:proofErr w:type="spellStart"/>
      <w:r w:rsidRPr="00BB2800">
        <w:rPr>
          <w:color w:val="000000"/>
          <w:sz w:val="28"/>
          <w:szCs w:val="28"/>
        </w:rPr>
        <w:t>активніше</w:t>
      </w:r>
      <w:proofErr w:type="spellEnd"/>
      <w:r w:rsidRPr="00BB2800">
        <w:rPr>
          <w:color w:val="000000"/>
          <w:sz w:val="28"/>
          <w:szCs w:val="28"/>
        </w:rPr>
        <w:t xml:space="preserve"> </w:t>
      </w:r>
      <w:proofErr w:type="spellStart"/>
      <w:r w:rsidRPr="00BB2800">
        <w:rPr>
          <w:color w:val="000000"/>
          <w:sz w:val="28"/>
          <w:szCs w:val="28"/>
        </w:rPr>
        <w:t>приймати</w:t>
      </w:r>
      <w:proofErr w:type="spellEnd"/>
      <w:r w:rsidRPr="00BB2800">
        <w:rPr>
          <w:color w:val="000000"/>
          <w:sz w:val="28"/>
          <w:szCs w:val="28"/>
        </w:rPr>
        <w:t xml:space="preserve">  участь в </w:t>
      </w:r>
      <w:proofErr w:type="spellStart"/>
      <w:r w:rsidRPr="00BB2800">
        <w:rPr>
          <w:color w:val="000000"/>
          <w:sz w:val="28"/>
          <w:szCs w:val="28"/>
        </w:rPr>
        <w:t>районних</w:t>
      </w:r>
      <w:proofErr w:type="spellEnd"/>
      <w:r w:rsidRPr="00BB2800">
        <w:rPr>
          <w:color w:val="000000"/>
          <w:sz w:val="28"/>
          <w:szCs w:val="28"/>
        </w:rPr>
        <w:t xml:space="preserve"> </w:t>
      </w:r>
      <w:r w:rsidR="001F3AE8">
        <w:rPr>
          <w:color w:val="000000"/>
          <w:sz w:val="28"/>
          <w:szCs w:val="28"/>
          <w:lang w:val="uk-UA"/>
        </w:rPr>
        <w:t>змаганнях.</w:t>
      </w:r>
      <w:r w:rsidRPr="00BB2800">
        <w:rPr>
          <w:color w:val="000000"/>
          <w:sz w:val="28"/>
          <w:szCs w:val="28"/>
        </w:rPr>
        <w:t xml:space="preserve"> </w:t>
      </w:r>
      <w:r w:rsidRPr="00BB2800">
        <w:rPr>
          <w:color w:val="000000"/>
          <w:sz w:val="28"/>
          <w:szCs w:val="28"/>
          <w:lang w:val="uk-UA"/>
        </w:rPr>
        <w:t xml:space="preserve">Так в 2017 році представники </w:t>
      </w:r>
      <w:proofErr w:type="spellStart"/>
      <w:r w:rsidRPr="00BB2800">
        <w:rPr>
          <w:color w:val="000000"/>
          <w:sz w:val="28"/>
          <w:szCs w:val="28"/>
          <w:lang w:val="uk-UA"/>
        </w:rPr>
        <w:t>Сакунихської</w:t>
      </w:r>
      <w:proofErr w:type="spellEnd"/>
      <w:r w:rsidRPr="00BB2800">
        <w:rPr>
          <w:color w:val="000000"/>
          <w:sz w:val="28"/>
          <w:szCs w:val="28"/>
          <w:lang w:val="uk-UA"/>
        </w:rPr>
        <w:t xml:space="preserve"> сільської ради взяли участь в шашкових, </w:t>
      </w:r>
      <w:proofErr w:type="spellStart"/>
      <w:r w:rsidRPr="00BB2800">
        <w:rPr>
          <w:color w:val="000000"/>
          <w:sz w:val="28"/>
          <w:szCs w:val="28"/>
          <w:lang w:val="uk-UA"/>
        </w:rPr>
        <w:t>шахматних</w:t>
      </w:r>
      <w:proofErr w:type="spellEnd"/>
      <w:r w:rsidRPr="00BB2800">
        <w:rPr>
          <w:color w:val="000000"/>
          <w:sz w:val="28"/>
          <w:szCs w:val="28"/>
          <w:lang w:val="uk-UA"/>
        </w:rPr>
        <w:t xml:space="preserve"> турнірах, разом з </w:t>
      </w:r>
      <w:proofErr w:type="spellStart"/>
      <w:r w:rsidRPr="00BB2800">
        <w:rPr>
          <w:color w:val="000000"/>
          <w:sz w:val="28"/>
          <w:szCs w:val="28"/>
          <w:lang w:val="uk-UA"/>
        </w:rPr>
        <w:t>Червонослобідською</w:t>
      </w:r>
      <w:proofErr w:type="spellEnd"/>
      <w:r w:rsidRPr="00BB2800">
        <w:rPr>
          <w:color w:val="000000"/>
          <w:sz w:val="28"/>
          <w:szCs w:val="28"/>
          <w:lang w:val="uk-UA"/>
        </w:rPr>
        <w:t xml:space="preserve"> сільською радою відстоювали честь </w:t>
      </w:r>
      <w:proofErr w:type="spellStart"/>
      <w:r w:rsidRPr="00BB2800">
        <w:rPr>
          <w:color w:val="000000"/>
          <w:sz w:val="28"/>
          <w:szCs w:val="28"/>
          <w:lang w:val="uk-UA"/>
        </w:rPr>
        <w:t>Сакунихської</w:t>
      </w:r>
      <w:proofErr w:type="spellEnd"/>
      <w:r w:rsidRPr="00BB2800">
        <w:rPr>
          <w:color w:val="000000"/>
          <w:sz w:val="28"/>
          <w:szCs w:val="28"/>
          <w:lang w:val="uk-UA"/>
        </w:rPr>
        <w:t xml:space="preserve"> сільської ради на спартакіаді сільських, селищних рад.</w:t>
      </w:r>
    </w:p>
    <w:p w:rsidR="0034224F" w:rsidRPr="00BB2800" w:rsidRDefault="00D24275" w:rsidP="00D55A6E">
      <w:pPr>
        <w:pStyle w:val="a3"/>
        <w:shd w:val="clear" w:color="auto" w:fill="FFFFFF"/>
        <w:spacing w:before="0" w:beforeAutospacing="0" w:after="0" w:afterAutospacing="0"/>
        <w:ind w:left="79" w:right="79" w:firstLine="709"/>
        <w:jc w:val="both"/>
        <w:rPr>
          <w:color w:val="000000"/>
          <w:sz w:val="28"/>
          <w:szCs w:val="28"/>
          <w:lang w:val="uk-UA"/>
        </w:rPr>
      </w:pPr>
      <w:r w:rsidRPr="00BB2800">
        <w:rPr>
          <w:color w:val="000000"/>
          <w:sz w:val="28"/>
          <w:szCs w:val="28"/>
          <w:lang w:val="uk-UA"/>
        </w:rPr>
        <w:t>В 2017 році на території сіль</w:t>
      </w:r>
      <w:r w:rsidR="00B3573F" w:rsidRPr="00BB2800">
        <w:rPr>
          <w:color w:val="000000"/>
          <w:sz w:val="28"/>
          <w:szCs w:val="28"/>
          <w:lang w:val="uk-UA"/>
        </w:rPr>
        <w:t xml:space="preserve">ської </w:t>
      </w:r>
      <w:r w:rsidRPr="00BB2800">
        <w:rPr>
          <w:color w:val="000000"/>
          <w:sz w:val="28"/>
          <w:szCs w:val="28"/>
          <w:lang w:val="uk-UA"/>
        </w:rPr>
        <w:t xml:space="preserve">ради </w:t>
      </w:r>
      <w:r w:rsidR="00B3573F" w:rsidRPr="00BB2800">
        <w:rPr>
          <w:color w:val="000000"/>
          <w:sz w:val="28"/>
          <w:szCs w:val="28"/>
          <w:lang w:val="uk-UA"/>
        </w:rPr>
        <w:t>в рамках проведення д</w:t>
      </w:r>
      <w:r w:rsidRPr="00BB2800">
        <w:rPr>
          <w:color w:val="000000"/>
          <w:sz w:val="28"/>
          <w:szCs w:val="28"/>
          <w:lang w:val="uk-UA"/>
        </w:rPr>
        <w:t>ня села</w:t>
      </w:r>
      <w:r w:rsidR="00B3573F" w:rsidRPr="00BB280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573F" w:rsidRPr="00BB2800">
        <w:rPr>
          <w:color w:val="000000"/>
          <w:sz w:val="28"/>
          <w:szCs w:val="28"/>
          <w:lang w:val="uk-UA"/>
        </w:rPr>
        <w:t>Сакуниха</w:t>
      </w:r>
      <w:proofErr w:type="spellEnd"/>
      <w:r w:rsidR="00B3573F" w:rsidRPr="00BB2800">
        <w:rPr>
          <w:color w:val="000000"/>
          <w:sz w:val="28"/>
          <w:szCs w:val="28"/>
          <w:lang w:val="uk-UA"/>
        </w:rPr>
        <w:t xml:space="preserve"> </w:t>
      </w:r>
      <w:r w:rsidRPr="00BB2800">
        <w:rPr>
          <w:color w:val="000000"/>
          <w:sz w:val="28"/>
          <w:szCs w:val="28"/>
          <w:lang w:val="uk-UA"/>
        </w:rPr>
        <w:t xml:space="preserve"> було проведення ряд спортивних змагань: шашки, </w:t>
      </w:r>
      <w:proofErr w:type="spellStart"/>
      <w:r w:rsidRPr="00BB2800">
        <w:rPr>
          <w:color w:val="000000"/>
          <w:sz w:val="28"/>
          <w:szCs w:val="28"/>
          <w:lang w:val="uk-UA"/>
        </w:rPr>
        <w:t>товаристський</w:t>
      </w:r>
      <w:proofErr w:type="spellEnd"/>
      <w:r w:rsidRPr="00BB2800">
        <w:rPr>
          <w:color w:val="000000"/>
          <w:sz w:val="28"/>
          <w:szCs w:val="28"/>
          <w:lang w:val="uk-UA"/>
        </w:rPr>
        <w:t xml:space="preserve"> футбольний матч, підіймання гирі, перетягування канату.</w:t>
      </w:r>
    </w:p>
    <w:p w:rsidR="00BB2800" w:rsidRPr="00BB2800" w:rsidRDefault="00BB2800" w:rsidP="00D55A6E">
      <w:pPr>
        <w:pStyle w:val="a3"/>
        <w:shd w:val="clear" w:color="auto" w:fill="FFFFFF"/>
        <w:spacing w:before="0" w:beforeAutospacing="0" w:after="0" w:afterAutospacing="0"/>
        <w:ind w:left="79" w:right="79" w:firstLine="709"/>
        <w:jc w:val="both"/>
        <w:rPr>
          <w:color w:val="000000"/>
          <w:sz w:val="28"/>
          <w:szCs w:val="28"/>
          <w:lang w:val="uk-UA"/>
        </w:rPr>
      </w:pPr>
      <w:r w:rsidRPr="00BB2800">
        <w:rPr>
          <w:sz w:val="28"/>
          <w:szCs w:val="28"/>
          <w:lang w:val="uk-UA"/>
        </w:rPr>
        <w:t>ТОВ «Агробізнес ТСК»</w:t>
      </w:r>
      <w:r w:rsidRPr="00BB2800">
        <w:rPr>
          <w:color w:val="000000"/>
          <w:sz w:val="28"/>
          <w:szCs w:val="28"/>
          <w:lang w:val="uk-UA"/>
        </w:rPr>
        <w:t xml:space="preserve"> нада</w:t>
      </w:r>
      <w:r w:rsidR="001F3AE8">
        <w:rPr>
          <w:color w:val="000000"/>
          <w:sz w:val="28"/>
          <w:szCs w:val="28"/>
          <w:lang w:val="uk-UA"/>
        </w:rPr>
        <w:t>є</w:t>
      </w:r>
      <w:r w:rsidRPr="00BB2800">
        <w:rPr>
          <w:color w:val="000000"/>
          <w:sz w:val="28"/>
          <w:szCs w:val="28"/>
          <w:lang w:val="uk-UA"/>
        </w:rPr>
        <w:t xml:space="preserve"> фінансову допомогу для нагородження переможців та призерів </w:t>
      </w:r>
      <w:r w:rsidR="001F3AE8">
        <w:rPr>
          <w:color w:val="000000"/>
          <w:sz w:val="28"/>
          <w:szCs w:val="28"/>
          <w:lang w:val="uk-UA"/>
        </w:rPr>
        <w:t xml:space="preserve"> </w:t>
      </w:r>
      <w:r w:rsidRPr="00BB2800">
        <w:rPr>
          <w:color w:val="000000"/>
          <w:sz w:val="28"/>
          <w:szCs w:val="28"/>
          <w:lang w:val="uk-UA"/>
        </w:rPr>
        <w:t xml:space="preserve"> змагань.</w:t>
      </w:r>
    </w:p>
    <w:p w:rsidR="0034224F" w:rsidRDefault="0034224F" w:rsidP="00D55A6E">
      <w:pPr>
        <w:pStyle w:val="a3"/>
        <w:shd w:val="clear" w:color="auto" w:fill="FFFFFF"/>
        <w:spacing w:before="77" w:beforeAutospacing="0" w:after="77" w:afterAutospacing="0"/>
        <w:ind w:right="77" w:firstLine="709"/>
        <w:jc w:val="both"/>
        <w:rPr>
          <w:sz w:val="28"/>
          <w:szCs w:val="28"/>
          <w:lang w:val="uk-UA"/>
        </w:rPr>
      </w:pPr>
      <w:r w:rsidRPr="0034224F">
        <w:rPr>
          <w:sz w:val="28"/>
          <w:szCs w:val="28"/>
          <w:lang w:val="uk-UA"/>
        </w:rPr>
        <w:t xml:space="preserve">На  території  </w:t>
      </w:r>
      <w:proofErr w:type="spellStart"/>
      <w:r w:rsidRPr="0034224F">
        <w:rPr>
          <w:sz w:val="28"/>
          <w:szCs w:val="28"/>
          <w:lang w:val="uk-UA"/>
        </w:rPr>
        <w:t>Сакунихської</w:t>
      </w:r>
      <w:proofErr w:type="spellEnd"/>
      <w:r w:rsidRPr="0034224F">
        <w:rPr>
          <w:sz w:val="28"/>
          <w:szCs w:val="28"/>
          <w:lang w:val="uk-UA"/>
        </w:rPr>
        <w:t xml:space="preserve"> сільської  ради  медичну  допомогу  населенню  надають  </w:t>
      </w:r>
      <w:r w:rsidR="00BB2800">
        <w:rPr>
          <w:sz w:val="28"/>
          <w:szCs w:val="28"/>
          <w:lang w:val="uk-UA"/>
        </w:rPr>
        <w:t>два</w:t>
      </w:r>
      <w:r w:rsidRPr="0034224F">
        <w:rPr>
          <w:sz w:val="28"/>
          <w:szCs w:val="28"/>
          <w:lang w:val="uk-UA"/>
        </w:rPr>
        <w:t xml:space="preserve">  фельдшерські пункти – ФП с. </w:t>
      </w:r>
      <w:proofErr w:type="spellStart"/>
      <w:r w:rsidRPr="0034224F">
        <w:rPr>
          <w:sz w:val="28"/>
          <w:szCs w:val="28"/>
          <w:lang w:val="uk-UA"/>
        </w:rPr>
        <w:t>Сакуниха</w:t>
      </w:r>
      <w:proofErr w:type="spellEnd"/>
      <w:r w:rsidRPr="0034224F">
        <w:rPr>
          <w:sz w:val="28"/>
          <w:szCs w:val="28"/>
          <w:lang w:val="uk-UA"/>
        </w:rPr>
        <w:t xml:space="preserve">    та            ФП с. Перетічки</w:t>
      </w:r>
      <w:r>
        <w:rPr>
          <w:sz w:val="28"/>
          <w:szCs w:val="28"/>
          <w:lang w:val="uk-UA"/>
        </w:rPr>
        <w:t>.</w:t>
      </w:r>
    </w:p>
    <w:p w:rsidR="00911E42" w:rsidRDefault="0034224F" w:rsidP="00D55A6E">
      <w:pPr>
        <w:pStyle w:val="a3"/>
        <w:shd w:val="clear" w:color="auto" w:fill="FFFFFF"/>
        <w:spacing w:before="77" w:beforeAutospacing="0" w:after="77" w:afterAutospacing="0"/>
        <w:ind w:left="77" w:right="77"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34224F">
        <w:rPr>
          <w:sz w:val="28"/>
          <w:szCs w:val="28"/>
        </w:rPr>
        <w:t>П</w:t>
      </w:r>
      <w:proofErr w:type="gramEnd"/>
      <w:r w:rsidRPr="0034224F">
        <w:rPr>
          <w:sz w:val="28"/>
          <w:szCs w:val="28"/>
        </w:rPr>
        <w:t>ід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медичним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наглядом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перебувають</w:t>
      </w:r>
      <w:proofErr w:type="spellEnd"/>
      <w:r w:rsidRPr="0034224F">
        <w:rPr>
          <w:sz w:val="28"/>
          <w:szCs w:val="28"/>
        </w:rPr>
        <w:t xml:space="preserve"> 324 особи, в т</w:t>
      </w:r>
      <w:r w:rsidR="0072390B">
        <w:rPr>
          <w:sz w:val="28"/>
          <w:szCs w:val="28"/>
          <w:lang w:val="uk-UA"/>
        </w:rPr>
        <w:t xml:space="preserve">ому </w:t>
      </w:r>
      <w:r w:rsidRPr="0034224F">
        <w:rPr>
          <w:sz w:val="28"/>
          <w:szCs w:val="28"/>
        </w:rPr>
        <w:t>ч</w:t>
      </w:r>
      <w:proofErr w:type="spellStart"/>
      <w:r w:rsidR="0072390B">
        <w:rPr>
          <w:sz w:val="28"/>
          <w:szCs w:val="28"/>
          <w:lang w:val="uk-UA"/>
        </w:rPr>
        <w:t>ислі</w:t>
      </w:r>
      <w:proofErr w:type="spellEnd"/>
      <w:r w:rsidRPr="0034224F">
        <w:rPr>
          <w:sz w:val="28"/>
          <w:szCs w:val="28"/>
        </w:rPr>
        <w:t xml:space="preserve"> </w:t>
      </w:r>
      <w:proofErr w:type="spellStart"/>
      <w:r w:rsidRPr="0034224F">
        <w:rPr>
          <w:sz w:val="28"/>
          <w:szCs w:val="28"/>
        </w:rPr>
        <w:t>дітей</w:t>
      </w:r>
      <w:proofErr w:type="spellEnd"/>
      <w:r w:rsidRPr="0034224F">
        <w:rPr>
          <w:sz w:val="28"/>
          <w:szCs w:val="28"/>
        </w:rPr>
        <w:t xml:space="preserve"> 28, по  ФП с. </w:t>
      </w:r>
      <w:proofErr w:type="spellStart"/>
      <w:r w:rsidRPr="0034224F">
        <w:rPr>
          <w:sz w:val="28"/>
          <w:szCs w:val="28"/>
        </w:rPr>
        <w:t>Сакуниха</w:t>
      </w:r>
      <w:proofErr w:type="spellEnd"/>
      <w:r w:rsidRPr="0034224F">
        <w:rPr>
          <w:sz w:val="28"/>
          <w:szCs w:val="28"/>
        </w:rPr>
        <w:t xml:space="preserve">  та 138 </w:t>
      </w:r>
      <w:proofErr w:type="spellStart"/>
      <w:r w:rsidRPr="0034224F">
        <w:rPr>
          <w:sz w:val="28"/>
          <w:szCs w:val="28"/>
        </w:rPr>
        <w:t>осіб</w:t>
      </w:r>
      <w:proofErr w:type="spellEnd"/>
      <w:r w:rsidRPr="0034224F">
        <w:rPr>
          <w:sz w:val="28"/>
          <w:szCs w:val="28"/>
        </w:rPr>
        <w:t>,  в т</w:t>
      </w:r>
      <w:r w:rsidR="0072390B">
        <w:rPr>
          <w:sz w:val="28"/>
          <w:szCs w:val="28"/>
          <w:lang w:val="uk-UA"/>
        </w:rPr>
        <w:t xml:space="preserve">ому </w:t>
      </w:r>
      <w:r w:rsidRPr="0034224F">
        <w:rPr>
          <w:sz w:val="28"/>
          <w:szCs w:val="28"/>
        </w:rPr>
        <w:t>ч</w:t>
      </w:r>
      <w:proofErr w:type="spellStart"/>
      <w:r w:rsidR="0072390B">
        <w:rPr>
          <w:sz w:val="28"/>
          <w:szCs w:val="28"/>
          <w:lang w:val="uk-UA"/>
        </w:rPr>
        <w:t>ислі</w:t>
      </w:r>
      <w:proofErr w:type="spellEnd"/>
      <w:r w:rsidRPr="0034224F">
        <w:rPr>
          <w:sz w:val="28"/>
          <w:szCs w:val="28"/>
        </w:rPr>
        <w:t xml:space="preserve"> </w:t>
      </w:r>
      <w:r w:rsidR="001F3AE8" w:rsidRPr="0034224F">
        <w:rPr>
          <w:sz w:val="28"/>
          <w:szCs w:val="28"/>
        </w:rPr>
        <w:t>5</w:t>
      </w:r>
      <w:r w:rsidR="001F3AE8">
        <w:rPr>
          <w:sz w:val="28"/>
          <w:szCs w:val="28"/>
          <w:lang w:val="uk-UA"/>
        </w:rPr>
        <w:t xml:space="preserve"> </w:t>
      </w:r>
      <w:proofErr w:type="spellStart"/>
      <w:r w:rsidRPr="0034224F">
        <w:rPr>
          <w:sz w:val="28"/>
          <w:szCs w:val="28"/>
        </w:rPr>
        <w:t>дітей</w:t>
      </w:r>
      <w:proofErr w:type="spellEnd"/>
      <w:r w:rsidRPr="0034224F">
        <w:rPr>
          <w:sz w:val="28"/>
          <w:szCs w:val="28"/>
        </w:rPr>
        <w:t xml:space="preserve">,  по ФП  с. </w:t>
      </w:r>
      <w:proofErr w:type="spellStart"/>
      <w:r w:rsidRPr="0034224F">
        <w:rPr>
          <w:sz w:val="28"/>
          <w:szCs w:val="28"/>
        </w:rPr>
        <w:t>Перетічки</w:t>
      </w:r>
      <w:proofErr w:type="spellEnd"/>
      <w:r w:rsidRPr="0034224F">
        <w:rPr>
          <w:sz w:val="28"/>
          <w:szCs w:val="28"/>
        </w:rPr>
        <w:t xml:space="preserve">. </w:t>
      </w:r>
      <w:proofErr w:type="spellStart"/>
      <w:r w:rsidRPr="0034224F">
        <w:rPr>
          <w:sz w:val="28"/>
          <w:szCs w:val="28"/>
        </w:rPr>
        <w:t>Фельдшерський</w:t>
      </w:r>
      <w:proofErr w:type="spellEnd"/>
      <w:r w:rsidRPr="0034224F">
        <w:rPr>
          <w:sz w:val="28"/>
          <w:szCs w:val="28"/>
        </w:rPr>
        <w:t xml:space="preserve">  пункт с. </w:t>
      </w:r>
      <w:proofErr w:type="spellStart"/>
      <w:r w:rsidRPr="0034224F">
        <w:rPr>
          <w:sz w:val="28"/>
          <w:szCs w:val="28"/>
        </w:rPr>
        <w:t>Перетічки</w:t>
      </w:r>
      <w:proofErr w:type="spellEnd"/>
      <w:r w:rsidRPr="0034224F">
        <w:rPr>
          <w:sz w:val="28"/>
          <w:szCs w:val="28"/>
        </w:rPr>
        <w:t xml:space="preserve">  укомплектований  </w:t>
      </w:r>
      <w:proofErr w:type="spellStart"/>
      <w:r w:rsidRPr="0034224F">
        <w:rPr>
          <w:sz w:val="28"/>
          <w:szCs w:val="28"/>
        </w:rPr>
        <w:t>постійним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медичним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працівником</w:t>
      </w:r>
      <w:proofErr w:type="spellEnd"/>
      <w:r w:rsidRPr="0034224F">
        <w:rPr>
          <w:sz w:val="28"/>
          <w:szCs w:val="28"/>
        </w:rPr>
        <w:t xml:space="preserve">, в ФП с </w:t>
      </w:r>
      <w:proofErr w:type="spellStart"/>
      <w:r w:rsidRPr="0034224F">
        <w:rPr>
          <w:sz w:val="28"/>
          <w:szCs w:val="28"/>
        </w:rPr>
        <w:t>Сакуниха</w:t>
      </w:r>
      <w:proofErr w:type="spellEnd"/>
      <w:r w:rsidRPr="0034224F">
        <w:rPr>
          <w:sz w:val="28"/>
          <w:szCs w:val="28"/>
        </w:rPr>
        <w:t xml:space="preserve">   </w:t>
      </w:r>
      <w:proofErr w:type="spellStart"/>
      <w:r w:rsidRPr="0034224F">
        <w:rPr>
          <w:sz w:val="28"/>
          <w:szCs w:val="28"/>
        </w:rPr>
        <w:t>тимчасово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працює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сумісник</w:t>
      </w:r>
      <w:proofErr w:type="spellEnd"/>
      <w:r w:rsidRPr="0034224F">
        <w:rPr>
          <w:sz w:val="28"/>
          <w:szCs w:val="28"/>
        </w:rPr>
        <w:t xml:space="preserve">.  </w:t>
      </w:r>
      <w:proofErr w:type="spellStart"/>
      <w:r w:rsidRPr="0034224F">
        <w:rPr>
          <w:sz w:val="28"/>
          <w:szCs w:val="28"/>
        </w:rPr>
        <w:t>Молодшими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медичними</w:t>
      </w:r>
      <w:proofErr w:type="spellEnd"/>
      <w:r w:rsidRPr="0034224F">
        <w:rPr>
          <w:sz w:val="28"/>
          <w:szCs w:val="28"/>
        </w:rPr>
        <w:t xml:space="preserve">  кадрами </w:t>
      </w:r>
      <w:proofErr w:type="spellStart"/>
      <w:r w:rsidRPr="0034224F">
        <w:rPr>
          <w:sz w:val="28"/>
          <w:szCs w:val="28"/>
        </w:rPr>
        <w:t>фельдшерські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r w:rsidRPr="0034224F">
        <w:rPr>
          <w:sz w:val="28"/>
          <w:szCs w:val="28"/>
        </w:rPr>
        <w:t>пункти</w:t>
      </w:r>
      <w:proofErr w:type="spellEnd"/>
      <w:r w:rsidRPr="0034224F">
        <w:rPr>
          <w:sz w:val="28"/>
          <w:szCs w:val="28"/>
        </w:rPr>
        <w:t xml:space="preserve">  </w:t>
      </w:r>
      <w:proofErr w:type="spellStart"/>
      <w:proofErr w:type="gramStart"/>
      <w:r w:rsidRPr="0034224F">
        <w:rPr>
          <w:sz w:val="28"/>
          <w:szCs w:val="28"/>
        </w:rPr>
        <w:t>укомплектован</w:t>
      </w:r>
      <w:proofErr w:type="gramEnd"/>
      <w:r w:rsidRPr="0034224F">
        <w:rPr>
          <w:sz w:val="28"/>
          <w:szCs w:val="28"/>
        </w:rPr>
        <w:t>і</w:t>
      </w:r>
      <w:proofErr w:type="spellEnd"/>
      <w:r w:rsidRPr="0034224F">
        <w:rPr>
          <w:sz w:val="28"/>
          <w:szCs w:val="28"/>
        </w:rPr>
        <w:t xml:space="preserve">   </w:t>
      </w:r>
      <w:proofErr w:type="spellStart"/>
      <w:r w:rsidRPr="0034224F">
        <w:rPr>
          <w:sz w:val="28"/>
          <w:szCs w:val="28"/>
        </w:rPr>
        <w:t>згідно</w:t>
      </w:r>
      <w:proofErr w:type="spellEnd"/>
      <w:r w:rsidRPr="0034224F">
        <w:rPr>
          <w:sz w:val="28"/>
          <w:szCs w:val="28"/>
        </w:rPr>
        <w:t xml:space="preserve">  штатного  </w:t>
      </w:r>
      <w:proofErr w:type="spellStart"/>
      <w:r w:rsidRPr="0034224F">
        <w:rPr>
          <w:sz w:val="28"/>
          <w:szCs w:val="28"/>
        </w:rPr>
        <w:t>розпису</w:t>
      </w:r>
      <w:proofErr w:type="spellEnd"/>
      <w:r w:rsidRPr="0034224F">
        <w:rPr>
          <w:sz w:val="28"/>
          <w:szCs w:val="28"/>
        </w:rPr>
        <w:t>.</w:t>
      </w:r>
    </w:p>
    <w:p w:rsidR="00911E42" w:rsidRPr="00911E42" w:rsidRDefault="00911E42" w:rsidP="00D55A6E">
      <w:pPr>
        <w:pStyle w:val="a3"/>
        <w:shd w:val="clear" w:color="auto" w:fill="FFFFFF"/>
        <w:spacing w:before="77" w:beforeAutospacing="0" w:after="77" w:afterAutospacing="0"/>
        <w:ind w:right="7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Фельдшерські пункти</w:t>
      </w:r>
      <w:r w:rsidR="0034224F" w:rsidRPr="00911E42">
        <w:rPr>
          <w:sz w:val="28"/>
          <w:szCs w:val="28"/>
        </w:rPr>
        <w:t xml:space="preserve"> с</w:t>
      </w:r>
      <w:r w:rsidR="0034224F" w:rsidRPr="00911E42">
        <w:rPr>
          <w:sz w:val="28"/>
          <w:szCs w:val="28"/>
          <w:lang w:val="uk-UA"/>
        </w:rPr>
        <w:t>.</w:t>
      </w:r>
      <w:r w:rsidR="0034224F" w:rsidRPr="00911E42">
        <w:rPr>
          <w:sz w:val="28"/>
          <w:szCs w:val="28"/>
        </w:rPr>
        <w:t xml:space="preserve"> </w:t>
      </w:r>
      <w:proofErr w:type="spellStart"/>
      <w:r w:rsidR="0034224F" w:rsidRPr="00911E42">
        <w:rPr>
          <w:sz w:val="28"/>
          <w:szCs w:val="28"/>
        </w:rPr>
        <w:t>Сакуниха</w:t>
      </w:r>
      <w:proofErr w:type="spellEnd"/>
      <w:r w:rsidR="0034224F" w:rsidRPr="00911E42">
        <w:rPr>
          <w:sz w:val="28"/>
          <w:szCs w:val="28"/>
        </w:rPr>
        <w:t>,</w:t>
      </w:r>
      <w:r w:rsidR="0034224F" w:rsidRPr="00911E42">
        <w:rPr>
          <w:sz w:val="28"/>
          <w:szCs w:val="28"/>
          <w:lang w:val="uk-UA"/>
        </w:rPr>
        <w:t xml:space="preserve"> </w:t>
      </w:r>
      <w:r w:rsidR="0034224F" w:rsidRPr="00911E42">
        <w:rPr>
          <w:sz w:val="28"/>
          <w:szCs w:val="28"/>
        </w:rPr>
        <w:t xml:space="preserve">с. </w:t>
      </w:r>
      <w:proofErr w:type="spellStart"/>
      <w:r w:rsidR="0034224F" w:rsidRPr="00911E42">
        <w:rPr>
          <w:sz w:val="28"/>
          <w:szCs w:val="28"/>
        </w:rPr>
        <w:t>Перетічки</w:t>
      </w:r>
      <w:proofErr w:type="spellEnd"/>
      <w:r w:rsidR="0034224F" w:rsidRPr="00911E42">
        <w:rPr>
          <w:sz w:val="28"/>
          <w:szCs w:val="28"/>
        </w:rPr>
        <w:t xml:space="preserve">   </w:t>
      </w:r>
      <w:proofErr w:type="spellStart"/>
      <w:r w:rsidR="0034224F" w:rsidRPr="00911E42">
        <w:rPr>
          <w:sz w:val="28"/>
          <w:szCs w:val="28"/>
        </w:rPr>
        <w:t>розміщені</w:t>
      </w:r>
      <w:proofErr w:type="spellEnd"/>
      <w:r w:rsidR="0034224F" w:rsidRPr="00911E42">
        <w:rPr>
          <w:sz w:val="28"/>
          <w:szCs w:val="28"/>
        </w:rPr>
        <w:t xml:space="preserve">  в  </w:t>
      </w:r>
      <w:proofErr w:type="spellStart"/>
      <w:r w:rsidR="0034224F" w:rsidRPr="00911E42">
        <w:rPr>
          <w:sz w:val="28"/>
          <w:szCs w:val="28"/>
        </w:rPr>
        <w:t>пристосованих</w:t>
      </w:r>
      <w:proofErr w:type="spellEnd"/>
      <w:r w:rsidR="0034224F" w:rsidRPr="00911E42">
        <w:rPr>
          <w:sz w:val="28"/>
          <w:szCs w:val="28"/>
        </w:rPr>
        <w:t xml:space="preserve">  </w:t>
      </w:r>
      <w:proofErr w:type="spellStart"/>
      <w:r w:rsidR="0034224F" w:rsidRPr="00911E42">
        <w:rPr>
          <w:sz w:val="28"/>
          <w:szCs w:val="28"/>
        </w:rPr>
        <w:t>приміщеннях</w:t>
      </w:r>
      <w:proofErr w:type="spellEnd"/>
      <w:r w:rsidR="0034224F" w:rsidRPr="00911E42">
        <w:rPr>
          <w:sz w:val="28"/>
          <w:szCs w:val="28"/>
        </w:rPr>
        <w:t xml:space="preserve">, </w:t>
      </w:r>
      <w:proofErr w:type="spellStart"/>
      <w:r w:rsidR="0034224F" w:rsidRPr="00911E42">
        <w:rPr>
          <w:sz w:val="28"/>
          <w:szCs w:val="28"/>
        </w:rPr>
        <w:t>мають</w:t>
      </w:r>
      <w:proofErr w:type="spellEnd"/>
      <w:r w:rsidR="0034224F" w:rsidRPr="00911E42">
        <w:rPr>
          <w:sz w:val="28"/>
          <w:szCs w:val="28"/>
        </w:rPr>
        <w:t xml:space="preserve"> по  2 </w:t>
      </w:r>
      <w:proofErr w:type="spellStart"/>
      <w:r w:rsidR="0034224F" w:rsidRPr="00911E42">
        <w:rPr>
          <w:sz w:val="28"/>
          <w:szCs w:val="28"/>
        </w:rPr>
        <w:t>кабінети</w:t>
      </w:r>
      <w:proofErr w:type="spellEnd"/>
      <w:r w:rsidR="0034224F" w:rsidRPr="00911E42">
        <w:rPr>
          <w:sz w:val="28"/>
          <w:szCs w:val="28"/>
        </w:rPr>
        <w:t xml:space="preserve"> </w:t>
      </w:r>
      <w:proofErr w:type="spellStart"/>
      <w:r w:rsidR="0034224F" w:rsidRPr="00911E42">
        <w:rPr>
          <w:sz w:val="28"/>
          <w:szCs w:val="28"/>
        </w:rPr>
        <w:t>медичного</w:t>
      </w:r>
      <w:proofErr w:type="spellEnd"/>
      <w:r w:rsidR="0034224F" w:rsidRPr="00911E42">
        <w:rPr>
          <w:sz w:val="28"/>
          <w:szCs w:val="28"/>
        </w:rPr>
        <w:t xml:space="preserve"> </w:t>
      </w:r>
      <w:proofErr w:type="spellStart"/>
      <w:r w:rsidR="0034224F" w:rsidRPr="00911E42">
        <w:rPr>
          <w:sz w:val="28"/>
          <w:szCs w:val="28"/>
        </w:rPr>
        <w:t>призначення</w:t>
      </w:r>
      <w:proofErr w:type="spellEnd"/>
      <w:r w:rsidR="0034224F" w:rsidRPr="00911E42">
        <w:rPr>
          <w:sz w:val="28"/>
          <w:szCs w:val="28"/>
        </w:rPr>
        <w:t>.</w:t>
      </w:r>
    </w:p>
    <w:p w:rsidR="00911E42" w:rsidRPr="00911E42" w:rsidRDefault="0034224F" w:rsidP="00D55A6E">
      <w:pPr>
        <w:pStyle w:val="a3"/>
        <w:shd w:val="clear" w:color="auto" w:fill="FFFFFF"/>
        <w:spacing w:before="77" w:beforeAutospacing="0" w:after="77" w:afterAutospacing="0"/>
        <w:ind w:left="77" w:right="77" w:firstLine="709"/>
        <w:jc w:val="both"/>
        <w:rPr>
          <w:sz w:val="28"/>
          <w:szCs w:val="28"/>
          <w:lang w:val="uk-UA"/>
        </w:rPr>
      </w:pPr>
      <w:proofErr w:type="spellStart"/>
      <w:r w:rsidRPr="00911E42">
        <w:rPr>
          <w:sz w:val="28"/>
          <w:szCs w:val="28"/>
        </w:rPr>
        <w:t>Опалення</w:t>
      </w:r>
      <w:proofErr w:type="spellEnd"/>
      <w:r w:rsidRPr="00911E42">
        <w:rPr>
          <w:sz w:val="28"/>
          <w:szCs w:val="28"/>
        </w:rPr>
        <w:t xml:space="preserve"> в</w:t>
      </w:r>
      <w:r w:rsidR="00B1574F">
        <w:rPr>
          <w:sz w:val="28"/>
          <w:szCs w:val="28"/>
        </w:rPr>
        <w:t xml:space="preserve">   </w:t>
      </w:r>
      <w:r w:rsidR="00B1574F">
        <w:rPr>
          <w:sz w:val="28"/>
          <w:szCs w:val="28"/>
          <w:lang w:val="uk-UA"/>
        </w:rPr>
        <w:t>фельдшерському пункті</w:t>
      </w:r>
      <w:r w:rsidR="00B1574F" w:rsidRPr="00911E42">
        <w:rPr>
          <w:sz w:val="28"/>
          <w:szCs w:val="28"/>
        </w:rPr>
        <w:t xml:space="preserve"> </w:t>
      </w:r>
      <w:r w:rsidRPr="00911E42">
        <w:rPr>
          <w:sz w:val="28"/>
          <w:szCs w:val="28"/>
        </w:rPr>
        <w:t xml:space="preserve">с. </w:t>
      </w:r>
      <w:proofErr w:type="spellStart"/>
      <w:r w:rsidRPr="00911E42">
        <w:rPr>
          <w:sz w:val="28"/>
          <w:szCs w:val="28"/>
        </w:rPr>
        <w:t>Сакуниха</w:t>
      </w:r>
      <w:proofErr w:type="spellEnd"/>
      <w:r w:rsidRPr="00911E42">
        <w:rPr>
          <w:sz w:val="28"/>
          <w:szCs w:val="28"/>
        </w:rPr>
        <w:t xml:space="preserve">  </w:t>
      </w:r>
      <w:proofErr w:type="spellStart"/>
      <w:proofErr w:type="gramStart"/>
      <w:r w:rsidRPr="00911E42">
        <w:rPr>
          <w:sz w:val="28"/>
          <w:szCs w:val="28"/>
        </w:rPr>
        <w:t>п</w:t>
      </w:r>
      <w:proofErr w:type="gramEnd"/>
      <w:r w:rsidRPr="00911E42">
        <w:rPr>
          <w:sz w:val="28"/>
          <w:szCs w:val="28"/>
        </w:rPr>
        <w:t>ічне</w:t>
      </w:r>
      <w:proofErr w:type="spellEnd"/>
      <w:r w:rsidRPr="00911E42">
        <w:rPr>
          <w:sz w:val="28"/>
          <w:szCs w:val="28"/>
        </w:rPr>
        <w:t>, в</w:t>
      </w:r>
      <w:r w:rsidR="00B1574F">
        <w:rPr>
          <w:sz w:val="28"/>
          <w:szCs w:val="28"/>
        </w:rPr>
        <w:t xml:space="preserve">   </w:t>
      </w:r>
      <w:r w:rsidR="00B1574F">
        <w:rPr>
          <w:sz w:val="28"/>
          <w:szCs w:val="28"/>
          <w:lang w:val="uk-UA"/>
        </w:rPr>
        <w:t>фельдшерському пункті</w:t>
      </w:r>
      <w:r w:rsidRPr="00911E42">
        <w:rPr>
          <w:sz w:val="28"/>
          <w:szCs w:val="28"/>
        </w:rPr>
        <w:t xml:space="preserve">   с. </w:t>
      </w:r>
      <w:proofErr w:type="spellStart"/>
      <w:r w:rsidRPr="00911E42">
        <w:rPr>
          <w:sz w:val="28"/>
          <w:szCs w:val="28"/>
        </w:rPr>
        <w:t>Перетічки</w:t>
      </w:r>
      <w:proofErr w:type="spellEnd"/>
      <w:r w:rsidRPr="00911E42">
        <w:rPr>
          <w:sz w:val="28"/>
          <w:szCs w:val="28"/>
        </w:rPr>
        <w:t xml:space="preserve">  </w:t>
      </w:r>
      <w:proofErr w:type="spellStart"/>
      <w:r w:rsidRPr="00911E42">
        <w:rPr>
          <w:sz w:val="28"/>
          <w:szCs w:val="28"/>
        </w:rPr>
        <w:t>електричне</w:t>
      </w:r>
      <w:proofErr w:type="spellEnd"/>
      <w:r w:rsidRPr="00911E42">
        <w:rPr>
          <w:sz w:val="28"/>
          <w:szCs w:val="28"/>
        </w:rPr>
        <w:t>.</w:t>
      </w:r>
    </w:p>
    <w:p w:rsidR="00911E42" w:rsidRPr="00B1574F" w:rsidRDefault="0034224F" w:rsidP="00D55A6E">
      <w:pPr>
        <w:pStyle w:val="a3"/>
        <w:shd w:val="clear" w:color="auto" w:fill="FFFFFF"/>
        <w:spacing w:before="77" w:beforeAutospacing="0" w:after="77" w:afterAutospacing="0"/>
        <w:ind w:left="77" w:right="77" w:firstLine="709"/>
        <w:jc w:val="both"/>
        <w:rPr>
          <w:b/>
          <w:sz w:val="28"/>
          <w:szCs w:val="28"/>
          <w:lang w:val="uk-UA"/>
        </w:rPr>
      </w:pPr>
      <w:r w:rsidRPr="00911E42">
        <w:rPr>
          <w:sz w:val="28"/>
          <w:szCs w:val="28"/>
        </w:rPr>
        <w:lastRenderedPageBreak/>
        <w:t>ФП</w:t>
      </w:r>
      <w:r w:rsidRPr="00911E42">
        <w:rPr>
          <w:sz w:val="28"/>
          <w:szCs w:val="28"/>
          <w:lang w:val="uk-UA"/>
        </w:rPr>
        <w:t xml:space="preserve"> </w:t>
      </w:r>
      <w:r w:rsidRPr="00911E42">
        <w:rPr>
          <w:sz w:val="28"/>
          <w:szCs w:val="28"/>
        </w:rPr>
        <w:t>с</w:t>
      </w:r>
      <w:r w:rsidRPr="00911E42">
        <w:rPr>
          <w:sz w:val="28"/>
          <w:szCs w:val="28"/>
          <w:lang w:val="uk-UA"/>
        </w:rPr>
        <w:t>.</w:t>
      </w:r>
      <w:r w:rsidRPr="00911E42">
        <w:rPr>
          <w:sz w:val="28"/>
          <w:szCs w:val="28"/>
        </w:rPr>
        <w:t xml:space="preserve"> </w:t>
      </w:r>
      <w:proofErr w:type="spellStart"/>
      <w:r w:rsidRPr="00911E42">
        <w:rPr>
          <w:sz w:val="28"/>
          <w:szCs w:val="28"/>
        </w:rPr>
        <w:t>Сакуниха</w:t>
      </w:r>
      <w:proofErr w:type="spellEnd"/>
      <w:r w:rsidRPr="00911E42">
        <w:rPr>
          <w:sz w:val="28"/>
          <w:szCs w:val="28"/>
        </w:rPr>
        <w:t xml:space="preserve"> </w:t>
      </w:r>
      <w:proofErr w:type="spellStart"/>
      <w:r w:rsidRPr="00911E42">
        <w:rPr>
          <w:sz w:val="28"/>
          <w:szCs w:val="28"/>
        </w:rPr>
        <w:t>телефонізований</w:t>
      </w:r>
      <w:proofErr w:type="spellEnd"/>
      <w:r w:rsidRPr="00911E42">
        <w:rPr>
          <w:sz w:val="28"/>
          <w:szCs w:val="28"/>
        </w:rPr>
        <w:t xml:space="preserve">, </w:t>
      </w:r>
      <w:proofErr w:type="spellStart"/>
      <w:r w:rsidRPr="00911E42">
        <w:rPr>
          <w:sz w:val="28"/>
          <w:szCs w:val="28"/>
        </w:rPr>
        <w:t>має</w:t>
      </w:r>
      <w:proofErr w:type="spellEnd"/>
      <w:r w:rsidRPr="00911E42">
        <w:rPr>
          <w:sz w:val="28"/>
          <w:szCs w:val="28"/>
        </w:rPr>
        <w:t xml:space="preserve">  холодильник, сумку - холодильник,  </w:t>
      </w:r>
      <w:proofErr w:type="spellStart"/>
      <w:proofErr w:type="gramStart"/>
      <w:r w:rsidRPr="00911E42">
        <w:rPr>
          <w:sz w:val="28"/>
          <w:szCs w:val="28"/>
        </w:rPr>
        <w:t>г</w:t>
      </w:r>
      <w:proofErr w:type="gramEnd"/>
      <w:r w:rsidRPr="00911E42">
        <w:rPr>
          <w:sz w:val="28"/>
          <w:szCs w:val="28"/>
        </w:rPr>
        <w:t>інекологічне</w:t>
      </w:r>
      <w:proofErr w:type="spellEnd"/>
      <w:r w:rsidRPr="00911E42">
        <w:rPr>
          <w:sz w:val="28"/>
          <w:szCs w:val="28"/>
        </w:rPr>
        <w:t xml:space="preserve">  </w:t>
      </w:r>
      <w:proofErr w:type="spellStart"/>
      <w:r w:rsidRPr="00911E42">
        <w:rPr>
          <w:sz w:val="28"/>
          <w:szCs w:val="28"/>
        </w:rPr>
        <w:t>крісло</w:t>
      </w:r>
      <w:proofErr w:type="spellEnd"/>
      <w:r w:rsidRPr="00911E42">
        <w:rPr>
          <w:sz w:val="28"/>
          <w:szCs w:val="28"/>
        </w:rPr>
        <w:t xml:space="preserve">,   </w:t>
      </w:r>
      <w:proofErr w:type="spellStart"/>
      <w:r w:rsidRPr="00911E42">
        <w:rPr>
          <w:sz w:val="28"/>
          <w:szCs w:val="28"/>
        </w:rPr>
        <w:t>дитячі</w:t>
      </w:r>
      <w:proofErr w:type="spellEnd"/>
      <w:r w:rsidRPr="00911E42">
        <w:rPr>
          <w:sz w:val="28"/>
          <w:szCs w:val="28"/>
        </w:rPr>
        <w:t xml:space="preserve"> ваги, </w:t>
      </w:r>
      <w:proofErr w:type="spellStart"/>
      <w:r w:rsidRPr="00911E42">
        <w:rPr>
          <w:sz w:val="28"/>
          <w:szCs w:val="28"/>
        </w:rPr>
        <w:t>стерилізаційну</w:t>
      </w:r>
      <w:proofErr w:type="spellEnd"/>
      <w:r w:rsidRPr="00911E42">
        <w:rPr>
          <w:sz w:val="28"/>
          <w:szCs w:val="28"/>
        </w:rPr>
        <w:t xml:space="preserve"> </w:t>
      </w:r>
      <w:proofErr w:type="spellStart"/>
      <w:r w:rsidRPr="00911E42">
        <w:rPr>
          <w:sz w:val="28"/>
          <w:szCs w:val="28"/>
        </w:rPr>
        <w:t>апаратуру</w:t>
      </w:r>
      <w:proofErr w:type="spellEnd"/>
      <w:r w:rsidRPr="00911E42">
        <w:rPr>
          <w:sz w:val="28"/>
          <w:szCs w:val="28"/>
        </w:rPr>
        <w:t xml:space="preserve">. </w:t>
      </w:r>
      <w:proofErr w:type="spellStart"/>
      <w:r w:rsidRPr="00B1574F">
        <w:rPr>
          <w:b/>
          <w:sz w:val="28"/>
          <w:szCs w:val="28"/>
        </w:rPr>
        <w:t>Відсутній</w:t>
      </w:r>
      <w:proofErr w:type="spellEnd"/>
      <w:r w:rsidRPr="00B1574F">
        <w:rPr>
          <w:b/>
          <w:sz w:val="28"/>
          <w:szCs w:val="28"/>
        </w:rPr>
        <w:t xml:space="preserve">  тонометр  контролю  </w:t>
      </w:r>
      <w:proofErr w:type="gramStart"/>
      <w:r w:rsidRPr="00B1574F">
        <w:rPr>
          <w:b/>
          <w:sz w:val="28"/>
          <w:szCs w:val="28"/>
        </w:rPr>
        <w:t>очного</w:t>
      </w:r>
      <w:proofErr w:type="gramEnd"/>
      <w:r w:rsidRPr="00B1574F">
        <w:rPr>
          <w:b/>
          <w:sz w:val="28"/>
          <w:szCs w:val="28"/>
        </w:rPr>
        <w:t xml:space="preserve">  </w:t>
      </w:r>
      <w:proofErr w:type="spellStart"/>
      <w:r w:rsidRPr="00B1574F">
        <w:rPr>
          <w:b/>
          <w:sz w:val="28"/>
          <w:szCs w:val="28"/>
        </w:rPr>
        <w:t>тиску</w:t>
      </w:r>
      <w:proofErr w:type="spellEnd"/>
    </w:p>
    <w:p w:rsidR="00911E42" w:rsidRPr="00B1574F" w:rsidRDefault="0034224F" w:rsidP="00D55A6E">
      <w:pPr>
        <w:pStyle w:val="a3"/>
        <w:shd w:val="clear" w:color="auto" w:fill="FFFFFF"/>
        <w:spacing w:before="77" w:beforeAutospacing="0" w:after="77" w:afterAutospacing="0"/>
        <w:ind w:left="77" w:right="77" w:firstLine="709"/>
        <w:jc w:val="both"/>
        <w:rPr>
          <w:b/>
          <w:sz w:val="28"/>
          <w:szCs w:val="28"/>
          <w:lang w:val="uk-UA"/>
        </w:rPr>
      </w:pPr>
      <w:r w:rsidRPr="00911E42">
        <w:rPr>
          <w:sz w:val="28"/>
          <w:szCs w:val="28"/>
        </w:rPr>
        <w:t>ФП с</w:t>
      </w:r>
      <w:r w:rsidRPr="00911E42">
        <w:rPr>
          <w:sz w:val="28"/>
          <w:szCs w:val="28"/>
          <w:lang w:val="uk-UA"/>
        </w:rPr>
        <w:t xml:space="preserve">. </w:t>
      </w:r>
      <w:proofErr w:type="spellStart"/>
      <w:r w:rsidRPr="00911E42">
        <w:rPr>
          <w:sz w:val="28"/>
          <w:szCs w:val="28"/>
        </w:rPr>
        <w:t>Перетічки</w:t>
      </w:r>
      <w:proofErr w:type="spellEnd"/>
      <w:r w:rsidRPr="00911E42">
        <w:rPr>
          <w:sz w:val="28"/>
          <w:szCs w:val="28"/>
        </w:rPr>
        <w:t xml:space="preserve">   </w:t>
      </w:r>
      <w:proofErr w:type="spellStart"/>
      <w:r w:rsidRPr="00911E42">
        <w:rPr>
          <w:sz w:val="28"/>
          <w:szCs w:val="28"/>
        </w:rPr>
        <w:t>має</w:t>
      </w:r>
      <w:proofErr w:type="spellEnd"/>
      <w:r w:rsidRPr="00911E42">
        <w:rPr>
          <w:sz w:val="28"/>
          <w:szCs w:val="28"/>
        </w:rPr>
        <w:t xml:space="preserve">  сумку – холодильник, холодильник,  </w:t>
      </w:r>
      <w:proofErr w:type="spellStart"/>
      <w:r w:rsidRPr="00911E42">
        <w:rPr>
          <w:sz w:val="28"/>
          <w:szCs w:val="28"/>
        </w:rPr>
        <w:t>стерилізаційну</w:t>
      </w:r>
      <w:proofErr w:type="spellEnd"/>
      <w:r w:rsidRPr="00911E42">
        <w:rPr>
          <w:sz w:val="28"/>
          <w:szCs w:val="28"/>
        </w:rPr>
        <w:t xml:space="preserve"> </w:t>
      </w:r>
      <w:proofErr w:type="spellStart"/>
      <w:r w:rsidRPr="00911E42">
        <w:rPr>
          <w:sz w:val="28"/>
          <w:szCs w:val="28"/>
        </w:rPr>
        <w:t>апаратура</w:t>
      </w:r>
      <w:proofErr w:type="spellEnd"/>
      <w:r w:rsidRPr="00911E42">
        <w:rPr>
          <w:sz w:val="28"/>
          <w:szCs w:val="28"/>
        </w:rPr>
        <w:t xml:space="preserve">, сумку – фельдшера.  </w:t>
      </w:r>
      <w:proofErr w:type="spellStart"/>
      <w:r w:rsidRPr="00B1574F">
        <w:rPr>
          <w:b/>
          <w:sz w:val="28"/>
          <w:szCs w:val="28"/>
        </w:rPr>
        <w:t>Відсутні</w:t>
      </w:r>
      <w:proofErr w:type="spellEnd"/>
      <w:r w:rsidRPr="00B1574F">
        <w:rPr>
          <w:b/>
          <w:sz w:val="28"/>
          <w:szCs w:val="28"/>
        </w:rPr>
        <w:t xml:space="preserve">   тонометр </w:t>
      </w:r>
      <w:proofErr w:type="gramStart"/>
      <w:r w:rsidRPr="00B1574F">
        <w:rPr>
          <w:b/>
          <w:sz w:val="28"/>
          <w:szCs w:val="28"/>
        </w:rPr>
        <w:t>очного</w:t>
      </w:r>
      <w:proofErr w:type="gramEnd"/>
      <w:r w:rsidRPr="00B1574F">
        <w:rPr>
          <w:b/>
          <w:sz w:val="28"/>
          <w:szCs w:val="28"/>
        </w:rPr>
        <w:t xml:space="preserve">  </w:t>
      </w:r>
      <w:proofErr w:type="spellStart"/>
      <w:r w:rsidRPr="00B1574F">
        <w:rPr>
          <w:b/>
          <w:sz w:val="28"/>
          <w:szCs w:val="28"/>
        </w:rPr>
        <w:t>тиску</w:t>
      </w:r>
      <w:proofErr w:type="spellEnd"/>
      <w:r w:rsidRPr="00B1574F">
        <w:rPr>
          <w:b/>
          <w:sz w:val="28"/>
          <w:szCs w:val="28"/>
        </w:rPr>
        <w:t xml:space="preserve">, </w:t>
      </w:r>
      <w:proofErr w:type="spellStart"/>
      <w:r w:rsidRPr="00B1574F">
        <w:rPr>
          <w:b/>
          <w:sz w:val="28"/>
          <w:szCs w:val="28"/>
        </w:rPr>
        <w:t>гінекологічне</w:t>
      </w:r>
      <w:proofErr w:type="spellEnd"/>
      <w:r w:rsidRPr="00B1574F">
        <w:rPr>
          <w:b/>
          <w:sz w:val="28"/>
          <w:szCs w:val="28"/>
        </w:rPr>
        <w:t xml:space="preserve">  </w:t>
      </w:r>
      <w:proofErr w:type="spellStart"/>
      <w:r w:rsidRPr="00B1574F">
        <w:rPr>
          <w:b/>
          <w:sz w:val="28"/>
          <w:szCs w:val="28"/>
        </w:rPr>
        <w:t>крісло</w:t>
      </w:r>
      <w:proofErr w:type="spellEnd"/>
      <w:r w:rsidRPr="00B1574F">
        <w:rPr>
          <w:b/>
          <w:sz w:val="28"/>
          <w:szCs w:val="28"/>
        </w:rPr>
        <w:t xml:space="preserve">, </w:t>
      </w:r>
      <w:proofErr w:type="spellStart"/>
      <w:r w:rsidRPr="00B1574F">
        <w:rPr>
          <w:b/>
          <w:sz w:val="28"/>
          <w:szCs w:val="28"/>
        </w:rPr>
        <w:t>дитячі</w:t>
      </w:r>
      <w:proofErr w:type="spellEnd"/>
      <w:r w:rsidRPr="00B1574F">
        <w:rPr>
          <w:b/>
          <w:sz w:val="28"/>
          <w:szCs w:val="28"/>
        </w:rPr>
        <w:t xml:space="preserve"> ваги.   </w:t>
      </w:r>
      <w:proofErr w:type="spellStart"/>
      <w:r w:rsidRPr="00B1574F">
        <w:rPr>
          <w:b/>
          <w:sz w:val="28"/>
          <w:szCs w:val="28"/>
        </w:rPr>
        <w:t>Фізіотерапевтична</w:t>
      </w:r>
      <w:proofErr w:type="spellEnd"/>
      <w:r w:rsidRPr="00B1574F">
        <w:rPr>
          <w:b/>
          <w:sz w:val="28"/>
          <w:szCs w:val="28"/>
        </w:rPr>
        <w:t xml:space="preserve"> </w:t>
      </w:r>
      <w:proofErr w:type="spellStart"/>
      <w:r w:rsidRPr="00B1574F">
        <w:rPr>
          <w:b/>
          <w:sz w:val="28"/>
          <w:szCs w:val="28"/>
        </w:rPr>
        <w:t>апаратура</w:t>
      </w:r>
      <w:proofErr w:type="spellEnd"/>
      <w:r w:rsidRPr="00B1574F">
        <w:rPr>
          <w:b/>
          <w:sz w:val="28"/>
          <w:szCs w:val="28"/>
        </w:rPr>
        <w:t xml:space="preserve"> </w:t>
      </w:r>
      <w:r w:rsidR="001F3AE8">
        <w:rPr>
          <w:b/>
          <w:sz w:val="28"/>
          <w:szCs w:val="28"/>
          <w:lang w:val="uk-UA"/>
        </w:rPr>
        <w:t xml:space="preserve"> </w:t>
      </w:r>
      <w:r w:rsidRPr="00B1574F">
        <w:rPr>
          <w:b/>
          <w:sz w:val="28"/>
          <w:szCs w:val="28"/>
        </w:rPr>
        <w:t xml:space="preserve"> не  </w:t>
      </w:r>
      <w:proofErr w:type="spellStart"/>
      <w:r w:rsidRPr="00B1574F">
        <w:rPr>
          <w:b/>
          <w:sz w:val="28"/>
          <w:szCs w:val="28"/>
        </w:rPr>
        <w:t>працю</w:t>
      </w:r>
      <w:proofErr w:type="gramStart"/>
      <w:r w:rsidRPr="00B1574F">
        <w:rPr>
          <w:b/>
          <w:sz w:val="28"/>
          <w:szCs w:val="28"/>
        </w:rPr>
        <w:t>є</w:t>
      </w:r>
      <w:proofErr w:type="spellEnd"/>
      <w:r w:rsidRPr="00B1574F">
        <w:rPr>
          <w:b/>
          <w:sz w:val="28"/>
          <w:szCs w:val="28"/>
        </w:rPr>
        <w:t>.</w:t>
      </w:r>
      <w:proofErr w:type="gramEnd"/>
      <w:r w:rsidRPr="00B1574F">
        <w:rPr>
          <w:b/>
          <w:sz w:val="28"/>
          <w:szCs w:val="28"/>
        </w:rPr>
        <w:t xml:space="preserve">  </w:t>
      </w:r>
      <w:proofErr w:type="spellStart"/>
      <w:r w:rsidRPr="00B1574F">
        <w:rPr>
          <w:b/>
          <w:sz w:val="28"/>
          <w:szCs w:val="28"/>
        </w:rPr>
        <w:t>Приміщення</w:t>
      </w:r>
      <w:proofErr w:type="spellEnd"/>
      <w:r w:rsidRPr="00B1574F">
        <w:rPr>
          <w:b/>
          <w:sz w:val="28"/>
          <w:szCs w:val="28"/>
        </w:rPr>
        <w:t xml:space="preserve"> ФП с </w:t>
      </w:r>
      <w:proofErr w:type="spellStart"/>
      <w:r w:rsidRPr="00B1574F">
        <w:rPr>
          <w:b/>
          <w:sz w:val="28"/>
          <w:szCs w:val="28"/>
        </w:rPr>
        <w:t>Перетічки</w:t>
      </w:r>
      <w:proofErr w:type="spellEnd"/>
      <w:r w:rsidRPr="00B1574F">
        <w:rPr>
          <w:b/>
          <w:sz w:val="28"/>
          <w:szCs w:val="28"/>
        </w:rPr>
        <w:t xml:space="preserve">  </w:t>
      </w:r>
      <w:proofErr w:type="spellStart"/>
      <w:r w:rsidRPr="00B1574F">
        <w:rPr>
          <w:b/>
          <w:sz w:val="28"/>
          <w:szCs w:val="28"/>
        </w:rPr>
        <w:t>потребує</w:t>
      </w:r>
      <w:proofErr w:type="spellEnd"/>
      <w:r w:rsidRPr="00B1574F">
        <w:rPr>
          <w:b/>
          <w:sz w:val="28"/>
          <w:szCs w:val="28"/>
        </w:rPr>
        <w:t xml:space="preserve">  ремонту – </w:t>
      </w:r>
      <w:proofErr w:type="spellStart"/>
      <w:r w:rsidRPr="00B1574F">
        <w:rPr>
          <w:b/>
          <w:sz w:val="28"/>
          <w:szCs w:val="28"/>
        </w:rPr>
        <w:t>протікає</w:t>
      </w:r>
      <w:proofErr w:type="spellEnd"/>
      <w:r w:rsidRPr="00B1574F">
        <w:rPr>
          <w:b/>
          <w:sz w:val="28"/>
          <w:szCs w:val="28"/>
        </w:rPr>
        <w:t xml:space="preserve">  </w:t>
      </w:r>
      <w:proofErr w:type="spellStart"/>
      <w:r w:rsidRPr="00B1574F">
        <w:rPr>
          <w:b/>
          <w:sz w:val="28"/>
          <w:szCs w:val="28"/>
        </w:rPr>
        <w:t>покрівля</w:t>
      </w:r>
      <w:proofErr w:type="spellEnd"/>
      <w:r w:rsidRPr="00B1574F">
        <w:rPr>
          <w:b/>
          <w:sz w:val="28"/>
          <w:szCs w:val="28"/>
        </w:rPr>
        <w:t>.</w:t>
      </w:r>
    </w:p>
    <w:p w:rsidR="00B1574F" w:rsidRDefault="0034224F" w:rsidP="00D55A6E">
      <w:pPr>
        <w:pStyle w:val="a3"/>
        <w:shd w:val="clear" w:color="auto" w:fill="FFFFFF"/>
        <w:spacing w:before="77" w:beforeAutospacing="0" w:after="77" w:afterAutospacing="0"/>
        <w:ind w:left="77" w:right="77" w:firstLine="709"/>
        <w:jc w:val="both"/>
        <w:rPr>
          <w:b/>
          <w:sz w:val="28"/>
          <w:szCs w:val="28"/>
          <w:lang w:val="uk-UA"/>
        </w:rPr>
      </w:pPr>
      <w:r w:rsidRPr="00B1574F">
        <w:rPr>
          <w:b/>
          <w:sz w:val="28"/>
          <w:szCs w:val="28"/>
        </w:rPr>
        <w:t xml:space="preserve">Дрова для  </w:t>
      </w:r>
      <w:r w:rsidR="00B1574F" w:rsidRPr="00B1574F">
        <w:rPr>
          <w:b/>
          <w:sz w:val="28"/>
          <w:szCs w:val="28"/>
          <w:lang w:val="uk-UA"/>
        </w:rPr>
        <w:t xml:space="preserve">фельдшерського </w:t>
      </w:r>
      <w:proofErr w:type="spellStart"/>
      <w:r w:rsidR="00B1574F" w:rsidRPr="00B1574F">
        <w:rPr>
          <w:b/>
          <w:sz w:val="28"/>
          <w:szCs w:val="28"/>
          <w:lang w:val="uk-UA"/>
        </w:rPr>
        <w:t>пункта</w:t>
      </w:r>
      <w:proofErr w:type="spellEnd"/>
      <w:r w:rsidRPr="00B1574F">
        <w:rPr>
          <w:b/>
          <w:sz w:val="28"/>
          <w:szCs w:val="28"/>
        </w:rPr>
        <w:t xml:space="preserve"> с</w:t>
      </w:r>
      <w:r w:rsidRPr="00B1574F">
        <w:rPr>
          <w:b/>
          <w:sz w:val="28"/>
          <w:szCs w:val="28"/>
          <w:lang w:val="uk-UA"/>
        </w:rPr>
        <w:t>.</w:t>
      </w:r>
      <w:r w:rsidRPr="00B1574F">
        <w:rPr>
          <w:b/>
          <w:sz w:val="28"/>
          <w:szCs w:val="28"/>
        </w:rPr>
        <w:t xml:space="preserve"> </w:t>
      </w:r>
      <w:proofErr w:type="spellStart"/>
      <w:r w:rsidRPr="00B1574F">
        <w:rPr>
          <w:b/>
          <w:sz w:val="28"/>
          <w:szCs w:val="28"/>
        </w:rPr>
        <w:t>Сакуниха</w:t>
      </w:r>
      <w:proofErr w:type="spellEnd"/>
      <w:r w:rsidRPr="00B1574F">
        <w:rPr>
          <w:b/>
          <w:sz w:val="28"/>
          <w:szCs w:val="28"/>
        </w:rPr>
        <w:t xml:space="preserve">  на  </w:t>
      </w:r>
      <w:proofErr w:type="spellStart"/>
      <w:r w:rsidRPr="00B1574F">
        <w:rPr>
          <w:b/>
          <w:sz w:val="28"/>
          <w:szCs w:val="28"/>
        </w:rPr>
        <w:t>опалювальний</w:t>
      </w:r>
      <w:proofErr w:type="spellEnd"/>
      <w:r w:rsidRPr="00B1574F">
        <w:rPr>
          <w:b/>
          <w:sz w:val="28"/>
          <w:szCs w:val="28"/>
        </w:rPr>
        <w:t xml:space="preserve">  сезон 2017-2018 </w:t>
      </w:r>
      <w:proofErr w:type="spellStart"/>
      <w:r w:rsidRPr="00B1574F">
        <w:rPr>
          <w:b/>
          <w:sz w:val="28"/>
          <w:szCs w:val="28"/>
        </w:rPr>
        <w:t>рокі</w:t>
      </w:r>
      <w:proofErr w:type="gramStart"/>
      <w:r w:rsidRPr="00B1574F">
        <w:rPr>
          <w:b/>
          <w:sz w:val="28"/>
          <w:szCs w:val="28"/>
        </w:rPr>
        <w:t>в</w:t>
      </w:r>
      <w:proofErr w:type="spellEnd"/>
      <w:proofErr w:type="gramEnd"/>
      <w:r w:rsidRPr="00B1574F">
        <w:rPr>
          <w:b/>
          <w:sz w:val="28"/>
          <w:szCs w:val="28"/>
        </w:rPr>
        <w:t xml:space="preserve"> </w:t>
      </w:r>
      <w:proofErr w:type="spellStart"/>
      <w:r w:rsidRPr="00B1574F">
        <w:rPr>
          <w:b/>
          <w:sz w:val="28"/>
          <w:szCs w:val="28"/>
        </w:rPr>
        <w:t>заготовлені</w:t>
      </w:r>
      <w:proofErr w:type="spellEnd"/>
      <w:r w:rsidRPr="00B1574F">
        <w:rPr>
          <w:b/>
          <w:sz w:val="28"/>
          <w:szCs w:val="28"/>
        </w:rPr>
        <w:t>.</w:t>
      </w:r>
    </w:p>
    <w:p w:rsidR="00700763" w:rsidRPr="00700763" w:rsidRDefault="00700763" w:rsidP="001514AF">
      <w:pPr>
        <w:jc w:val="center"/>
        <w:rPr>
          <w:b/>
          <w:lang w:val="uk-UA"/>
        </w:rPr>
      </w:pPr>
      <w:r w:rsidRPr="00B1574F">
        <w:rPr>
          <w:rStyle w:val="FontStyle13"/>
          <w:bCs/>
          <w:sz w:val="28"/>
          <w:szCs w:val="28"/>
          <w:lang w:val="uk-UA" w:eastAsia="uk-UA"/>
        </w:rPr>
        <w:t>Стан фінансування медичних закладів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898"/>
        <w:gridCol w:w="3163"/>
      </w:tblGrid>
      <w:tr w:rsidR="00567833" w:rsidRPr="0034224F" w:rsidTr="00BE75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Потреба на 2017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 xml:space="preserve">177,5 </w:t>
            </w:r>
            <w:proofErr w:type="spellStart"/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</w:p>
        </w:tc>
      </w:tr>
      <w:tr w:rsidR="00567833" w:rsidRPr="0034224F" w:rsidTr="00BE75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Затверджено на 2017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135,7тис.грн.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76,4 % від потреби</w:t>
            </w:r>
          </w:p>
        </w:tc>
      </w:tr>
      <w:tr w:rsidR="00567833" w:rsidRPr="0034224F" w:rsidTr="00BE75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Затверджено на 9 міс. 2017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 xml:space="preserve">109,2 </w:t>
            </w:r>
            <w:proofErr w:type="spellStart"/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</w:p>
        </w:tc>
      </w:tr>
      <w:tr w:rsidR="00567833" w:rsidRPr="0034224F" w:rsidTr="00EA733E">
        <w:trPr>
          <w:trHeight w:val="37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Профінансовано за 9міс. 2017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 xml:space="preserve">107,0 </w:t>
            </w:r>
            <w:proofErr w:type="spellStart"/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33" w:rsidRPr="00DA1CC2" w:rsidRDefault="00567833" w:rsidP="005F2D75">
            <w:pPr>
              <w:spacing w:after="0" w:line="240" w:lineRule="auto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DA1CC2">
              <w:rPr>
                <w:rStyle w:val="FontStyle13"/>
                <w:bCs/>
                <w:sz w:val="28"/>
                <w:szCs w:val="28"/>
                <w:lang w:val="uk-UA" w:eastAsia="uk-UA"/>
              </w:rPr>
              <w:t>98% від затвердженого</w:t>
            </w:r>
          </w:p>
        </w:tc>
      </w:tr>
    </w:tbl>
    <w:p w:rsidR="0034224F" w:rsidRPr="00DA1CC2" w:rsidRDefault="0034224F" w:rsidP="005F2D75">
      <w:pPr>
        <w:spacing w:after="0"/>
        <w:jc w:val="center"/>
        <w:rPr>
          <w:rStyle w:val="FontStyle13"/>
          <w:bCs/>
          <w:sz w:val="28"/>
          <w:szCs w:val="28"/>
          <w:lang w:val="uk-UA" w:eastAsia="uk-UA"/>
        </w:rPr>
      </w:pPr>
      <w:r w:rsidRPr="00DA1CC2">
        <w:rPr>
          <w:rStyle w:val="FontStyle13"/>
          <w:bCs/>
          <w:sz w:val="28"/>
          <w:szCs w:val="28"/>
          <w:lang w:val="uk-UA" w:eastAsia="uk-UA"/>
        </w:rPr>
        <w:t>Заробітна плата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2155"/>
        <w:gridCol w:w="3065"/>
      </w:tblGrid>
      <w:tr w:rsidR="0034224F" w:rsidRPr="00DA1CC2" w:rsidTr="00424A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Потреба на 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146,9тис</w:t>
            </w:r>
            <w:proofErr w:type="gram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рн.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</w:p>
        </w:tc>
      </w:tr>
      <w:tr w:rsidR="0034224F" w:rsidRPr="00DA1CC2" w:rsidTr="00424A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  <w:proofErr w:type="spell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 xml:space="preserve"> на 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733E">
              <w:rPr>
                <w:rFonts w:ascii="Times New Roman" w:hAnsi="Times New Roman" w:cs="Times New Roman"/>
                <w:sz w:val="28"/>
                <w:szCs w:val="28"/>
              </w:rPr>
              <w:t xml:space="preserve">118,2 </w:t>
            </w:r>
            <w:proofErr w:type="spell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тис</w:t>
            </w:r>
            <w:proofErr w:type="gram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  <w:proofErr w:type="spell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EA733E">
              <w:rPr>
                <w:rStyle w:val="FontStyle13"/>
                <w:bCs/>
                <w:sz w:val="28"/>
                <w:szCs w:val="28"/>
                <w:lang w:val="uk-UA" w:eastAsia="uk-UA"/>
              </w:rPr>
              <w:t>80,5% від потреби</w:t>
            </w:r>
          </w:p>
        </w:tc>
      </w:tr>
      <w:tr w:rsidR="0034224F" w:rsidRPr="00DA1CC2" w:rsidTr="00424A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  <w:proofErr w:type="spell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 xml:space="preserve"> на 9міс. 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109, 9тис</w:t>
            </w:r>
            <w:proofErr w:type="gram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рн.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</w:p>
        </w:tc>
      </w:tr>
      <w:tr w:rsidR="0034224F" w:rsidRPr="00DA1CC2" w:rsidTr="00EA733E">
        <w:trPr>
          <w:trHeight w:val="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gram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інансовано</w:t>
            </w:r>
            <w:proofErr w:type="spell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 xml:space="preserve"> за 9міс. 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733E">
              <w:rPr>
                <w:rFonts w:ascii="Times New Roman" w:hAnsi="Times New Roman" w:cs="Times New Roman"/>
                <w:sz w:val="28"/>
                <w:szCs w:val="28"/>
              </w:rPr>
              <w:t xml:space="preserve">108,9 </w:t>
            </w:r>
            <w:proofErr w:type="spell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тис</w:t>
            </w:r>
            <w:proofErr w:type="gramStart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  <w:proofErr w:type="spellEnd"/>
            <w:r w:rsidRPr="00EA73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4F" w:rsidRPr="00EA733E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EA733E">
              <w:rPr>
                <w:rStyle w:val="FontStyle13"/>
                <w:bCs/>
                <w:sz w:val="28"/>
                <w:szCs w:val="28"/>
                <w:lang w:val="uk-UA" w:eastAsia="uk-UA"/>
              </w:rPr>
              <w:t>99,1 % від затвердженого</w:t>
            </w:r>
          </w:p>
        </w:tc>
      </w:tr>
    </w:tbl>
    <w:p w:rsidR="0034224F" w:rsidRPr="00DA1CC2" w:rsidRDefault="0034224F" w:rsidP="005F2D75">
      <w:pPr>
        <w:spacing w:after="0" w:line="240" w:lineRule="auto"/>
        <w:rPr>
          <w:rStyle w:val="FontStyle13"/>
          <w:sz w:val="28"/>
          <w:szCs w:val="28"/>
          <w:lang w:val="uk-UA" w:eastAsia="uk-UA"/>
        </w:rPr>
      </w:pPr>
      <w:r w:rsidRPr="00DA1CC2">
        <w:rPr>
          <w:rStyle w:val="FontStyle13"/>
          <w:sz w:val="28"/>
          <w:szCs w:val="28"/>
          <w:lang w:val="uk-UA" w:eastAsia="uk-UA"/>
        </w:rPr>
        <w:t xml:space="preserve">Середньомісячний фактичний  фонд оплати праці за 9 місяців  2017 року становить 12,1 </w:t>
      </w:r>
      <w:proofErr w:type="spellStart"/>
      <w:r w:rsidRPr="00DA1CC2">
        <w:rPr>
          <w:rStyle w:val="FontStyle13"/>
          <w:sz w:val="28"/>
          <w:szCs w:val="28"/>
          <w:lang w:val="uk-UA" w:eastAsia="uk-UA"/>
        </w:rPr>
        <w:t>тис.грн</w:t>
      </w:r>
      <w:proofErr w:type="spellEnd"/>
      <w:r w:rsidRPr="00DA1CC2">
        <w:rPr>
          <w:rStyle w:val="FontStyle13"/>
          <w:sz w:val="28"/>
          <w:szCs w:val="28"/>
          <w:lang w:val="uk-UA" w:eastAsia="uk-UA"/>
        </w:rPr>
        <w:t>.</w:t>
      </w:r>
    </w:p>
    <w:p w:rsidR="0034224F" w:rsidRPr="00382A6C" w:rsidRDefault="0034224F" w:rsidP="005F2D75">
      <w:pPr>
        <w:spacing w:line="240" w:lineRule="auto"/>
        <w:rPr>
          <w:rStyle w:val="FontStyle13"/>
          <w:bCs/>
          <w:sz w:val="28"/>
          <w:szCs w:val="28"/>
          <w:lang w:val="uk-UA" w:eastAsia="uk-UA"/>
        </w:rPr>
      </w:pPr>
      <w:r w:rsidRPr="00382A6C">
        <w:rPr>
          <w:rStyle w:val="FontStyle13"/>
          <w:bCs/>
          <w:sz w:val="28"/>
          <w:szCs w:val="28"/>
          <w:lang w:val="uk-UA" w:eastAsia="uk-UA"/>
        </w:rPr>
        <w:t>Медикаменти та перев’язувальні матеріали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2155"/>
        <w:gridCol w:w="3065"/>
      </w:tblGrid>
      <w:tr w:rsidR="0034224F" w:rsidRPr="00382A6C" w:rsidTr="00424AFC">
        <w:tc>
          <w:tcPr>
            <w:tcW w:w="4428" w:type="dxa"/>
          </w:tcPr>
          <w:p w:rsidR="0034224F" w:rsidRPr="00382A6C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2A6C">
              <w:rPr>
                <w:rFonts w:ascii="Times New Roman" w:hAnsi="Times New Roman" w:cs="Times New Roman"/>
                <w:sz w:val="28"/>
                <w:szCs w:val="28"/>
              </w:rPr>
              <w:t>Потреба на 2017</w:t>
            </w:r>
          </w:p>
        </w:tc>
        <w:tc>
          <w:tcPr>
            <w:tcW w:w="215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 xml:space="preserve">19,2 </w:t>
            </w:r>
            <w:proofErr w:type="spellStart"/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06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</w:p>
        </w:tc>
      </w:tr>
      <w:tr w:rsidR="0034224F" w:rsidRPr="00382A6C" w:rsidTr="00424AFC">
        <w:tc>
          <w:tcPr>
            <w:tcW w:w="4428" w:type="dxa"/>
          </w:tcPr>
          <w:p w:rsidR="0034224F" w:rsidRPr="00382A6C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  <w:proofErr w:type="spellEnd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 xml:space="preserve"> на 2017</w:t>
            </w:r>
          </w:p>
        </w:tc>
        <w:tc>
          <w:tcPr>
            <w:tcW w:w="215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>5,2тис.грн.</w:t>
            </w:r>
          </w:p>
        </w:tc>
        <w:tc>
          <w:tcPr>
            <w:tcW w:w="306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>27,1% від потреби</w:t>
            </w:r>
          </w:p>
        </w:tc>
      </w:tr>
      <w:tr w:rsidR="0034224F" w:rsidRPr="00382A6C" w:rsidTr="00424AFC">
        <w:tc>
          <w:tcPr>
            <w:tcW w:w="4428" w:type="dxa"/>
          </w:tcPr>
          <w:p w:rsidR="0034224F" w:rsidRPr="00382A6C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  <w:proofErr w:type="spellEnd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 xml:space="preserve"> на 9 </w:t>
            </w:r>
            <w:proofErr w:type="spellStart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>місяців</w:t>
            </w:r>
            <w:proofErr w:type="spellEnd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  <w:tc>
          <w:tcPr>
            <w:tcW w:w="215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>5,2тис.грн.</w:t>
            </w:r>
          </w:p>
        </w:tc>
        <w:tc>
          <w:tcPr>
            <w:tcW w:w="306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</w:p>
        </w:tc>
      </w:tr>
      <w:tr w:rsidR="0034224F" w:rsidRPr="00382A6C" w:rsidTr="00424AFC">
        <w:tc>
          <w:tcPr>
            <w:tcW w:w="4428" w:type="dxa"/>
          </w:tcPr>
          <w:p w:rsidR="0034224F" w:rsidRPr="00382A6C" w:rsidRDefault="0034224F" w:rsidP="005F2D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gramEnd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>інансовано</w:t>
            </w:r>
            <w:proofErr w:type="spellEnd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 xml:space="preserve"> за 9 </w:t>
            </w:r>
            <w:proofErr w:type="spellStart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>місяців</w:t>
            </w:r>
            <w:proofErr w:type="spellEnd"/>
            <w:r w:rsidRPr="00382A6C">
              <w:rPr>
                <w:rFonts w:ascii="Times New Roman" w:hAnsi="Times New Roman" w:cs="Times New Roman"/>
                <w:sz w:val="28"/>
                <w:szCs w:val="28"/>
              </w:rPr>
              <w:t xml:space="preserve">  2017</w:t>
            </w:r>
          </w:p>
        </w:tc>
        <w:tc>
          <w:tcPr>
            <w:tcW w:w="215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>5,2тис.грн.</w:t>
            </w:r>
          </w:p>
        </w:tc>
        <w:tc>
          <w:tcPr>
            <w:tcW w:w="3065" w:type="dxa"/>
          </w:tcPr>
          <w:p w:rsidR="0034224F" w:rsidRPr="00382A6C" w:rsidRDefault="0034224F" w:rsidP="005F2D75">
            <w:pPr>
              <w:spacing w:after="0"/>
              <w:rPr>
                <w:rStyle w:val="FontStyle13"/>
                <w:bCs/>
                <w:sz w:val="28"/>
                <w:szCs w:val="28"/>
                <w:lang w:val="uk-UA" w:eastAsia="uk-UA"/>
              </w:rPr>
            </w:pPr>
            <w:r w:rsidRPr="00382A6C">
              <w:rPr>
                <w:rStyle w:val="FontStyle13"/>
                <w:bCs/>
                <w:sz w:val="28"/>
                <w:szCs w:val="28"/>
                <w:lang w:val="uk-UA" w:eastAsia="uk-UA"/>
              </w:rPr>
              <w:t>100 % від затвердженого</w:t>
            </w:r>
          </w:p>
        </w:tc>
      </w:tr>
    </w:tbl>
    <w:p w:rsidR="00567833" w:rsidRDefault="00567833" w:rsidP="00D55A6E">
      <w:pPr>
        <w:pStyle w:val="2"/>
        <w:ind w:firstLine="709"/>
        <w:jc w:val="both"/>
        <w:rPr>
          <w:szCs w:val="28"/>
          <w:lang w:val="uk-UA"/>
        </w:rPr>
      </w:pPr>
    </w:p>
    <w:p w:rsidR="0034224F" w:rsidRPr="0034224F" w:rsidRDefault="0034224F" w:rsidP="00D55A6E">
      <w:pPr>
        <w:pStyle w:val="2"/>
        <w:ind w:firstLine="709"/>
        <w:jc w:val="both"/>
        <w:rPr>
          <w:rStyle w:val="FontStyle13"/>
          <w:sz w:val="28"/>
          <w:szCs w:val="28"/>
          <w:lang w:val="uk-UA"/>
        </w:rPr>
      </w:pPr>
      <w:r w:rsidRPr="0034224F">
        <w:rPr>
          <w:szCs w:val="28"/>
          <w:lang w:val="uk-UA"/>
        </w:rPr>
        <w:t xml:space="preserve">З метою покращення матеріально-технічної бази закладів первинної ланки в </w:t>
      </w:r>
      <w:proofErr w:type="spellStart"/>
      <w:r w:rsidRPr="0034224F">
        <w:rPr>
          <w:szCs w:val="28"/>
          <w:lang w:val="uk-UA"/>
        </w:rPr>
        <w:t>Недригайлівському</w:t>
      </w:r>
      <w:proofErr w:type="spellEnd"/>
      <w:r w:rsidRPr="0034224F">
        <w:rPr>
          <w:szCs w:val="28"/>
          <w:lang w:val="uk-UA"/>
        </w:rPr>
        <w:t xml:space="preserve"> районі розроблена та прийнята  сесією </w:t>
      </w:r>
      <w:proofErr w:type="spellStart"/>
      <w:r w:rsidRPr="0034224F">
        <w:rPr>
          <w:szCs w:val="28"/>
          <w:lang w:val="uk-UA"/>
        </w:rPr>
        <w:t>Недригайлівської</w:t>
      </w:r>
      <w:proofErr w:type="spellEnd"/>
      <w:r w:rsidRPr="0034224F">
        <w:rPr>
          <w:szCs w:val="28"/>
          <w:lang w:val="uk-UA"/>
        </w:rPr>
        <w:t xml:space="preserve"> районної ради сьомого скликання від 07.04.2017 року районна   «Програма поліпшення умов функціонування сільських лікувально-профілактичних закладів </w:t>
      </w:r>
      <w:proofErr w:type="spellStart"/>
      <w:r w:rsidRPr="0034224F">
        <w:rPr>
          <w:szCs w:val="28"/>
          <w:lang w:val="uk-UA"/>
        </w:rPr>
        <w:t>Недригайлівського</w:t>
      </w:r>
      <w:proofErr w:type="spellEnd"/>
      <w:r w:rsidRPr="0034224F">
        <w:rPr>
          <w:szCs w:val="28"/>
          <w:lang w:val="uk-UA"/>
        </w:rPr>
        <w:t xml:space="preserve">   району на 2017 рік» згідно з якою заплановано залучення </w:t>
      </w:r>
      <w:r w:rsidRPr="0034224F">
        <w:rPr>
          <w:rStyle w:val="FontStyle13"/>
          <w:sz w:val="28"/>
          <w:szCs w:val="28"/>
          <w:lang w:val="uk-UA"/>
        </w:rPr>
        <w:t xml:space="preserve">143,4 тис. грн. субвенції з бюджету </w:t>
      </w:r>
      <w:proofErr w:type="spellStart"/>
      <w:r w:rsidRPr="0034224F">
        <w:rPr>
          <w:rStyle w:val="FontStyle13"/>
          <w:sz w:val="28"/>
          <w:szCs w:val="28"/>
          <w:lang w:val="uk-UA"/>
        </w:rPr>
        <w:t>Сакун</w:t>
      </w:r>
      <w:r w:rsidR="00DA1CC2">
        <w:rPr>
          <w:rStyle w:val="FontStyle13"/>
          <w:sz w:val="28"/>
          <w:szCs w:val="28"/>
          <w:lang w:val="uk-UA"/>
        </w:rPr>
        <w:t>их</w:t>
      </w:r>
      <w:r w:rsidRPr="0034224F">
        <w:rPr>
          <w:rStyle w:val="FontStyle13"/>
          <w:sz w:val="28"/>
          <w:szCs w:val="28"/>
          <w:lang w:val="uk-UA"/>
        </w:rPr>
        <w:t>ської</w:t>
      </w:r>
      <w:proofErr w:type="spellEnd"/>
      <w:r w:rsidRPr="0034224F">
        <w:rPr>
          <w:rStyle w:val="FontStyle13"/>
          <w:sz w:val="28"/>
          <w:szCs w:val="28"/>
          <w:lang w:val="uk-UA"/>
        </w:rPr>
        <w:t xml:space="preserve">  сільської ради на придбання медичного обладнання, апаратури, проведення ремонтів лікувальних закладів сільської місцевості,</w:t>
      </w:r>
      <w:r w:rsidR="00DA1CC2">
        <w:rPr>
          <w:rStyle w:val="FontStyle13"/>
          <w:sz w:val="28"/>
          <w:szCs w:val="28"/>
          <w:lang w:val="uk-UA"/>
        </w:rPr>
        <w:t xml:space="preserve"> </w:t>
      </w:r>
      <w:r w:rsidRPr="0034224F">
        <w:rPr>
          <w:rStyle w:val="FontStyle13"/>
          <w:sz w:val="28"/>
          <w:szCs w:val="28"/>
          <w:lang w:val="uk-UA"/>
        </w:rPr>
        <w:t>забезпечення паливно-мастильними матеріалами, запасними частинами санітарних автомобілів</w:t>
      </w:r>
      <w:r w:rsidRPr="0034224F">
        <w:rPr>
          <w:color w:val="000000"/>
          <w:szCs w:val="28"/>
          <w:lang w:val="uk-UA"/>
        </w:rPr>
        <w:t>.</w:t>
      </w:r>
      <w:r w:rsidRPr="0034224F">
        <w:rPr>
          <w:szCs w:val="28"/>
          <w:lang w:val="uk-UA"/>
        </w:rPr>
        <w:t xml:space="preserve"> На виконання програми за 9 місяців 2017 року  були перераховані кошти  від сільської ради в сумі 6,7 </w:t>
      </w:r>
      <w:proofErr w:type="spellStart"/>
      <w:r w:rsidRPr="0034224F">
        <w:rPr>
          <w:szCs w:val="28"/>
          <w:lang w:val="uk-UA"/>
        </w:rPr>
        <w:t>тис.грн</w:t>
      </w:r>
      <w:proofErr w:type="spellEnd"/>
      <w:r w:rsidRPr="0034224F">
        <w:rPr>
          <w:szCs w:val="28"/>
          <w:lang w:val="uk-UA"/>
        </w:rPr>
        <w:t xml:space="preserve"> (4,67 % від </w:t>
      </w:r>
      <w:r w:rsidRPr="0034224F">
        <w:rPr>
          <w:szCs w:val="28"/>
          <w:lang w:val="uk-UA"/>
        </w:rPr>
        <w:lastRenderedPageBreak/>
        <w:t xml:space="preserve">запланованих) в </w:t>
      </w:r>
      <w:proofErr w:type="spellStart"/>
      <w:r w:rsidRPr="0034224F">
        <w:rPr>
          <w:szCs w:val="28"/>
          <w:lang w:val="uk-UA"/>
        </w:rPr>
        <w:t>т.ч</w:t>
      </w:r>
      <w:proofErr w:type="spellEnd"/>
      <w:r w:rsidRPr="0034224F">
        <w:rPr>
          <w:szCs w:val="28"/>
          <w:lang w:val="uk-UA"/>
        </w:rPr>
        <w:t xml:space="preserve">  на  придбання медикаментів – 5,2 </w:t>
      </w:r>
      <w:proofErr w:type="spellStart"/>
      <w:r w:rsidRPr="0034224F">
        <w:rPr>
          <w:szCs w:val="28"/>
          <w:lang w:val="uk-UA"/>
        </w:rPr>
        <w:t>тис.грн</w:t>
      </w:r>
      <w:proofErr w:type="spellEnd"/>
      <w:r w:rsidRPr="0034224F">
        <w:rPr>
          <w:szCs w:val="28"/>
          <w:lang w:val="uk-UA"/>
        </w:rPr>
        <w:t xml:space="preserve">; придбання тонометра – 0,5 </w:t>
      </w:r>
      <w:proofErr w:type="spellStart"/>
      <w:r w:rsidRPr="0034224F">
        <w:rPr>
          <w:szCs w:val="28"/>
          <w:lang w:val="uk-UA"/>
        </w:rPr>
        <w:t>тис.грн</w:t>
      </w:r>
      <w:proofErr w:type="spellEnd"/>
      <w:r w:rsidRPr="0034224F">
        <w:rPr>
          <w:szCs w:val="28"/>
          <w:lang w:val="uk-UA"/>
        </w:rPr>
        <w:t xml:space="preserve">; придбання </w:t>
      </w:r>
      <w:proofErr w:type="spellStart"/>
      <w:r w:rsidRPr="0034224F">
        <w:rPr>
          <w:szCs w:val="28"/>
          <w:lang w:val="uk-UA"/>
        </w:rPr>
        <w:t>фенондоскопа</w:t>
      </w:r>
      <w:proofErr w:type="spellEnd"/>
      <w:r w:rsidRPr="0034224F">
        <w:rPr>
          <w:szCs w:val="28"/>
          <w:lang w:val="uk-UA"/>
        </w:rPr>
        <w:t xml:space="preserve"> двох трубчастого -           1,0 </w:t>
      </w:r>
      <w:proofErr w:type="spellStart"/>
      <w:r w:rsidRPr="0034224F">
        <w:rPr>
          <w:szCs w:val="28"/>
          <w:lang w:val="uk-UA"/>
        </w:rPr>
        <w:t>тис.грн</w:t>
      </w:r>
      <w:proofErr w:type="spellEnd"/>
      <w:r w:rsidRPr="0034224F">
        <w:rPr>
          <w:szCs w:val="28"/>
          <w:lang w:val="uk-UA"/>
        </w:rPr>
        <w:t>.</w:t>
      </w:r>
    </w:p>
    <w:p w:rsidR="0034224F" w:rsidRPr="0034224F" w:rsidRDefault="0034224F" w:rsidP="00D55A6E">
      <w:pPr>
        <w:pStyle w:val="2"/>
        <w:ind w:firstLine="709"/>
        <w:jc w:val="both"/>
        <w:rPr>
          <w:szCs w:val="28"/>
          <w:lang w:val="uk-UA"/>
        </w:rPr>
      </w:pPr>
      <w:proofErr w:type="spellStart"/>
      <w:proofErr w:type="gramStart"/>
      <w:r w:rsidRPr="0034224F">
        <w:rPr>
          <w:szCs w:val="28"/>
        </w:rPr>
        <w:t>Протягом</w:t>
      </w:r>
      <w:proofErr w:type="spellEnd"/>
      <w:r w:rsidRPr="0034224F">
        <w:rPr>
          <w:szCs w:val="28"/>
        </w:rPr>
        <w:t xml:space="preserve">  2017 року на амбулаторному </w:t>
      </w:r>
      <w:proofErr w:type="spellStart"/>
      <w:r w:rsidRPr="0034224F">
        <w:rPr>
          <w:szCs w:val="28"/>
        </w:rPr>
        <w:t>прийомі</w:t>
      </w:r>
      <w:proofErr w:type="spellEnd"/>
      <w:r w:rsidRPr="0034224F">
        <w:rPr>
          <w:szCs w:val="28"/>
        </w:rPr>
        <w:t xml:space="preserve"> в ФП с. </w:t>
      </w:r>
      <w:proofErr w:type="spellStart"/>
      <w:r w:rsidRPr="0034224F">
        <w:rPr>
          <w:szCs w:val="28"/>
        </w:rPr>
        <w:t>Сакуниха</w:t>
      </w:r>
      <w:proofErr w:type="spellEnd"/>
      <w:r w:rsidRPr="0034224F">
        <w:rPr>
          <w:szCs w:val="28"/>
        </w:rPr>
        <w:t xml:space="preserve">  </w:t>
      </w:r>
      <w:proofErr w:type="spellStart"/>
      <w:r w:rsidRPr="0034224F">
        <w:rPr>
          <w:szCs w:val="28"/>
        </w:rPr>
        <w:t>прийнято</w:t>
      </w:r>
      <w:proofErr w:type="spellEnd"/>
      <w:r w:rsidRPr="0034224F">
        <w:rPr>
          <w:szCs w:val="28"/>
        </w:rPr>
        <w:t xml:space="preserve"> 975</w:t>
      </w:r>
      <w:r w:rsidRPr="0034224F">
        <w:rPr>
          <w:szCs w:val="28"/>
          <w:lang w:val="uk-UA"/>
        </w:rPr>
        <w:t xml:space="preserve"> </w:t>
      </w:r>
      <w:proofErr w:type="spellStart"/>
      <w:r w:rsidRPr="0034224F">
        <w:rPr>
          <w:szCs w:val="28"/>
        </w:rPr>
        <w:t>осіб</w:t>
      </w:r>
      <w:proofErr w:type="spellEnd"/>
      <w:r w:rsidRPr="0034224F">
        <w:rPr>
          <w:szCs w:val="28"/>
        </w:rPr>
        <w:t xml:space="preserve">, </w:t>
      </w:r>
      <w:proofErr w:type="spellStart"/>
      <w:r w:rsidRPr="0034224F">
        <w:rPr>
          <w:szCs w:val="28"/>
        </w:rPr>
        <w:t>або</w:t>
      </w:r>
      <w:proofErr w:type="spellEnd"/>
      <w:r w:rsidRPr="0034224F">
        <w:rPr>
          <w:szCs w:val="28"/>
        </w:rPr>
        <w:t xml:space="preserve"> 3,0   </w:t>
      </w:r>
      <w:proofErr w:type="spellStart"/>
      <w:r w:rsidRPr="0034224F">
        <w:rPr>
          <w:szCs w:val="28"/>
        </w:rPr>
        <w:t>відвідувань</w:t>
      </w:r>
      <w:proofErr w:type="spellEnd"/>
      <w:r w:rsidRPr="0034224F">
        <w:rPr>
          <w:szCs w:val="28"/>
        </w:rPr>
        <w:t xml:space="preserve"> на 1 жителя., по  ФП с.</w:t>
      </w:r>
      <w:r w:rsidRPr="0034224F">
        <w:rPr>
          <w:szCs w:val="28"/>
          <w:lang w:val="uk-UA"/>
        </w:rPr>
        <w:t xml:space="preserve"> </w:t>
      </w:r>
      <w:proofErr w:type="spellStart"/>
      <w:r w:rsidRPr="0034224F">
        <w:rPr>
          <w:szCs w:val="28"/>
        </w:rPr>
        <w:t>Перетічки</w:t>
      </w:r>
      <w:proofErr w:type="spellEnd"/>
      <w:r w:rsidRPr="0034224F">
        <w:rPr>
          <w:szCs w:val="28"/>
        </w:rPr>
        <w:t xml:space="preserve"> </w:t>
      </w:r>
      <w:r w:rsidR="00DA1CC2">
        <w:rPr>
          <w:szCs w:val="28"/>
          <w:lang w:val="uk-UA"/>
        </w:rPr>
        <w:t xml:space="preserve">  </w:t>
      </w:r>
      <w:r w:rsidRPr="0034224F">
        <w:rPr>
          <w:szCs w:val="28"/>
        </w:rPr>
        <w:t xml:space="preserve">541  особа, </w:t>
      </w:r>
      <w:proofErr w:type="spellStart"/>
      <w:r w:rsidRPr="0034224F">
        <w:rPr>
          <w:szCs w:val="28"/>
        </w:rPr>
        <w:t>що</w:t>
      </w:r>
      <w:proofErr w:type="spellEnd"/>
      <w:r w:rsidRPr="0034224F">
        <w:rPr>
          <w:szCs w:val="28"/>
        </w:rPr>
        <w:t xml:space="preserve">  на  одного  жителя  становить 3,9</w:t>
      </w:r>
      <w:r w:rsidRPr="0034224F">
        <w:rPr>
          <w:szCs w:val="28"/>
          <w:lang w:val="uk-UA"/>
        </w:rPr>
        <w:t>.</w:t>
      </w:r>
      <w:proofErr w:type="gramEnd"/>
    </w:p>
    <w:p w:rsidR="00700763" w:rsidRDefault="0034224F" w:rsidP="00D55A6E">
      <w:pPr>
        <w:pStyle w:val="2"/>
        <w:ind w:firstLine="709"/>
        <w:jc w:val="both"/>
        <w:rPr>
          <w:szCs w:val="28"/>
          <w:lang w:val="uk-UA"/>
        </w:rPr>
      </w:pPr>
      <w:proofErr w:type="spellStart"/>
      <w:r w:rsidRPr="0034224F">
        <w:rPr>
          <w:szCs w:val="28"/>
        </w:rPr>
        <w:t>Вдома</w:t>
      </w:r>
      <w:proofErr w:type="spellEnd"/>
      <w:r w:rsidRPr="0034224F">
        <w:rPr>
          <w:szCs w:val="28"/>
        </w:rPr>
        <w:t xml:space="preserve"> </w:t>
      </w:r>
      <w:proofErr w:type="spellStart"/>
      <w:r w:rsidRPr="0034224F">
        <w:rPr>
          <w:szCs w:val="28"/>
        </w:rPr>
        <w:t>виконано</w:t>
      </w:r>
      <w:proofErr w:type="spellEnd"/>
      <w:r w:rsidRPr="0034224F">
        <w:rPr>
          <w:szCs w:val="28"/>
        </w:rPr>
        <w:t xml:space="preserve">  по  ФП с. </w:t>
      </w:r>
      <w:proofErr w:type="spellStart"/>
      <w:r w:rsidRPr="0034224F">
        <w:rPr>
          <w:szCs w:val="28"/>
        </w:rPr>
        <w:t>Сакуниха</w:t>
      </w:r>
      <w:proofErr w:type="spellEnd"/>
      <w:r w:rsidRPr="0034224F">
        <w:rPr>
          <w:szCs w:val="28"/>
        </w:rPr>
        <w:t xml:space="preserve"> 324 </w:t>
      </w:r>
      <w:proofErr w:type="spellStart"/>
      <w:r w:rsidRPr="0034224F">
        <w:rPr>
          <w:szCs w:val="28"/>
        </w:rPr>
        <w:t>відвідувань</w:t>
      </w:r>
      <w:proofErr w:type="spellEnd"/>
      <w:r w:rsidRPr="0034224F">
        <w:rPr>
          <w:szCs w:val="28"/>
        </w:rPr>
        <w:t xml:space="preserve">, </w:t>
      </w:r>
      <w:proofErr w:type="spellStart"/>
      <w:r w:rsidRPr="0034224F">
        <w:rPr>
          <w:szCs w:val="28"/>
        </w:rPr>
        <w:t>або</w:t>
      </w:r>
      <w:proofErr w:type="spellEnd"/>
      <w:r w:rsidRPr="0034224F">
        <w:rPr>
          <w:szCs w:val="28"/>
        </w:rPr>
        <w:t xml:space="preserve"> 100,0 </w:t>
      </w:r>
      <w:proofErr w:type="spellStart"/>
      <w:r w:rsidRPr="0034224F">
        <w:rPr>
          <w:szCs w:val="28"/>
        </w:rPr>
        <w:t>відвідувань</w:t>
      </w:r>
      <w:proofErr w:type="spellEnd"/>
      <w:r w:rsidRPr="0034224F">
        <w:rPr>
          <w:szCs w:val="28"/>
        </w:rPr>
        <w:t xml:space="preserve"> на 100 </w:t>
      </w:r>
      <w:proofErr w:type="spellStart"/>
      <w:r w:rsidRPr="0034224F">
        <w:rPr>
          <w:szCs w:val="28"/>
        </w:rPr>
        <w:t>жителів</w:t>
      </w:r>
      <w:proofErr w:type="spellEnd"/>
      <w:r w:rsidRPr="0034224F">
        <w:rPr>
          <w:szCs w:val="28"/>
        </w:rPr>
        <w:t xml:space="preserve">, по  ФП с. </w:t>
      </w:r>
      <w:proofErr w:type="spellStart"/>
      <w:r w:rsidRPr="0034224F">
        <w:rPr>
          <w:szCs w:val="28"/>
        </w:rPr>
        <w:t>Перетічки</w:t>
      </w:r>
      <w:proofErr w:type="spellEnd"/>
      <w:r w:rsidRPr="0034224F">
        <w:rPr>
          <w:szCs w:val="28"/>
        </w:rPr>
        <w:t xml:space="preserve"> 198  </w:t>
      </w:r>
      <w:proofErr w:type="spellStart"/>
      <w:r w:rsidRPr="0034224F">
        <w:rPr>
          <w:szCs w:val="28"/>
        </w:rPr>
        <w:t>відвідувань</w:t>
      </w:r>
      <w:proofErr w:type="spellEnd"/>
      <w:r w:rsidRPr="0034224F">
        <w:rPr>
          <w:szCs w:val="28"/>
        </w:rPr>
        <w:t xml:space="preserve">, </w:t>
      </w:r>
      <w:proofErr w:type="spellStart"/>
      <w:r w:rsidRPr="0034224F">
        <w:rPr>
          <w:szCs w:val="28"/>
        </w:rPr>
        <w:t>або</w:t>
      </w:r>
      <w:proofErr w:type="spellEnd"/>
      <w:r w:rsidRPr="0034224F">
        <w:rPr>
          <w:szCs w:val="28"/>
        </w:rPr>
        <w:t xml:space="preserve"> 143,5  на  100  </w:t>
      </w:r>
      <w:proofErr w:type="spellStart"/>
      <w:r w:rsidRPr="0034224F">
        <w:rPr>
          <w:szCs w:val="28"/>
        </w:rPr>
        <w:t>жителів</w:t>
      </w:r>
      <w:proofErr w:type="spellEnd"/>
      <w:r w:rsidRPr="0034224F">
        <w:rPr>
          <w:szCs w:val="28"/>
        </w:rPr>
        <w:t>.</w:t>
      </w:r>
    </w:p>
    <w:p w:rsidR="00F56715" w:rsidRPr="00700763" w:rsidRDefault="00F56715" w:rsidP="00D55A6E">
      <w:pPr>
        <w:pStyle w:val="2"/>
        <w:ind w:firstLine="709"/>
        <w:jc w:val="both"/>
        <w:rPr>
          <w:szCs w:val="28"/>
          <w:lang w:val="uk-UA"/>
        </w:rPr>
      </w:pPr>
      <w:r w:rsidRPr="00F56715">
        <w:rPr>
          <w:lang w:val="uk-UA"/>
        </w:rPr>
        <w:t xml:space="preserve">На території  </w:t>
      </w:r>
      <w:proofErr w:type="spellStart"/>
      <w:r w:rsidRPr="00F56715">
        <w:rPr>
          <w:lang w:val="uk-UA"/>
        </w:rPr>
        <w:t>Сакунихської</w:t>
      </w:r>
      <w:proofErr w:type="spellEnd"/>
      <w:r w:rsidRPr="00F56715">
        <w:rPr>
          <w:lang w:val="uk-UA"/>
        </w:rPr>
        <w:t xml:space="preserve"> сільської ради працюють  </w:t>
      </w:r>
      <w:proofErr w:type="spellStart"/>
      <w:r w:rsidRPr="00F56715">
        <w:rPr>
          <w:lang w:val="uk-UA"/>
        </w:rPr>
        <w:t>Сакунихський</w:t>
      </w:r>
      <w:proofErr w:type="spellEnd"/>
      <w:r w:rsidRPr="00F56715">
        <w:rPr>
          <w:lang w:val="uk-UA"/>
        </w:rPr>
        <w:t xml:space="preserve"> сільський клуб,  </w:t>
      </w:r>
      <w:proofErr w:type="spellStart"/>
      <w:r w:rsidRPr="00F56715">
        <w:rPr>
          <w:lang w:val="uk-UA"/>
        </w:rPr>
        <w:t>Сакунихська</w:t>
      </w:r>
      <w:proofErr w:type="spellEnd"/>
      <w:r w:rsidRPr="00F56715">
        <w:rPr>
          <w:lang w:val="uk-UA"/>
        </w:rPr>
        <w:t xml:space="preserve"> сільська бібліотека, </w:t>
      </w:r>
      <w:proofErr w:type="spellStart"/>
      <w:r w:rsidRPr="00F56715">
        <w:rPr>
          <w:lang w:val="uk-UA"/>
        </w:rPr>
        <w:t>Перетічанський</w:t>
      </w:r>
      <w:proofErr w:type="spellEnd"/>
      <w:r w:rsidRPr="00F56715">
        <w:rPr>
          <w:lang w:val="uk-UA"/>
        </w:rPr>
        <w:t xml:space="preserve"> сільський клуб, </w:t>
      </w:r>
      <w:proofErr w:type="spellStart"/>
      <w:r w:rsidRPr="00F56715">
        <w:rPr>
          <w:lang w:val="uk-UA"/>
        </w:rPr>
        <w:t>Перетічанська</w:t>
      </w:r>
      <w:proofErr w:type="spellEnd"/>
      <w:r w:rsidRPr="00F56715">
        <w:rPr>
          <w:lang w:val="uk-UA"/>
        </w:rPr>
        <w:t xml:space="preserve"> сільська бібліотека.</w:t>
      </w:r>
    </w:p>
    <w:p w:rsidR="00F56715" w:rsidRPr="00F56715" w:rsidRDefault="00F56715" w:rsidP="00D55A6E">
      <w:pPr>
        <w:pStyle w:val="2"/>
        <w:ind w:firstLine="709"/>
        <w:jc w:val="both"/>
        <w:rPr>
          <w:lang w:val="uk-UA"/>
        </w:rPr>
      </w:pPr>
      <w:r w:rsidRPr="00F56715">
        <w:rPr>
          <w:lang w:val="uk-UA"/>
        </w:rPr>
        <w:t xml:space="preserve">Культосвітню діяльність на території </w:t>
      </w:r>
      <w:proofErr w:type="spellStart"/>
      <w:r w:rsidRPr="00F56715">
        <w:rPr>
          <w:lang w:val="uk-UA"/>
        </w:rPr>
        <w:t>Сакунихської</w:t>
      </w:r>
      <w:proofErr w:type="spellEnd"/>
      <w:r w:rsidRPr="00F56715">
        <w:rPr>
          <w:lang w:val="uk-UA"/>
        </w:rPr>
        <w:t xml:space="preserve"> сільської ради здійснюють 4 працівника, з них</w:t>
      </w:r>
      <w:r>
        <w:rPr>
          <w:lang w:val="uk-UA"/>
        </w:rPr>
        <w:t>:</w:t>
      </w:r>
      <w:r w:rsidRPr="00F56715">
        <w:rPr>
          <w:lang w:val="uk-UA"/>
        </w:rPr>
        <w:t xml:space="preserve"> 3 працюють на І тарифну ставку, 1 – на 0,5 тарифної ставки. Вищу освіту має 1 працівник. Фахівців немає.</w:t>
      </w:r>
    </w:p>
    <w:p w:rsidR="00F56715" w:rsidRPr="00F56715" w:rsidRDefault="00F56715" w:rsidP="00D55A6E">
      <w:pPr>
        <w:pStyle w:val="2"/>
        <w:ind w:firstLine="709"/>
        <w:jc w:val="both"/>
        <w:rPr>
          <w:lang w:val="uk-UA"/>
        </w:rPr>
      </w:pPr>
      <w:r w:rsidRPr="00F56715">
        <w:rPr>
          <w:lang w:val="uk-UA"/>
        </w:rPr>
        <w:t xml:space="preserve">У зимовий період заклади опалюються. </w:t>
      </w:r>
      <w:r w:rsidRPr="009F6685">
        <w:rPr>
          <w:b/>
          <w:lang w:val="uk-UA"/>
        </w:rPr>
        <w:t xml:space="preserve">Потребує ремонту приміщення </w:t>
      </w:r>
      <w:proofErr w:type="spellStart"/>
      <w:r w:rsidRPr="009F6685">
        <w:rPr>
          <w:b/>
          <w:lang w:val="uk-UA"/>
        </w:rPr>
        <w:t>Сакунихського</w:t>
      </w:r>
      <w:proofErr w:type="spellEnd"/>
      <w:r w:rsidRPr="009F6685">
        <w:rPr>
          <w:b/>
          <w:lang w:val="uk-UA"/>
        </w:rPr>
        <w:t xml:space="preserve"> сільського клубу: підлог</w:t>
      </w:r>
      <w:r w:rsidR="00700763">
        <w:rPr>
          <w:b/>
          <w:lang w:val="uk-UA"/>
        </w:rPr>
        <w:t>а</w:t>
      </w:r>
      <w:r w:rsidRPr="009F6685">
        <w:rPr>
          <w:b/>
          <w:lang w:val="uk-UA"/>
        </w:rPr>
        <w:t>, стел</w:t>
      </w:r>
      <w:r w:rsidR="00700763">
        <w:rPr>
          <w:b/>
          <w:lang w:val="uk-UA"/>
        </w:rPr>
        <w:t>я</w:t>
      </w:r>
      <w:r w:rsidRPr="009F6685">
        <w:rPr>
          <w:b/>
          <w:lang w:val="uk-UA"/>
        </w:rPr>
        <w:t>, стін</w:t>
      </w:r>
      <w:r w:rsidR="00700763">
        <w:rPr>
          <w:b/>
          <w:lang w:val="uk-UA"/>
        </w:rPr>
        <w:t>и</w:t>
      </w:r>
      <w:r w:rsidRPr="009F6685">
        <w:rPr>
          <w:b/>
          <w:lang w:val="uk-UA"/>
        </w:rPr>
        <w:t>, двер</w:t>
      </w:r>
      <w:r w:rsidR="00700763">
        <w:rPr>
          <w:b/>
          <w:lang w:val="uk-UA"/>
        </w:rPr>
        <w:t>і</w:t>
      </w:r>
      <w:r w:rsidRPr="009F6685">
        <w:rPr>
          <w:b/>
          <w:lang w:val="uk-UA"/>
        </w:rPr>
        <w:t>. Матеріально-технічна база закладів задовільна.</w:t>
      </w:r>
      <w:r w:rsidRPr="00F56715">
        <w:rPr>
          <w:lang w:val="uk-UA"/>
        </w:rPr>
        <w:t xml:space="preserve"> В наявності</w:t>
      </w:r>
      <w:r w:rsidR="00700763">
        <w:rPr>
          <w:lang w:val="uk-UA"/>
        </w:rPr>
        <w:t xml:space="preserve"> є</w:t>
      </w:r>
      <w:r w:rsidRPr="00F56715">
        <w:rPr>
          <w:lang w:val="uk-UA"/>
        </w:rPr>
        <w:t xml:space="preserve"> </w:t>
      </w:r>
      <w:proofErr w:type="spellStart"/>
      <w:r w:rsidRPr="00F56715">
        <w:rPr>
          <w:lang w:val="uk-UA"/>
        </w:rPr>
        <w:t>озвучувальна</w:t>
      </w:r>
      <w:proofErr w:type="spellEnd"/>
      <w:r w:rsidRPr="00F56715">
        <w:rPr>
          <w:lang w:val="uk-UA"/>
        </w:rPr>
        <w:t xml:space="preserve"> апаратура, баян, музичний центр, комп’ютер. У 2016 році придбано сценічні костюми для учасників художньої самодіяльності </w:t>
      </w:r>
      <w:proofErr w:type="spellStart"/>
      <w:r w:rsidRPr="00F56715">
        <w:rPr>
          <w:lang w:val="uk-UA"/>
        </w:rPr>
        <w:t>Сакунихського</w:t>
      </w:r>
      <w:proofErr w:type="spellEnd"/>
      <w:r w:rsidRPr="00F56715">
        <w:rPr>
          <w:lang w:val="uk-UA"/>
        </w:rPr>
        <w:t xml:space="preserve"> сільського клубу.</w:t>
      </w:r>
    </w:p>
    <w:p w:rsidR="00F56715" w:rsidRPr="00F56715" w:rsidRDefault="00F56715" w:rsidP="00D55A6E">
      <w:pPr>
        <w:pStyle w:val="2"/>
        <w:ind w:firstLine="709"/>
        <w:jc w:val="both"/>
        <w:rPr>
          <w:lang w:val="uk-UA"/>
        </w:rPr>
      </w:pPr>
      <w:r w:rsidRPr="00F56715">
        <w:rPr>
          <w:lang w:val="uk-UA"/>
        </w:rPr>
        <w:t xml:space="preserve">При </w:t>
      </w:r>
      <w:proofErr w:type="spellStart"/>
      <w:r w:rsidRPr="00F56715">
        <w:rPr>
          <w:lang w:val="uk-UA"/>
        </w:rPr>
        <w:t>Сакунихському</w:t>
      </w:r>
      <w:proofErr w:type="spellEnd"/>
      <w:r w:rsidRPr="00F56715">
        <w:rPr>
          <w:lang w:val="uk-UA"/>
        </w:rPr>
        <w:t xml:space="preserve"> та </w:t>
      </w:r>
      <w:proofErr w:type="spellStart"/>
      <w:r w:rsidRPr="00F56715">
        <w:rPr>
          <w:lang w:val="uk-UA"/>
        </w:rPr>
        <w:t>Перетічанському</w:t>
      </w:r>
      <w:proofErr w:type="spellEnd"/>
      <w:r w:rsidRPr="00F56715">
        <w:rPr>
          <w:lang w:val="uk-UA"/>
        </w:rPr>
        <w:t xml:space="preserve"> сільських клубах працюють 8 клубних формувань. Учасники художньої самодіяльності беруть активну участь у районних оглядах-конкурсах, фестивалях, інших культурно-мистецьких заходах. День села проводиться за участю колективів художньої самодіяльності </w:t>
      </w:r>
      <w:proofErr w:type="spellStart"/>
      <w:r w:rsidRPr="00F56715">
        <w:rPr>
          <w:lang w:val="uk-UA"/>
        </w:rPr>
        <w:t>Недригайлівського</w:t>
      </w:r>
      <w:proofErr w:type="spellEnd"/>
      <w:r w:rsidRPr="00F56715">
        <w:rPr>
          <w:lang w:val="uk-UA"/>
        </w:rPr>
        <w:t xml:space="preserve"> та </w:t>
      </w:r>
      <w:proofErr w:type="spellStart"/>
      <w:r w:rsidRPr="00F56715">
        <w:rPr>
          <w:lang w:val="uk-UA"/>
        </w:rPr>
        <w:t>Липоводолинського</w:t>
      </w:r>
      <w:proofErr w:type="spellEnd"/>
      <w:r w:rsidRPr="00F56715">
        <w:rPr>
          <w:lang w:val="uk-UA"/>
        </w:rPr>
        <w:t xml:space="preserve"> районів.</w:t>
      </w:r>
    </w:p>
    <w:p w:rsidR="00F56715" w:rsidRPr="00F56715" w:rsidRDefault="00F56715" w:rsidP="00D55A6E">
      <w:pPr>
        <w:pStyle w:val="2"/>
        <w:ind w:firstLine="709"/>
        <w:jc w:val="both"/>
        <w:rPr>
          <w:lang w:val="uk-UA"/>
        </w:rPr>
      </w:pPr>
      <w:r w:rsidRPr="00F56715">
        <w:rPr>
          <w:lang w:val="uk-UA"/>
        </w:rPr>
        <w:t xml:space="preserve">Щорічно </w:t>
      </w:r>
      <w:proofErr w:type="spellStart"/>
      <w:r w:rsidRPr="00F56715">
        <w:rPr>
          <w:lang w:val="uk-UA"/>
        </w:rPr>
        <w:t>Сакунихською</w:t>
      </w:r>
      <w:proofErr w:type="spellEnd"/>
      <w:r w:rsidRPr="00F56715">
        <w:rPr>
          <w:lang w:val="uk-UA"/>
        </w:rPr>
        <w:t xml:space="preserve"> та </w:t>
      </w:r>
      <w:proofErr w:type="spellStart"/>
      <w:r w:rsidRPr="00F56715">
        <w:rPr>
          <w:lang w:val="uk-UA"/>
        </w:rPr>
        <w:t>Перетічанською</w:t>
      </w:r>
      <w:proofErr w:type="spellEnd"/>
      <w:r w:rsidRPr="00F56715">
        <w:rPr>
          <w:lang w:val="uk-UA"/>
        </w:rPr>
        <w:t xml:space="preserve"> сільськими бібліотеками надаються інформаційні послуги 200 користувачам, у тому числі 30 дітям. Книговидача становить по </w:t>
      </w:r>
      <w:proofErr w:type="spellStart"/>
      <w:r w:rsidRPr="00F56715">
        <w:rPr>
          <w:lang w:val="uk-UA"/>
        </w:rPr>
        <w:t>Сакунихській</w:t>
      </w:r>
      <w:proofErr w:type="spellEnd"/>
      <w:r w:rsidRPr="00F56715">
        <w:rPr>
          <w:lang w:val="uk-UA"/>
        </w:rPr>
        <w:t xml:space="preserve"> сільській бібліотеці 5600 примірників, по </w:t>
      </w:r>
      <w:proofErr w:type="spellStart"/>
      <w:r w:rsidRPr="00F56715">
        <w:rPr>
          <w:lang w:val="uk-UA"/>
        </w:rPr>
        <w:t>Перетічанській</w:t>
      </w:r>
      <w:proofErr w:type="spellEnd"/>
      <w:r w:rsidRPr="00F56715">
        <w:rPr>
          <w:lang w:val="uk-UA"/>
        </w:rPr>
        <w:t xml:space="preserve"> – 2600 примірників. Протягом 2015-2017 років до </w:t>
      </w:r>
      <w:proofErr w:type="spellStart"/>
      <w:r w:rsidRPr="00F56715">
        <w:rPr>
          <w:lang w:val="uk-UA"/>
        </w:rPr>
        <w:t>Сакунихської</w:t>
      </w:r>
      <w:proofErr w:type="spellEnd"/>
      <w:r w:rsidRPr="00F56715">
        <w:rPr>
          <w:lang w:val="uk-UA"/>
        </w:rPr>
        <w:t xml:space="preserve"> сільської бібліотеки надійшло 20 примірників книг, до </w:t>
      </w:r>
      <w:proofErr w:type="spellStart"/>
      <w:r w:rsidRPr="00F56715">
        <w:rPr>
          <w:lang w:val="uk-UA"/>
        </w:rPr>
        <w:t>Перетічанської</w:t>
      </w:r>
      <w:proofErr w:type="spellEnd"/>
      <w:r w:rsidRPr="00F56715">
        <w:rPr>
          <w:lang w:val="uk-UA"/>
        </w:rPr>
        <w:t xml:space="preserve"> сільської бібліотеки – 7 примірників. Облік бібліотечного фонду ведеться в «Книзі сумарного обліку бібліотечного фонду».</w:t>
      </w:r>
    </w:p>
    <w:p w:rsidR="00F56715" w:rsidRPr="00F56715" w:rsidRDefault="00F56715" w:rsidP="00D55A6E">
      <w:pPr>
        <w:pStyle w:val="2"/>
        <w:ind w:firstLine="709"/>
        <w:jc w:val="both"/>
        <w:rPr>
          <w:lang w:val="uk-UA"/>
        </w:rPr>
      </w:pPr>
      <w:r w:rsidRPr="00F56715">
        <w:rPr>
          <w:lang w:val="uk-UA"/>
        </w:rPr>
        <w:t xml:space="preserve">Фонд періодичних видань укомплектований відповідно до потреб та запитів користувачів. Кошти на передплату періодичних видань виділені </w:t>
      </w:r>
      <w:r w:rsidR="00700763">
        <w:rPr>
          <w:lang w:val="uk-UA"/>
        </w:rPr>
        <w:t xml:space="preserve"> </w:t>
      </w:r>
      <w:r w:rsidRPr="00F56715">
        <w:rPr>
          <w:lang w:val="uk-UA"/>
        </w:rPr>
        <w:t xml:space="preserve"> сільсько</w:t>
      </w:r>
      <w:r w:rsidR="00700763">
        <w:rPr>
          <w:lang w:val="uk-UA"/>
        </w:rPr>
        <w:t>ю</w:t>
      </w:r>
      <w:r w:rsidRPr="00F56715">
        <w:rPr>
          <w:lang w:val="uk-UA"/>
        </w:rPr>
        <w:t xml:space="preserve"> рад</w:t>
      </w:r>
      <w:r w:rsidR="00700763">
        <w:rPr>
          <w:lang w:val="uk-UA"/>
        </w:rPr>
        <w:t>ою</w:t>
      </w:r>
      <w:r w:rsidRPr="00F56715">
        <w:rPr>
          <w:lang w:val="uk-UA"/>
        </w:rPr>
        <w:t>.</w:t>
      </w:r>
    </w:p>
    <w:p w:rsidR="00A443B9" w:rsidRDefault="00A443B9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0763">
        <w:rPr>
          <w:rFonts w:ascii="Times New Roman" w:hAnsi="Times New Roman" w:cs="Times New Roman"/>
          <w:sz w:val="28"/>
          <w:szCs w:val="28"/>
          <w:lang w:val="uk-UA"/>
        </w:rPr>
        <w:t xml:space="preserve">В приміщенні сільської ради обладнано куточок щодо проходження військової служби за контрактом де є  </w:t>
      </w:r>
      <w:r w:rsidR="00700763">
        <w:rPr>
          <w:rFonts w:ascii="Times New Roman" w:hAnsi="Times New Roman" w:cs="Times New Roman"/>
          <w:sz w:val="28"/>
          <w:szCs w:val="28"/>
          <w:lang w:val="uk-UA"/>
        </w:rPr>
        <w:t>наглядна</w:t>
      </w:r>
      <w:r w:rsidRPr="00700763">
        <w:rPr>
          <w:rFonts w:ascii="Times New Roman" w:hAnsi="Times New Roman" w:cs="Times New Roman"/>
          <w:sz w:val="28"/>
          <w:szCs w:val="28"/>
          <w:lang w:val="uk-UA"/>
        </w:rPr>
        <w:t xml:space="preserve"> агітація щодо рекламування військової служби за контрактом.</w:t>
      </w:r>
    </w:p>
    <w:p w:rsidR="005C7203" w:rsidRPr="00A443B9" w:rsidRDefault="005C7203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3B9">
        <w:rPr>
          <w:rFonts w:ascii="Times New Roman" w:hAnsi="Times New Roman" w:cs="Times New Roman"/>
          <w:sz w:val="28"/>
          <w:szCs w:val="28"/>
          <w:lang w:val="uk-UA"/>
        </w:rPr>
        <w:t>Розпорядженням сільського голови від 22.02.2016 № 05-02-48 відповідальним працівником за ведення військового обліку та бронювання військовозобов’язаних призначено Сторчаку Людмилу Петрівну, діловода сільської ради.</w:t>
      </w:r>
    </w:p>
    <w:p w:rsidR="005C7203" w:rsidRPr="00102DA8" w:rsidRDefault="005C7203" w:rsidP="00D55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D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713A8">
        <w:rPr>
          <w:rFonts w:ascii="Times New Roman" w:hAnsi="Times New Roman" w:cs="Times New Roman"/>
          <w:sz w:val="28"/>
          <w:szCs w:val="28"/>
          <w:lang w:val="uk-UA"/>
        </w:rPr>
        <w:t xml:space="preserve">а обліку в </w:t>
      </w:r>
      <w:proofErr w:type="spellStart"/>
      <w:r w:rsidR="00102DA8">
        <w:rPr>
          <w:rFonts w:ascii="Times New Roman" w:hAnsi="Times New Roman" w:cs="Times New Roman"/>
          <w:sz w:val="28"/>
          <w:szCs w:val="28"/>
          <w:lang w:val="uk-UA"/>
        </w:rPr>
        <w:t>Сакунихській</w:t>
      </w:r>
      <w:proofErr w:type="spellEnd"/>
      <w:r w:rsidR="00102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2DA8">
        <w:rPr>
          <w:rFonts w:ascii="Times New Roman" w:hAnsi="Times New Roman" w:cs="Times New Roman"/>
          <w:sz w:val="28"/>
          <w:szCs w:val="28"/>
          <w:lang w:val="uk-UA"/>
        </w:rPr>
        <w:t xml:space="preserve">сільській раді перебуває </w:t>
      </w:r>
      <w:r w:rsidR="00102D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102DA8">
        <w:rPr>
          <w:rFonts w:ascii="Times New Roman" w:hAnsi="Times New Roman" w:cs="Times New Roman"/>
          <w:sz w:val="28"/>
          <w:szCs w:val="28"/>
          <w:lang w:val="uk-UA"/>
        </w:rPr>
        <w:t>29 військовозобов’язаних, із них 3 офіцера, 24 солдат та сержантів, 2 жінки. На вс</w:t>
      </w:r>
      <w:r w:rsidR="00E64E7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02DA8">
        <w:rPr>
          <w:rFonts w:ascii="Times New Roman" w:hAnsi="Times New Roman" w:cs="Times New Roman"/>
          <w:sz w:val="28"/>
          <w:szCs w:val="28"/>
          <w:lang w:val="uk-UA"/>
        </w:rPr>
        <w:t>х військовозобов’язаних заведені відповідні облікові картки.</w:t>
      </w:r>
    </w:p>
    <w:p w:rsidR="00A909AA" w:rsidRDefault="002F0E57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4A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Регламент роботи </w:t>
      </w:r>
      <w:proofErr w:type="spellStart"/>
      <w:r w:rsidRPr="00EE04A3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затверджений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ішенням першої сесії сьомого скликання від 06 листопада 2015 року. На регламенті відсутня печатка сільської ради  на грифі  «ЗАТВЕРДЖЕНО» та </w:t>
      </w:r>
      <w:r w:rsidRPr="000170B7">
        <w:rPr>
          <w:rFonts w:ascii="Times New Roman" w:hAnsi="Times New Roman" w:cs="Times New Roman"/>
          <w:b/>
          <w:sz w:val="28"/>
          <w:szCs w:val="28"/>
          <w:lang w:val="uk-UA"/>
        </w:rPr>
        <w:t>не прошитий і не пронумерований</w:t>
      </w:r>
      <w:r w:rsidR="009575E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64E78" w:rsidRPr="00EE04A3" w:rsidRDefault="00D5396A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="00E64E78"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комітету </w:t>
      </w:r>
      <w:proofErr w:type="spellStart"/>
      <w:r w:rsidR="00E64E78" w:rsidRPr="00D46783">
        <w:rPr>
          <w:rFonts w:ascii="Times New Roman" w:hAnsi="Times New Roman" w:cs="Times New Roman"/>
          <w:b/>
          <w:sz w:val="28"/>
          <w:szCs w:val="28"/>
          <w:lang w:val="uk-UA"/>
        </w:rPr>
        <w:t>Сакунихської</w:t>
      </w:r>
      <w:proofErr w:type="spellEnd"/>
      <w:r w:rsidR="00E64E78"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9713A8"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березня місяця</w:t>
      </w:r>
      <w:r w:rsidR="00D46783"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2017 року</w:t>
      </w:r>
      <w:r w:rsidR="00971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E78" w:rsidRPr="000170B7">
        <w:rPr>
          <w:rFonts w:ascii="Times New Roman" w:hAnsi="Times New Roman" w:cs="Times New Roman"/>
          <w:b/>
          <w:sz w:val="28"/>
          <w:szCs w:val="28"/>
          <w:lang w:val="uk-UA"/>
        </w:rPr>
        <w:t>не 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даються</w:t>
      </w:r>
      <w:r w:rsidR="00E64E78" w:rsidRPr="00017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</w:t>
      </w:r>
      <w:proofErr w:type="spellStart"/>
      <w:r w:rsidR="00E64E78" w:rsidRPr="000170B7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="00E64E78" w:rsidRPr="00017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</w:t>
      </w:r>
      <w:r w:rsidR="00E64E78"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B7844" w:rsidRPr="00FB784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B7844" w:rsidRPr="00FB78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proofErr w:type="spellStart"/>
      <w:r w:rsidR="00FB7844" w:rsidRPr="00FB7844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FB7844" w:rsidRPr="00FB78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18.03.2016 № 164-ОД «Про контроль за здійсненням органами місцевого самоврядування </w:t>
      </w:r>
      <w:proofErr w:type="spellStart"/>
      <w:r w:rsidR="00FB7844" w:rsidRPr="00FB7844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="00FB7844" w:rsidRPr="00FB78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делегованих повноважень органів виконавчої влади»</w:t>
      </w:r>
      <w:r w:rsidR="00FB7844">
        <w:rPr>
          <w:rFonts w:ascii="Calibri" w:eastAsia="Times New Roman" w:hAnsi="Calibri" w:cs="Times New Roman"/>
          <w:sz w:val="28"/>
          <w:szCs w:val="28"/>
          <w:lang w:val="uk-UA"/>
        </w:rPr>
        <w:t xml:space="preserve">, </w:t>
      </w:r>
      <w:r w:rsidR="00E64E78" w:rsidRPr="00EE04A3">
        <w:rPr>
          <w:rFonts w:ascii="Times New Roman" w:hAnsi="Times New Roman" w:cs="Times New Roman"/>
          <w:sz w:val="28"/>
          <w:szCs w:val="28"/>
          <w:lang w:val="uk-UA"/>
        </w:rPr>
        <w:t>копії актів виконавчого комітету з питань делегованих повноважень органів виконавчої влади повинні надаватись до органу, що здійснює контроль протягом 10 днів з дня їх прийняття.</w:t>
      </w:r>
    </w:p>
    <w:p w:rsidR="00E64E78" w:rsidRPr="00EE04A3" w:rsidRDefault="00E64E78" w:rsidP="00D55A6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виконкому </w:t>
      </w:r>
      <w:proofErr w:type="spellStart"/>
      <w:r w:rsidRPr="00EE04A3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прий</w:t>
      </w:r>
      <w:r w:rsidR="001C1E3A">
        <w:rPr>
          <w:rFonts w:ascii="Times New Roman" w:hAnsi="Times New Roman" w:cs="Times New Roman"/>
          <w:sz w:val="28"/>
          <w:szCs w:val="28"/>
          <w:lang w:val="uk-UA"/>
        </w:rPr>
        <w:t>маються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з дотриманням законодавчих актів. </w:t>
      </w:r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Але є деякі недоліки в їх оформленні, в </w:t>
      </w:r>
      <w:r w:rsidR="001C1E3A" w:rsidRPr="00D46783">
        <w:rPr>
          <w:rFonts w:ascii="Times New Roman" w:hAnsi="Times New Roman" w:cs="Times New Roman"/>
          <w:b/>
          <w:sz w:val="28"/>
          <w:szCs w:val="28"/>
          <w:lang w:val="uk-UA"/>
        </w:rPr>
        <w:t>преамбулах</w:t>
      </w:r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текстів рішень мають бути посилання на законодавчі акти, якими керується виконавчий комітет приймаючи рішення, але в значній частині рішень вони відсутні.</w:t>
      </w:r>
      <w:r w:rsidRPr="00017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Мають місце узагальнені посилання на законодавчі акти, зокрема на Земельний кодекс України, Закон України «Про місцеве самоврядування в Україні» </w:t>
      </w:r>
      <w:r w:rsidRPr="000170B7">
        <w:rPr>
          <w:rFonts w:ascii="Times New Roman" w:hAnsi="Times New Roman" w:cs="Times New Roman"/>
          <w:b/>
          <w:sz w:val="28"/>
          <w:szCs w:val="28"/>
          <w:lang w:val="uk-UA"/>
        </w:rPr>
        <w:t>без конкретизації норм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>, згідно яких приймались рішення.</w:t>
      </w:r>
    </w:p>
    <w:p w:rsidR="00E64E78" w:rsidRPr="00B567B1" w:rsidRDefault="00E64E78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67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5973DD" w:rsidRPr="00B567B1">
        <w:rPr>
          <w:rFonts w:ascii="Times New Roman" w:hAnsi="Times New Roman" w:cs="Times New Roman"/>
          <w:b/>
          <w:sz w:val="28"/>
          <w:szCs w:val="28"/>
          <w:lang w:val="uk-UA"/>
        </w:rPr>
        <w:t>преамбулі</w:t>
      </w:r>
      <w:r w:rsidRPr="00B567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рішень, які приймаються виконкомом  </w:t>
      </w:r>
      <w:proofErr w:type="spellStart"/>
      <w:r w:rsidRPr="00B567B1">
        <w:rPr>
          <w:rFonts w:ascii="Times New Roman" w:hAnsi="Times New Roman" w:cs="Times New Roman"/>
          <w:b/>
          <w:sz w:val="28"/>
          <w:szCs w:val="28"/>
          <w:lang w:val="uk-UA"/>
        </w:rPr>
        <w:t>Сакунихської</w:t>
      </w:r>
      <w:proofErr w:type="spellEnd"/>
      <w:r w:rsidRPr="00B567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5973DD" w:rsidRPr="00B567B1">
        <w:rPr>
          <w:rFonts w:ascii="Times New Roman" w:hAnsi="Times New Roman" w:cs="Times New Roman"/>
          <w:b/>
          <w:sz w:val="28"/>
          <w:szCs w:val="28"/>
          <w:lang w:val="uk-UA"/>
        </w:rPr>
        <w:t>повторюється</w:t>
      </w:r>
      <w:r w:rsidRPr="00B567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зміст доповіді, доповідної чи пояснювальної записки, не в повній мірі висвітлюється суть питання, не витримується вимога щодо ієрархії законодавчих документів, на які робляться посилання в констатуючій частині.</w:t>
      </w:r>
    </w:p>
    <w:p w:rsidR="005F2D75" w:rsidRPr="00EE04A3" w:rsidRDefault="005F2D75" w:rsidP="005F2D75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ротоколі від 24.12.2016 десятої сесії сьомого скликання одинадцятим питанням  є  відміна рішення  дев’ятої сесії сьомого скликання від 17.11.2016 «Про пропозицію </w:t>
      </w:r>
      <w:proofErr w:type="spellStart"/>
      <w:r w:rsidRPr="00EE04A3">
        <w:rPr>
          <w:rFonts w:ascii="Times New Roman" w:hAnsi="Times New Roman" w:cs="Times New Roman"/>
          <w:sz w:val="28"/>
          <w:szCs w:val="28"/>
          <w:lang w:val="uk-UA"/>
        </w:rPr>
        <w:t>Коровинської</w:t>
      </w:r>
      <w:proofErr w:type="spellEnd"/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ради», а в результаті виносять на голосування два питання:</w:t>
      </w:r>
    </w:p>
    <w:p w:rsidR="005F2D75" w:rsidRPr="00D46783" w:rsidRDefault="005F2D75" w:rsidP="005F2D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прийняття проекту рішення «Про пропозицію </w:t>
      </w:r>
      <w:proofErr w:type="spellStart"/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>Коровинської</w:t>
      </w:r>
      <w:proofErr w:type="spellEnd"/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про добровільне об’єднання територіальної громади». За – 12, утрималось – 0, проти – 0;</w:t>
      </w:r>
    </w:p>
    <w:p w:rsidR="005F2D75" w:rsidRPr="00D46783" w:rsidRDefault="005F2D75" w:rsidP="005F2D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прийняття проекту рішення «Про відміну рішення дев’ятої сесії сьомого скликання від 17.11.2016 «Про пропозицію </w:t>
      </w:r>
      <w:proofErr w:type="spellStart"/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>Коровинської</w:t>
      </w:r>
      <w:proofErr w:type="spellEnd"/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ради» за основу. За – 9, утрималось – 1, проти – 2.</w:t>
      </w:r>
    </w:p>
    <w:p w:rsidR="005F2D75" w:rsidRPr="00D46783" w:rsidRDefault="005F2D75" w:rsidP="005F2D75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Це свідчить про неуважне ставлення</w:t>
      </w:r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оформлення протоколів та рішень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>Сакунихської</w:t>
      </w:r>
      <w:proofErr w:type="spellEnd"/>
      <w:r w:rsidRPr="00D46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 ради.</w:t>
      </w:r>
    </w:p>
    <w:p w:rsidR="001514AF" w:rsidRDefault="005973DD" w:rsidP="001514A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="00E64E78"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статт</w:t>
      </w:r>
      <w:r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E64E78"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38-1 Закону України «Про безоплатну правову допомогу»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власні (самоврядні)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E78"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виконавчих органів сільських, селищних, міських рад у сфері надання безоплатної первинної правової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виконуються.</w:t>
      </w:r>
    </w:p>
    <w:p w:rsidR="001514AF" w:rsidRDefault="00251624" w:rsidP="001514A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У ході перевірки було проаналізовано систему роботи із забезпечення виконання документів, стан виконавської дисципліни та стан роботи зі зверненнями громадян.  Робота з організації контролю за виконанням 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розпорядчих документів та робота  зі зверненнями громадян здійснюється відповідно до плану роботи, який розроблений на рік.</w:t>
      </w:r>
    </w:p>
    <w:p w:rsidR="001514AF" w:rsidRDefault="00251624" w:rsidP="001514A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План роботи сільської ради на 2017 рік затверджений протоколом другої  сесії восьмого  скликання </w:t>
      </w:r>
      <w:proofErr w:type="spellStart"/>
      <w:r w:rsidRPr="001514AF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від 21.12.2016 року. План роботи складається з І</w:t>
      </w:r>
      <w:r w:rsidRPr="001514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розділів: І – питання, які будуть розглядатися на пленарних засіданнях,  ІІ – питання, які будуть розглядатися на засіданнях постійних комісій, </w:t>
      </w:r>
      <w:r w:rsidRPr="001514A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14AF">
        <w:rPr>
          <w:rFonts w:ascii="Times New Roman" w:hAnsi="Times New Roman" w:cs="Times New Roman"/>
          <w:sz w:val="28"/>
          <w:szCs w:val="28"/>
          <w:lang w:val="uk-UA"/>
        </w:rPr>
        <w:t>ІІ – організаційні заходи.</w:t>
      </w:r>
      <w:r w:rsidR="001514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14AF" w:rsidRDefault="00251624" w:rsidP="001514A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з діловодства </w:t>
      </w:r>
      <w:proofErr w:type="spellStart"/>
      <w:r w:rsidRPr="001514AF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затверджена розпорядженням сільського голови від 10.01.2013 № 02-02-03.Відповідно до пункту 3 статті 11 Закону України «Про місцеве самоврядування в Україні» рішенням 2 сесії восьмого скликання </w:t>
      </w:r>
      <w:proofErr w:type="spellStart"/>
      <w:r w:rsidRPr="001514AF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з листопада 2015 року функції виконавчого органу здійснює сільський голова шляхом видачі розпоряджень.</w:t>
      </w:r>
      <w:r w:rsidR="001514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14AF" w:rsidRDefault="00251624" w:rsidP="001514A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1514AF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1514A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вхідні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реєструються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журналі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вхідної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.      Журнал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документ</w:t>
      </w:r>
      <w:proofErr w:type="spellStart"/>
      <w:r w:rsidR="008A2327" w:rsidRPr="001514AF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проставляються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але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відмітки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документа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робляться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частково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1514A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514AF">
        <w:rPr>
          <w:rFonts w:ascii="Times New Roman" w:hAnsi="Times New Roman" w:cs="Times New Roman"/>
          <w:sz w:val="28"/>
          <w:szCs w:val="28"/>
        </w:rPr>
        <w:t xml:space="preserve"> початку 2017  року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276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57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Недригайлівської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>.</w:t>
      </w:r>
    </w:p>
    <w:p w:rsidR="0055521A" w:rsidRDefault="00251624" w:rsidP="0055521A">
      <w:pPr>
        <w:pStyle w:val="ae"/>
        <w:spacing w:after="0" w:line="240" w:lineRule="auto"/>
        <w:ind w:left="0" w:firstLine="709"/>
        <w:jc w:val="both"/>
        <w:rPr>
          <w:lang w:val="uk-UA"/>
        </w:rPr>
      </w:pP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Реєстрація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ведеться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Резолюція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накладається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1514AF">
        <w:rPr>
          <w:rFonts w:ascii="Times New Roman" w:hAnsi="Times New Roman" w:cs="Times New Roman"/>
          <w:sz w:val="28"/>
          <w:szCs w:val="28"/>
        </w:rPr>
        <w:t xml:space="preserve"> головою</w:t>
      </w:r>
      <w:r w:rsidR="008A2327" w:rsidRPr="001514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14AF">
        <w:rPr>
          <w:rFonts w:ascii="Times New Roman" w:hAnsi="Times New Roman" w:cs="Times New Roman"/>
          <w:sz w:val="28"/>
          <w:szCs w:val="28"/>
        </w:rPr>
        <w:t xml:space="preserve"> </w:t>
      </w:r>
      <w:r w:rsidR="008A2327" w:rsidRPr="001514A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1514AF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="008A2327" w:rsidRPr="001514AF">
        <w:rPr>
          <w:rFonts w:ascii="Times New Roman" w:hAnsi="Times New Roman" w:cs="Times New Roman"/>
          <w:sz w:val="28"/>
          <w:szCs w:val="28"/>
          <w:lang w:val="uk-UA"/>
        </w:rPr>
        <w:t xml:space="preserve"> не на </w:t>
      </w:r>
      <w:proofErr w:type="gramStart"/>
      <w:r w:rsidR="008A2327" w:rsidRPr="001514AF">
        <w:rPr>
          <w:rFonts w:ascii="Times New Roman" w:hAnsi="Times New Roman" w:cs="Times New Roman"/>
          <w:sz w:val="28"/>
          <w:szCs w:val="28"/>
          <w:lang w:val="uk-UA"/>
        </w:rPr>
        <w:t>вс</w:t>
      </w:r>
      <w:proofErr w:type="gramEnd"/>
      <w:r w:rsidR="008A2327" w:rsidRPr="001514AF">
        <w:rPr>
          <w:rFonts w:ascii="Times New Roman" w:hAnsi="Times New Roman" w:cs="Times New Roman"/>
          <w:sz w:val="28"/>
          <w:szCs w:val="28"/>
          <w:lang w:val="uk-UA"/>
        </w:rPr>
        <w:t>іх  вхідних документах.</w:t>
      </w:r>
      <w:r w:rsidR="008A2327" w:rsidRPr="001514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езолюція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327" w:rsidRPr="001514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514AF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завжди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відповідає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вимогам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п. 32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Інструкції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ведення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діловодства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4442" w:rsidRPr="001514A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проставляється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лівому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верхньому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полі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документа, </w:t>
      </w:r>
      <w:proofErr w:type="spellStart"/>
      <w:r w:rsidRPr="001514AF">
        <w:rPr>
          <w:rFonts w:ascii="Times New Roman" w:hAnsi="Times New Roman" w:cs="Times New Roman"/>
          <w:b/>
          <w:sz w:val="28"/>
          <w:szCs w:val="28"/>
        </w:rPr>
        <w:t>призначеному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proofErr w:type="gramStart"/>
      <w:r w:rsidRPr="001514A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514AF">
        <w:rPr>
          <w:rFonts w:ascii="Times New Roman" w:hAnsi="Times New Roman" w:cs="Times New Roman"/>
          <w:b/>
          <w:sz w:val="28"/>
          <w:szCs w:val="28"/>
        </w:rPr>
        <w:t>ідшивання</w:t>
      </w:r>
      <w:proofErr w:type="spellEnd"/>
      <w:r w:rsidRPr="001514AF">
        <w:rPr>
          <w:rFonts w:ascii="Times New Roman" w:hAnsi="Times New Roman" w:cs="Times New Roman"/>
          <w:b/>
          <w:sz w:val="28"/>
          <w:szCs w:val="28"/>
        </w:rPr>
        <w:t>.</w:t>
      </w:r>
      <w:r w:rsidR="0055521A" w:rsidRPr="0055521A">
        <w:rPr>
          <w:lang w:val="uk-UA"/>
        </w:rPr>
        <w:t xml:space="preserve"> </w:t>
      </w:r>
    </w:p>
    <w:p w:rsidR="0055521A" w:rsidRPr="0055521A" w:rsidRDefault="0055521A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В сільській раді ведуться контрольні справи на розпорядження та доручення голови </w:t>
      </w:r>
      <w:proofErr w:type="spellStart"/>
      <w:r w:rsidRPr="0055521A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і власні розпорядчі документи. Контрольні справи відповідають вимогам щодо оформлення, </w:t>
      </w:r>
      <w:r w:rsidRPr="0055521A">
        <w:rPr>
          <w:rFonts w:ascii="Times New Roman" w:hAnsi="Times New Roman" w:cs="Times New Roman"/>
          <w:b/>
          <w:sz w:val="28"/>
          <w:szCs w:val="28"/>
          <w:lang w:val="uk-UA"/>
        </w:rPr>
        <w:t>але не повній мірі наповнюються необхідним інформаційним матеріалом.</w:t>
      </w:r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21A" w:rsidRPr="0055521A" w:rsidRDefault="0055521A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5521A">
        <w:rPr>
          <w:rFonts w:ascii="Times New Roman" w:hAnsi="Times New Roman" w:cs="Times New Roman"/>
          <w:sz w:val="28"/>
          <w:szCs w:val="28"/>
        </w:rPr>
        <w:t>розпорядчі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sz w:val="28"/>
          <w:szCs w:val="28"/>
        </w:rPr>
        <w:t>Недригайлівської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r w:rsidRPr="0055521A">
        <w:rPr>
          <w:rFonts w:ascii="Times New Roman" w:hAnsi="Times New Roman" w:cs="Times New Roman"/>
          <w:b/>
          <w:sz w:val="28"/>
          <w:szCs w:val="28"/>
        </w:rPr>
        <w:t xml:space="preserve">у 2016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 xml:space="preserve"> заведено 4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контрольні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справи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>.</w:t>
      </w:r>
      <w:r w:rsidRPr="0055521A">
        <w:rPr>
          <w:rFonts w:ascii="Times New Roman" w:hAnsi="Times New Roman" w:cs="Times New Roman"/>
          <w:sz w:val="28"/>
          <w:szCs w:val="28"/>
        </w:rPr>
        <w:t xml:space="preserve"> </w:t>
      </w:r>
      <w:r w:rsidRPr="0055521A">
        <w:rPr>
          <w:rFonts w:ascii="Times New Roman" w:hAnsi="Times New Roman" w:cs="Times New Roman"/>
          <w:b/>
          <w:sz w:val="28"/>
          <w:szCs w:val="28"/>
        </w:rPr>
        <w:t xml:space="preserve">У 2017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 xml:space="preserve"> у 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виконкомі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 xml:space="preserve"> ради заведено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всього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 xml:space="preserve"> 3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контрольних</w:t>
      </w:r>
      <w:proofErr w:type="spellEnd"/>
      <w:r w:rsidRPr="005552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521A">
        <w:rPr>
          <w:rFonts w:ascii="Times New Roman" w:hAnsi="Times New Roman" w:cs="Times New Roman"/>
          <w:b/>
          <w:sz w:val="28"/>
          <w:szCs w:val="28"/>
        </w:rPr>
        <w:t>справи</w:t>
      </w:r>
      <w:proofErr w:type="spellEnd"/>
      <w:r w:rsidRPr="0055521A">
        <w:rPr>
          <w:rFonts w:ascii="Times New Roman" w:hAnsi="Times New Roman" w:cs="Times New Roman"/>
          <w:sz w:val="28"/>
          <w:szCs w:val="28"/>
        </w:rPr>
        <w:t>.</w:t>
      </w:r>
    </w:p>
    <w:p w:rsidR="0055521A" w:rsidRPr="0055521A" w:rsidRDefault="001B4442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9 місяців </w:t>
      </w:r>
      <w:r w:rsidR="00251624" w:rsidRPr="00555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2017 року інформування про хід виконання розпоряджень та доручень голови районної державної адміністрації </w:t>
      </w:r>
      <w:proofErr w:type="spellStart"/>
      <w:r w:rsidR="00251624" w:rsidRPr="0055521A">
        <w:rPr>
          <w:rFonts w:ascii="Times New Roman" w:hAnsi="Times New Roman" w:cs="Times New Roman"/>
          <w:b/>
          <w:sz w:val="28"/>
          <w:szCs w:val="28"/>
          <w:lang w:val="uk-UA"/>
        </w:rPr>
        <w:t>Сакунихською</w:t>
      </w:r>
      <w:proofErr w:type="spellEnd"/>
      <w:r w:rsidR="00251624" w:rsidRPr="00555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сільською радою проводилось не своєчасно.</w:t>
      </w:r>
    </w:p>
    <w:p w:rsidR="0055521A" w:rsidRPr="0055521A" w:rsidRDefault="00251624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За період з січня по вересень 2017 року видано 22 розпорядження  </w:t>
      </w:r>
      <w:proofErr w:type="spellStart"/>
      <w:r w:rsidRPr="0055521A">
        <w:rPr>
          <w:rFonts w:ascii="Times New Roman" w:hAnsi="Times New Roman" w:cs="Times New Roman"/>
          <w:sz w:val="28"/>
          <w:szCs w:val="28"/>
          <w:lang w:val="uk-UA"/>
        </w:rPr>
        <w:t>Сакунихського</w:t>
      </w:r>
      <w:proofErr w:type="spellEnd"/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 сільського голови</w:t>
      </w:r>
      <w:r w:rsidRPr="0055521A">
        <w:rPr>
          <w:rFonts w:ascii="Times New Roman" w:hAnsi="Times New Roman" w:cs="Times New Roman"/>
          <w:sz w:val="28"/>
          <w:szCs w:val="28"/>
        </w:rPr>
        <w:t xml:space="preserve">: 7 – 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>з адміністративно-господарської діяльності та   15 розпоряджень з основної діяльності.</w:t>
      </w:r>
    </w:p>
    <w:p w:rsidR="0055521A" w:rsidRPr="0055521A" w:rsidRDefault="00251624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В приміщенні сільської ради на інформаційному стенді розміщуються графіки прийому громадян керівництвом </w:t>
      </w:r>
      <w:proofErr w:type="spellStart"/>
      <w:r w:rsidRPr="0055521A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1B4442" w:rsidRPr="0055521A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1B4442"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і  районної ради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521A" w:rsidRPr="0055521A" w:rsidRDefault="00251624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Журнал реєстрації звернень громадян не ведеться, контрольні справи на звернення не заводяться. Тому прослідкувати своєчасність та змістовність  надання відповідей заявникам   не </w:t>
      </w:r>
      <w:r w:rsidR="00C813EB" w:rsidRPr="0055521A">
        <w:rPr>
          <w:rFonts w:ascii="Times New Roman" w:hAnsi="Times New Roman" w:cs="Times New Roman"/>
          <w:b/>
          <w:sz w:val="28"/>
          <w:szCs w:val="28"/>
          <w:lang w:val="uk-UA"/>
        </w:rPr>
        <w:t>можливо</w:t>
      </w:r>
      <w:r w:rsidRPr="005552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521A" w:rsidRPr="0055521A" w:rsidRDefault="00251624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Ведеться журнал особистого прийому громадян головою </w:t>
      </w:r>
      <w:proofErr w:type="spellStart"/>
      <w:r w:rsidRPr="0055521A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ради. За період з січня по вересень 2</w:t>
      </w:r>
      <w:r w:rsidR="0075091E" w:rsidRPr="0055521A">
        <w:rPr>
          <w:rFonts w:ascii="Times New Roman" w:hAnsi="Times New Roman" w:cs="Times New Roman"/>
          <w:sz w:val="28"/>
          <w:szCs w:val="28"/>
          <w:lang w:val="uk-UA"/>
        </w:rPr>
        <w:t>017 року на прийомі побувало 8 осіб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C813EB"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не відповідає наданій 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 </w:t>
      </w:r>
      <w:r w:rsidR="00C813EB"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«Про стан  роботи із зверненнями 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громадян по </w:t>
      </w:r>
      <w:proofErr w:type="spellStart"/>
      <w:r w:rsidRPr="0055521A">
        <w:rPr>
          <w:rFonts w:ascii="Times New Roman" w:hAnsi="Times New Roman" w:cs="Times New Roman"/>
          <w:sz w:val="28"/>
          <w:szCs w:val="28"/>
          <w:lang w:val="uk-UA"/>
        </w:rPr>
        <w:t>Сакунихській</w:t>
      </w:r>
      <w:proofErr w:type="spellEnd"/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за підсумками І кварталу 2017 року» де зазначається, що на особистому прийому у сільського голови побувало 19 осіб.</w:t>
      </w:r>
    </w:p>
    <w:p w:rsidR="00251624" w:rsidRPr="0055521A" w:rsidRDefault="00251624" w:rsidP="005552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21A">
        <w:rPr>
          <w:rFonts w:ascii="Times New Roman" w:hAnsi="Times New Roman" w:cs="Times New Roman"/>
          <w:sz w:val="28"/>
          <w:szCs w:val="28"/>
          <w:lang w:val="uk-UA"/>
        </w:rPr>
        <w:t>За 2016 рік на особистому прийом</w:t>
      </w:r>
      <w:r w:rsidR="00C813EB" w:rsidRPr="0055521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у голови  </w:t>
      </w:r>
      <w:proofErr w:type="spellStart"/>
      <w:r w:rsidRPr="0055521A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562B71"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>побувало</w:t>
      </w:r>
      <w:r w:rsidR="00562B71" w:rsidRPr="005552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21A">
        <w:rPr>
          <w:rFonts w:ascii="Times New Roman" w:hAnsi="Times New Roman" w:cs="Times New Roman"/>
          <w:sz w:val="28"/>
          <w:szCs w:val="28"/>
          <w:lang w:val="uk-UA"/>
        </w:rPr>
        <w:t>8 осіб.</w:t>
      </w:r>
    </w:p>
    <w:p w:rsidR="00184FE8" w:rsidRPr="00184FE8" w:rsidRDefault="00184FE8" w:rsidP="00D55A6E">
      <w:pPr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84FE8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184FE8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>Сакунихській</w:t>
      </w:r>
      <w:proofErr w:type="spellEnd"/>
      <w:r w:rsidRPr="00184FE8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сільській раді обладнане місце для роботи запитувачів публічної інформації, є в наявності текст Закону України «Про доступ до публічної інформації», </w:t>
      </w:r>
      <w:r w:rsidRPr="00184FE8">
        <w:rPr>
          <w:rStyle w:val="rvts0"/>
          <w:rFonts w:ascii="Times New Roman" w:eastAsia="Times New Roman" w:hAnsi="Times New Roman" w:cs="Times New Roman"/>
          <w:b/>
          <w:sz w:val="28"/>
          <w:szCs w:val="28"/>
          <w:lang w:val="uk-UA"/>
        </w:rPr>
        <w:t>але відсутній журнал реєстрації запитів на інформацію та форми бланків запиту.</w:t>
      </w:r>
    </w:p>
    <w:p w:rsidR="00184FE8" w:rsidRPr="00184FE8" w:rsidRDefault="00184FE8" w:rsidP="00D55A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4FE8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На офіційному сайті </w:t>
      </w:r>
      <w:proofErr w:type="spellStart"/>
      <w:r w:rsidRPr="00184FE8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184FE8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http:sakunyha.nedr-rr.org.ua інформація оприлюднена частково. </w:t>
      </w:r>
      <w:r w:rsidRPr="00184FE8">
        <w:rPr>
          <w:rStyle w:val="rvts0"/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Не визначено відповідального за наповнення сайту. На сайті відсутня інформація про місцезнаходження виконкому </w:t>
      </w:r>
      <w:proofErr w:type="spellStart"/>
      <w:r w:rsidRPr="00184FE8">
        <w:rPr>
          <w:rStyle w:val="rvts0"/>
          <w:rFonts w:ascii="Times New Roman" w:eastAsia="Times New Roman" w:hAnsi="Times New Roman" w:cs="Times New Roman"/>
          <w:b/>
          <w:sz w:val="28"/>
          <w:szCs w:val="28"/>
          <w:lang w:val="uk-UA"/>
        </w:rPr>
        <w:t>Сакунихської</w:t>
      </w:r>
      <w:proofErr w:type="spellEnd"/>
      <w:r w:rsidRPr="00184FE8">
        <w:rPr>
          <w:rStyle w:val="rvts0"/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сільської ради, контактні дані, розклад роботи, дані про організаційну структуру органу влади, про фінансові ресурси (структуру та обсяг бюджетних коштів), про прийняті нормативно-правові акти, форми і зразки документів, плани роботи, графіки прийому громадян та ін., що є порушенням вимог Закону України «Про доступ до публічної інформації».</w:t>
      </w:r>
    </w:p>
    <w:p w:rsidR="0002191B" w:rsidRPr="00B94BF3" w:rsidRDefault="0002191B" w:rsidP="00D55A6E">
      <w:pPr>
        <w:tabs>
          <w:tab w:val="left" w:pos="54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BF3">
        <w:rPr>
          <w:rFonts w:ascii="Times New Roman" w:eastAsia="Times New Roman" w:hAnsi="Times New Roman" w:cs="Times New Roman"/>
          <w:sz w:val="28"/>
          <w:szCs w:val="28"/>
          <w:lang w:val="uk-UA"/>
        </w:rPr>
        <w:t>Виснов</w:t>
      </w:r>
      <w:r w:rsidR="00C813EB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B94B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к: Визнати роботу виконкому </w:t>
      </w:r>
      <w:r w:rsidRPr="00B94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4FE8" w:rsidRPr="00B94BF3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="00184FE8" w:rsidRPr="00B94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F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C813EB">
        <w:rPr>
          <w:rFonts w:ascii="Times New Roman" w:eastAsia="Times New Roman" w:hAnsi="Times New Roman" w:cs="Times New Roman"/>
          <w:sz w:val="28"/>
          <w:szCs w:val="28"/>
          <w:lang w:val="uk-UA"/>
        </w:rPr>
        <w:t>такою, що потребує  покращення.</w:t>
      </w:r>
    </w:p>
    <w:p w:rsidR="0002191B" w:rsidRPr="00B94BF3" w:rsidRDefault="0002191B" w:rsidP="00D55A6E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94B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Пропозиції :</w:t>
      </w:r>
    </w:p>
    <w:p w:rsidR="00466CAD" w:rsidRPr="00B94BF3" w:rsidRDefault="0002191B" w:rsidP="00D55A6E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BF3">
        <w:rPr>
          <w:rFonts w:ascii="Times New Roman" w:hAnsi="Times New Roman" w:cs="Times New Roman"/>
          <w:sz w:val="28"/>
          <w:szCs w:val="28"/>
          <w:lang w:val="uk-UA"/>
        </w:rPr>
        <w:t xml:space="preserve">           З метою усунення виявлених при перевірці недоліків необхідно:</w:t>
      </w:r>
    </w:p>
    <w:p w:rsidR="00CC599F" w:rsidRPr="00466CAD" w:rsidRDefault="00CC599F" w:rsidP="00D55A6E">
      <w:pPr>
        <w:tabs>
          <w:tab w:val="left" w:pos="5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47DD9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7DD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C59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абезпечити безумовне виконання  затверджених розпорядженням голови </w:t>
      </w:r>
      <w:proofErr w:type="spellStart"/>
      <w:r w:rsidR="00C813EB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C813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C59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447DD9" w:rsidRPr="00CC599F">
        <w:rPr>
          <w:rFonts w:ascii="Times New Roman" w:eastAsia="Times New Roman" w:hAnsi="Times New Roman" w:cs="Times New Roman"/>
          <w:sz w:val="28"/>
          <w:szCs w:val="28"/>
          <w:lang w:val="uk-UA"/>
        </w:rPr>
        <w:t>від 09.02.2016</w:t>
      </w:r>
      <w:r w:rsidR="00447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99F">
        <w:rPr>
          <w:rFonts w:ascii="Times New Roman" w:eastAsia="Times New Roman" w:hAnsi="Times New Roman" w:cs="Times New Roman"/>
          <w:sz w:val="28"/>
          <w:szCs w:val="28"/>
          <w:lang w:val="uk-UA"/>
        </w:rPr>
        <w:t>№ 61-ОД  заходів щодо зміцнення фінансово-бюджетної дисципліни та посилення контролю  за використанням  державного майна і фінансових ресу</w:t>
      </w:r>
      <w:r w:rsidR="00447DD9">
        <w:rPr>
          <w:rFonts w:ascii="Times New Roman" w:hAnsi="Times New Roman" w:cs="Times New Roman"/>
          <w:sz w:val="28"/>
          <w:szCs w:val="28"/>
          <w:lang w:val="uk-UA"/>
        </w:rPr>
        <w:t xml:space="preserve">рсів у </w:t>
      </w:r>
      <w:proofErr w:type="spellStart"/>
      <w:r w:rsidR="00447DD9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447DD9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Pr="00CC59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CC599F"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забезпечення виконання дохідної частини</w:t>
      </w:r>
      <w:r w:rsidRPr="00CC599F">
        <w:rPr>
          <w:rStyle w:val="style11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C599F"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місцевих бюджетів, економного і</w:t>
      </w:r>
      <w:r w:rsidRPr="00CC599F">
        <w:rPr>
          <w:rStyle w:val="style11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C599F"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раціонального використання</w:t>
      </w:r>
      <w:r w:rsidRPr="00CC599F">
        <w:rPr>
          <w:rStyle w:val="style11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C599F"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бюджетних коштів та недопущення втрат місцевих бюджетів</w:t>
      </w:r>
      <w:r w:rsidRPr="00CC59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інформувати про проведені заходи фінансове </w:t>
      </w:r>
      <w:r w:rsidRPr="00447DD9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="00447DD9" w:rsidRPr="00447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7DD9" w:rsidRPr="00447DD9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447DD9" w:rsidRPr="00447DD9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 </w:t>
      </w:r>
      <w:proofErr w:type="spellStart"/>
      <w:r w:rsidRPr="00447DD9">
        <w:rPr>
          <w:rFonts w:ascii="Times New Roman" w:eastAsia="Times New Roman" w:hAnsi="Times New Roman" w:cs="Times New Roman"/>
          <w:sz w:val="28"/>
          <w:szCs w:val="28"/>
          <w:lang w:val="uk-UA"/>
        </w:rPr>
        <w:t>щопівріччя</w:t>
      </w:r>
      <w:proofErr w:type="spellEnd"/>
      <w:r w:rsidRPr="00447DD9">
        <w:rPr>
          <w:rFonts w:ascii="Times New Roman" w:eastAsia="Times New Roman" w:hAnsi="Times New Roman" w:cs="Times New Roman"/>
          <w:sz w:val="28"/>
          <w:szCs w:val="28"/>
          <w:lang w:val="uk-UA"/>
        </w:rPr>
        <w:t>, до 15 числа місяця, наступного</w:t>
      </w:r>
      <w:r w:rsidRPr="00CC59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звітним періодом.</w:t>
      </w:r>
    </w:p>
    <w:p w:rsidR="0002208A" w:rsidRDefault="00CC599F" w:rsidP="00D55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47DD9" w:rsidRPr="00447DD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47DD9" w:rsidRPr="00447DD9">
        <w:rPr>
          <w:rFonts w:ascii="Times New Roman" w:hAnsi="Times New Roman" w:cs="Times New Roman"/>
          <w:sz w:val="28"/>
          <w:szCs w:val="28"/>
        </w:rPr>
        <w:t xml:space="preserve"> </w:t>
      </w:r>
      <w:r w:rsidR="00447DD9" w:rsidRPr="00447DD9">
        <w:rPr>
          <w:rFonts w:ascii="Times New Roman" w:hAnsi="Times New Roman" w:cs="Times New Roman"/>
          <w:sz w:val="28"/>
          <w:szCs w:val="28"/>
          <w:lang w:val="uk-UA"/>
        </w:rPr>
        <w:t>постійно контролювати стан заборгованості підприємств-платників податків .</w:t>
      </w:r>
    </w:p>
    <w:p w:rsidR="00CC599F" w:rsidRPr="0002208A" w:rsidRDefault="008E3B7C" w:rsidP="00D55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27B">
        <w:rPr>
          <w:rFonts w:ascii="Times New Roman" w:hAnsi="Times New Roman" w:cs="Times New Roman"/>
          <w:sz w:val="28"/>
          <w:szCs w:val="28"/>
          <w:lang w:val="uk-UA"/>
        </w:rPr>
        <w:t xml:space="preserve"> - п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осилити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дотриманням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зобов’язань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по платежах до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місцевого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бюджету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платників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податків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знаходяться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ради –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щомісячно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станом на 1 число 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мати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довідку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підприємств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організацій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 про стан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заборгованості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>сільського</w:t>
      </w:r>
      <w:proofErr w:type="spellEnd"/>
      <w:r w:rsidR="00CC599F" w:rsidRPr="00CC599F">
        <w:rPr>
          <w:rFonts w:ascii="Times New Roman" w:eastAsia="Times New Roman" w:hAnsi="Times New Roman" w:cs="Times New Roman"/>
          <w:sz w:val="28"/>
          <w:szCs w:val="28"/>
        </w:rPr>
        <w:t xml:space="preserve"> бюджету. </w:t>
      </w:r>
    </w:p>
    <w:p w:rsidR="0002191B" w:rsidRPr="0002208A" w:rsidRDefault="008E3B7C" w:rsidP="00D55A6E">
      <w:pPr>
        <w:pStyle w:val="a3"/>
        <w:shd w:val="clear" w:color="auto" w:fill="FFFFFF"/>
        <w:spacing w:before="0" w:beforeAutospacing="0" w:after="0" w:afterAutospacing="0"/>
        <w:ind w:left="58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191B" w:rsidRPr="0002208A">
        <w:rPr>
          <w:sz w:val="28"/>
          <w:szCs w:val="28"/>
          <w:lang w:val="uk-UA"/>
        </w:rPr>
        <w:t xml:space="preserve">- провести  роботу щодо залучення фізичних осіб-підприємців чи інших господарюючих суб’єктів для організації виїзного побутового обслуговування  населення з визначенням  місця та  часу  проведення. </w:t>
      </w:r>
    </w:p>
    <w:p w:rsidR="008E3B7C" w:rsidRDefault="008E3B7C" w:rsidP="00D55A6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02191B" w:rsidRPr="0002191B">
        <w:rPr>
          <w:color w:val="FF0000"/>
          <w:sz w:val="28"/>
          <w:szCs w:val="28"/>
          <w:lang w:val="uk-UA"/>
        </w:rPr>
        <w:t xml:space="preserve"> </w:t>
      </w:r>
      <w:r w:rsidR="0002191B" w:rsidRPr="0002208A">
        <w:rPr>
          <w:sz w:val="28"/>
          <w:szCs w:val="28"/>
          <w:lang w:val="uk-UA"/>
        </w:rPr>
        <w:t xml:space="preserve">- проводити плідну роботу по залученню інвестицій, які б сприяли розвитку підвідомчої території. </w:t>
      </w:r>
    </w:p>
    <w:p w:rsidR="00790C68" w:rsidRPr="008E3B7C" w:rsidRDefault="008E3B7C" w:rsidP="00D55A6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90C68" w:rsidRPr="008E3B7C">
        <w:rPr>
          <w:sz w:val="28"/>
          <w:szCs w:val="28"/>
          <w:lang w:val="uk-UA"/>
        </w:rPr>
        <w:t xml:space="preserve"> - передбачити кошти в 2018  році  на оновлення містобудівної документації. </w:t>
      </w:r>
    </w:p>
    <w:p w:rsidR="00790C68" w:rsidRDefault="00424AFC" w:rsidP="00D55A6E">
      <w:pPr>
        <w:pStyle w:val="a4"/>
        <w:ind w:left="0" w:right="-11" w:firstLine="0"/>
        <w:rPr>
          <w:lang w:val="uk-UA"/>
        </w:rPr>
      </w:pPr>
      <w:r w:rsidRPr="008E3B7C">
        <w:rPr>
          <w:lang w:val="uk-UA"/>
        </w:rPr>
        <w:t xml:space="preserve"> </w:t>
      </w:r>
      <w:r w:rsidR="008E3B7C">
        <w:rPr>
          <w:lang w:val="uk-UA"/>
        </w:rPr>
        <w:t xml:space="preserve"> </w:t>
      </w:r>
      <w:r w:rsidR="00790C68" w:rsidRPr="008E3B7C">
        <w:rPr>
          <w:lang w:val="uk-UA"/>
        </w:rPr>
        <w:t>- встановити пандус або зробити кнопку  виклику  в будівл</w:t>
      </w:r>
      <w:r w:rsidRPr="008E3B7C">
        <w:rPr>
          <w:lang w:val="uk-UA"/>
        </w:rPr>
        <w:t>ях:</w:t>
      </w:r>
      <w:r w:rsidR="00790C68" w:rsidRPr="008E3B7C">
        <w:rPr>
          <w:lang w:val="uk-UA"/>
        </w:rPr>
        <w:t xml:space="preserve"> </w:t>
      </w:r>
      <w:proofErr w:type="spellStart"/>
      <w:r w:rsidR="00790C68" w:rsidRPr="008E3B7C">
        <w:rPr>
          <w:lang w:val="uk-UA"/>
        </w:rPr>
        <w:t>Сакунихської</w:t>
      </w:r>
      <w:proofErr w:type="spellEnd"/>
      <w:r w:rsidR="00790C68">
        <w:rPr>
          <w:lang w:val="uk-UA"/>
        </w:rPr>
        <w:t xml:space="preserve"> сільської ради;</w:t>
      </w:r>
      <w:r>
        <w:rPr>
          <w:lang w:val="uk-UA"/>
        </w:rPr>
        <w:t xml:space="preserve"> </w:t>
      </w:r>
      <w:r w:rsidR="00790C68">
        <w:rPr>
          <w:lang w:val="uk-UA"/>
        </w:rPr>
        <w:t>магазин</w:t>
      </w:r>
      <w:r>
        <w:rPr>
          <w:lang w:val="uk-UA"/>
        </w:rPr>
        <w:t xml:space="preserve">ах, які розташовані </w:t>
      </w:r>
      <w:r w:rsidR="00790C68">
        <w:rPr>
          <w:lang w:val="uk-UA"/>
        </w:rPr>
        <w:t xml:space="preserve"> на території сільської ради;</w:t>
      </w:r>
    </w:p>
    <w:p w:rsidR="008E3B7C" w:rsidRDefault="008E3B7C" w:rsidP="00D14422">
      <w:pPr>
        <w:pStyle w:val="a4"/>
        <w:ind w:left="0" w:right="-11" w:firstLine="0"/>
        <w:rPr>
          <w:lang w:val="uk-UA"/>
        </w:rPr>
      </w:pPr>
      <w:r>
        <w:rPr>
          <w:lang w:val="uk-UA"/>
        </w:rPr>
        <w:lastRenderedPageBreak/>
        <w:t xml:space="preserve">  </w:t>
      </w:r>
      <w:r w:rsidRPr="00424AFC">
        <w:rPr>
          <w:lang w:val="uk-UA"/>
        </w:rPr>
        <w:t>- забезпечити дотримання вимог чинного законодавства у сфері житлово-комунального господарства та утримання у належному санітарному стані підвідомчої території.</w:t>
      </w:r>
    </w:p>
    <w:p w:rsidR="008E3B7C" w:rsidRDefault="008E3B7C" w:rsidP="00D14422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</w:t>
      </w:r>
      <w:r w:rsidR="00790C68">
        <w:rPr>
          <w:lang w:val="uk-UA"/>
        </w:rPr>
        <w:t xml:space="preserve">- </w:t>
      </w:r>
      <w:r w:rsidR="0019691F">
        <w:rPr>
          <w:lang w:val="uk-UA"/>
        </w:rPr>
        <w:t>вести</w:t>
      </w:r>
      <w:r w:rsidR="00467356">
        <w:rPr>
          <w:lang w:val="uk-UA"/>
        </w:rPr>
        <w:t xml:space="preserve"> </w:t>
      </w:r>
      <w:r w:rsidR="00790C68">
        <w:rPr>
          <w:lang w:val="uk-UA"/>
        </w:rPr>
        <w:t xml:space="preserve"> роботу  щодо ліквідації несанкціонованих </w:t>
      </w:r>
      <w:proofErr w:type="spellStart"/>
      <w:r w:rsidR="00790C68">
        <w:rPr>
          <w:lang w:val="uk-UA"/>
        </w:rPr>
        <w:t>сміттєзвалищ</w:t>
      </w:r>
      <w:proofErr w:type="spellEnd"/>
      <w:r>
        <w:rPr>
          <w:lang w:val="uk-UA"/>
        </w:rPr>
        <w:t>.</w:t>
      </w:r>
    </w:p>
    <w:p w:rsidR="00790C68" w:rsidRDefault="00790C68" w:rsidP="00D14422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- виго</w:t>
      </w:r>
      <w:r w:rsidR="00424AFC">
        <w:rPr>
          <w:lang w:val="uk-UA"/>
        </w:rPr>
        <w:t>товити документацію на відведене</w:t>
      </w:r>
      <w:r>
        <w:rPr>
          <w:lang w:val="uk-UA"/>
        </w:rPr>
        <w:t xml:space="preserve"> місц</w:t>
      </w:r>
      <w:r w:rsidR="00424AFC">
        <w:rPr>
          <w:lang w:val="uk-UA"/>
        </w:rPr>
        <w:t>е</w:t>
      </w:r>
      <w:r>
        <w:rPr>
          <w:lang w:val="uk-UA"/>
        </w:rPr>
        <w:t xml:space="preserve"> для складування твердих </w:t>
      </w:r>
      <w:r w:rsidR="00424AFC">
        <w:rPr>
          <w:lang w:val="uk-UA"/>
        </w:rPr>
        <w:t xml:space="preserve"> побутових </w:t>
      </w:r>
      <w:r>
        <w:rPr>
          <w:lang w:val="uk-UA"/>
        </w:rPr>
        <w:t xml:space="preserve">відходів. </w:t>
      </w:r>
    </w:p>
    <w:p w:rsidR="001A6EF7" w:rsidRPr="00524864" w:rsidRDefault="001A6EF7" w:rsidP="00D14422">
      <w:pPr>
        <w:tabs>
          <w:tab w:val="left" w:pos="10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- забезпечити контроль за проведенням ревізії водогінних мереж та дезінфекції сільського водогону </w:t>
      </w:r>
      <w:proofErr w:type="spellStart"/>
      <w:r w:rsidRPr="00524864">
        <w:rPr>
          <w:rFonts w:ascii="Times New Roman" w:hAnsi="Times New Roman" w:cs="Times New Roman"/>
          <w:sz w:val="28"/>
          <w:szCs w:val="28"/>
          <w:lang w:val="uk-UA"/>
        </w:rPr>
        <w:t>с.Сакуниха</w:t>
      </w:r>
      <w:proofErr w:type="spellEnd"/>
      <w:r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підприємством, що забезпечує водопостачання споживачам води, здійснює обслуговування та ремонт водогону.</w:t>
      </w:r>
    </w:p>
    <w:p w:rsidR="00D02126" w:rsidRPr="00524864" w:rsidRDefault="00524864" w:rsidP="00D14422">
      <w:pPr>
        <w:tabs>
          <w:tab w:val="left" w:pos="10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864"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1A6EF7" w:rsidRPr="00524864">
        <w:rPr>
          <w:rFonts w:ascii="Times New Roman" w:hAnsi="Times New Roman" w:cs="Times New Roman"/>
          <w:sz w:val="28"/>
          <w:szCs w:val="28"/>
          <w:lang w:val="uk-UA"/>
        </w:rPr>
        <w:t>обов’язати</w:t>
      </w:r>
      <w:r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EF7" w:rsidRPr="00524864">
        <w:rPr>
          <w:rFonts w:ascii="Times New Roman" w:hAnsi="Times New Roman" w:cs="Times New Roman"/>
          <w:sz w:val="28"/>
          <w:szCs w:val="28"/>
          <w:lang w:val="uk-UA"/>
        </w:rPr>
        <w:t>підприємство, що забезпечує водопостачання споживачам води, здійснює обслуговування та ремонт водогону</w:t>
      </w:r>
      <w:r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6EF7" w:rsidRPr="00524864">
        <w:rPr>
          <w:rFonts w:ascii="Times New Roman" w:hAnsi="Times New Roman" w:cs="Times New Roman"/>
          <w:sz w:val="28"/>
          <w:szCs w:val="28"/>
          <w:lang w:val="uk-UA"/>
        </w:rPr>
        <w:t>с.Сакуниха</w:t>
      </w:r>
      <w:proofErr w:type="spellEnd"/>
      <w:r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EF7"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виконання розділу </w:t>
      </w:r>
      <w:r w:rsidR="001A6EF7" w:rsidRPr="0052486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A6EF7"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 «Виробничий контроль безпечності та якості питної води, призначений для споживання людиною»</w:t>
      </w:r>
      <w:r w:rsidR="001969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6EF7" w:rsidRPr="005248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91B" w:rsidRDefault="0002191B" w:rsidP="00D14422">
      <w:pPr>
        <w:tabs>
          <w:tab w:val="left" w:pos="709"/>
          <w:tab w:val="left" w:pos="55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4864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524864" w:rsidRPr="005248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248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організовувати та проводити роботу щодо регулювання чисельності безпритульних тварин, здійснювати  своєчасне збирання, транспортування та захоронення трупів тварин та відходів тваринного походження. </w:t>
      </w:r>
    </w:p>
    <w:p w:rsidR="00D54F7B" w:rsidRDefault="00D54F7B" w:rsidP="00D14422">
      <w:pPr>
        <w:pStyle w:val="a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надавати  землі державної власності в оренду згідно договору під відсоток рекомендований законодавством та </w:t>
      </w:r>
      <w:r w:rsidR="0019691F">
        <w:rPr>
          <w:sz w:val="28"/>
          <w:szCs w:val="28"/>
          <w:lang w:val="uk-UA"/>
        </w:rPr>
        <w:t>директивами вищестоящих органів з обов’язковою</w:t>
      </w:r>
      <w:r>
        <w:rPr>
          <w:sz w:val="28"/>
          <w:szCs w:val="28"/>
          <w:lang w:val="uk-UA"/>
        </w:rPr>
        <w:t xml:space="preserve"> реєстрацією в центрі надання адміністративних послуг.</w:t>
      </w:r>
    </w:p>
    <w:p w:rsidR="00D54F7B" w:rsidRDefault="00D54F7B" w:rsidP="00D14422">
      <w:pPr>
        <w:pStyle w:val="a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ініціювати переглянути оренду земель з товаровиробниками та орендарями до відсотка рекомендованог</w:t>
      </w:r>
      <w:r w:rsidR="005A1589">
        <w:rPr>
          <w:sz w:val="28"/>
          <w:szCs w:val="28"/>
          <w:lang w:val="uk-UA"/>
        </w:rPr>
        <w:t>о  Кабінетом Міністрів України</w:t>
      </w:r>
      <w:r>
        <w:rPr>
          <w:sz w:val="28"/>
          <w:szCs w:val="28"/>
          <w:lang w:val="uk-UA"/>
        </w:rPr>
        <w:t>.</w:t>
      </w:r>
    </w:p>
    <w:p w:rsidR="00D54F7B" w:rsidRDefault="0002020A" w:rsidP="00D14422">
      <w:pPr>
        <w:pStyle w:val="a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і</w:t>
      </w:r>
      <w:r w:rsidR="00D54F7B">
        <w:rPr>
          <w:sz w:val="28"/>
          <w:szCs w:val="28"/>
          <w:lang w:val="uk-UA"/>
        </w:rPr>
        <w:t xml:space="preserve">ніціювати підняття орендної </w:t>
      </w:r>
      <w:r w:rsidR="0019691F">
        <w:rPr>
          <w:sz w:val="28"/>
          <w:szCs w:val="28"/>
          <w:lang w:val="uk-UA"/>
        </w:rPr>
        <w:t>плати за використання водних об’єктів</w:t>
      </w:r>
      <w:r w:rsidR="00D54F7B">
        <w:rPr>
          <w:sz w:val="28"/>
          <w:szCs w:val="28"/>
          <w:lang w:val="uk-UA"/>
        </w:rPr>
        <w:t>.</w:t>
      </w:r>
    </w:p>
    <w:p w:rsidR="00D54F7B" w:rsidRDefault="00713444" w:rsidP="00D14422">
      <w:pPr>
        <w:pStyle w:val="a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20A">
        <w:rPr>
          <w:sz w:val="28"/>
          <w:szCs w:val="28"/>
          <w:lang w:val="uk-UA"/>
        </w:rPr>
        <w:t>п</w:t>
      </w:r>
      <w:r w:rsidR="00D54F7B">
        <w:rPr>
          <w:sz w:val="28"/>
          <w:szCs w:val="28"/>
          <w:lang w:val="uk-UA"/>
        </w:rPr>
        <w:t xml:space="preserve">осилити контроль за використанням земельних ділянок без </w:t>
      </w:r>
      <w:proofErr w:type="spellStart"/>
      <w:r w:rsidR="00D54F7B">
        <w:rPr>
          <w:sz w:val="28"/>
          <w:szCs w:val="28"/>
          <w:lang w:val="uk-UA"/>
        </w:rPr>
        <w:t>правоустановчих</w:t>
      </w:r>
      <w:proofErr w:type="spellEnd"/>
      <w:r w:rsidR="00D54F7B">
        <w:rPr>
          <w:sz w:val="28"/>
          <w:szCs w:val="28"/>
          <w:lang w:val="uk-UA"/>
        </w:rPr>
        <w:t xml:space="preserve"> документів.</w:t>
      </w:r>
    </w:p>
    <w:p w:rsidR="00D54F7B" w:rsidRDefault="0002020A" w:rsidP="00D14422">
      <w:pPr>
        <w:pStyle w:val="a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D54F7B">
        <w:rPr>
          <w:sz w:val="28"/>
          <w:szCs w:val="28"/>
          <w:lang w:val="uk-UA"/>
        </w:rPr>
        <w:t xml:space="preserve">рийняти рішення щодо  виготовлення технічної </w:t>
      </w:r>
      <w:proofErr w:type="spellStart"/>
      <w:r w:rsidR="00D54F7B">
        <w:rPr>
          <w:sz w:val="28"/>
          <w:szCs w:val="28"/>
          <w:lang w:val="uk-UA"/>
        </w:rPr>
        <w:t>докуметації</w:t>
      </w:r>
      <w:proofErr w:type="spellEnd"/>
      <w:r w:rsidR="00D54F7B">
        <w:rPr>
          <w:sz w:val="28"/>
          <w:szCs w:val="28"/>
          <w:lang w:val="uk-UA"/>
        </w:rPr>
        <w:t xml:space="preserve"> та ініціювати  початок ремонту  гідротехніч</w:t>
      </w:r>
      <w:r>
        <w:rPr>
          <w:sz w:val="28"/>
          <w:szCs w:val="28"/>
          <w:lang w:val="uk-UA"/>
        </w:rPr>
        <w:t>ної споруди  ставка ( греблі) в</w:t>
      </w:r>
      <w:r w:rsidR="00D54F7B">
        <w:rPr>
          <w:sz w:val="28"/>
          <w:szCs w:val="28"/>
          <w:lang w:val="uk-UA"/>
        </w:rPr>
        <w:t xml:space="preserve"> с. Перетічки по колективному  зверненню жителів с. Перетічки.</w:t>
      </w:r>
    </w:p>
    <w:p w:rsidR="00F71F02" w:rsidRPr="00F71F02" w:rsidRDefault="00F71F02" w:rsidP="00D14422">
      <w:pPr>
        <w:tabs>
          <w:tab w:val="left" w:pos="1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71F02">
        <w:rPr>
          <w:color w:val="FF0000"/>
          <w:sz w:val="28"/>
          <w:szCs w:val="27"/>
          <w:lang w:val="uk-UA"/>
        </w:rPr>
        <w:t xml:space="preserve">- </w:t>
      </w:r>
      <w:r w:rsidRPr="00F71F02">
        <w:rPr>
          <w:rFonts w:ascii="Times New Roman" w:hAnsi="Times New Roman" w:cs="Times New Roman"/>
          <w:sz w:val="28"/>
          <w:szCs w:val="27"/>
          <w:lang w:val="uk-UA"/>
        </w:rPr>
        <w:t>з</w:t>
      </w:r>
      <w:r w:rsidRPr="00F71F02">
        <w:rPr>
          <w:rFonts w:ascii="Times New Roman" w:eastAsia="Times New Roman" w:hAnsi="Times New Roman" w:cs="Times New Roman"/>
          <w:sz w:val="28"/>
          <w:lang w:val="uk-UA"/>
        </w:rPr>
        <w:t xml:space="preserve">абезпечити проведення </w:t>
      </w:r>
      <w:proofErr w:type="spellStart"/>
      <w:r w:rsidRPr="00F71F02">
        <w:rPr>
          <w:rFonts w:ascii="Times New Roman" w:eastAsia="Times New Roman" w:hAnsi="Times New Roman" w:cs="Times New Roman"/>
          <w:sz w:val="28"/>
          <w:lang w:val="uk-UA"/>
        </w:rPr>
        <w:t>інформаційно</w:t>
      </w:r>
      <w:proofErr w:type="spellEnd"/>
      <w:r w:rsidRPr="00F71F02">
        <w:rPr>
          <w:rFonts w:ascii="Times New Roman" w:hAnsi="Times New Roman" w:cs="Times New Roman"/>
          <w:sz w:val="28"/>
          <w:lang w:val="uk-UA"/>
        </w:rPr>
        <w:t xml:space="preserve"> </w:t>
      </w:r>
      <w:r w:rsidRPr="00F71F02">
        <w:rPr>
          <w:rFonts w:ascii="Times New Roman" w:eastAsia="Times New Roman" w:hAnsi="Times New Roman" w:cs="Times New Roman"/>
          <w:sz w:val="28"/>
          <w:lang w:val="uk-UA"/>
        </w:rPr>
        <w:t>-</w:t>
      </w:r>
      <w:r w:rsidRPr="00F71F02">
        <w:rPr>
          <w:rFonts w:ascii="Times New Roman" w:hAnsi="Times New Roman" w:cs="Times New Roman"/>
          <w:sz w:val="28"/>
          <w:lang w:val="uk-UA"/>
        </w:rPr>
        <w:t xml:space="preserve"> </w:t>
      </w:r>
      <w:r w:rsidRPr="00F71F02">
        <w:rPr>
          <w:rFonts w:ascii="Times New Roman" w:eastAsia="Times New Roman" w:hAnsi="Times New Roman" w:cs="Times New Roman"/>
          <w:sz w:val="28"/>
          <w:lang w:val="uk-UA"/>
        </w:rPr>
        <w:t>роз’яснювальної роботи серед жителів сільської ради щодо: механізму призначення житлової субсидії</w:t>
      </w:r>
      <w:r w:rsidRPr="00F71F02">
        <w:rPr>
          <w:sz w:val="28"/>
          <w:lang w:val="uk-UA"/>
        </w:rPr>
        <w:t>;</w:t>
      </w:r>
      <w:r w:rsidRPr="00F71F02">
        <w:rPr>
          <w:rFonts w:ascii="Calibri" w:eastAsia="Times New Roman" w:hAnsi="Calibri" w:cs="Times New Roman"/>
          <w:sz w:val="28"/>
          <w:lang w:val="uk-UA"/>
        </w:rPr>
        <w:t xml:space="preserve"> </w:t>
      </w:r>
      <w:r w:rsidRPr="00F71F02">
        <w:rPr>
          <w:rFonts w:ascii="Times New Roman" w:eastAsia="Times New Roman" w:hAnsi="Times New Roman" w:cs="Times New Roman"/>
          <w:sz w:val="28"/>
          <w:lang w:val="uk-UA"/>
        </w:rPr>
        <w:t>можливості влаштування громадян похилого віку та інвалідів до будинків – інтернатів Сумської області.</w:t>
      </w:r>
    </w:p>
    <w:p w:rsidR="00D14B3F" w:rsidRPr="00D14B3F" w:rsidRDefault="00F71F02" w:rsidP="00D14422">
      <w:pPr>
        <w:tabs>
          <w:tab w:val="left" w:pos="1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F71F02">
        <w:rPr>
          <w:rFonts w:ascii="Times New Roman" w:hAnsi="Times New Roman" w:cs="Times New Roman"/>
          <w:sz w:val="28"/>
          <w:szCs w:val="27"/>
          <w:lang w:val="uk-UA"/>
        </w:rPr>
        <w:t xml:space="preserve">- </w:t>
      </w:r>
      <w:r w:rsidRPr="00F71F02">
        <w:rPr>
          <w:rFonts w:ascii="Times New Roman" w:eastAsia="Times New Roman" w:hAnsi="Times New Roman" w:cs="Times New Roman"/>
          <w:sz w:val="28"/>
          <w:szCs w:val="27"/>
          <w:lang w:val="uk-UA"/>
        </w:rPr>
        <w:t>розглянути на засідан</w:t>
      </w:r>
      <w:r w:rsidRPr="00F71F02">
        <w:rPr>
          <w:rFonts w:ascii="Times New Roman" w:hAnsi="Times New Roman" w:cs="Times New Roman"/>
          <w:sz w:val="28"/>
          <w:szCs w:val="27"/>
          <w:lang w:val="uk-UA"/>
        </w:rPr>
        <w:t>ні виконкому у грудні 2017 року питання с</w:t>
      </w:r>
      <w:r w:rsidR="001C02B6" w:rsidRPr="00F71F02">
        <w:rPr>
          <w:rFonts w:ascii="Times New Roman" w:eastAsia="Times New Roman" w:hAnsi="Times New Roman" w:cs="Times New Roman"/>
          <w:sz w:val="28"/>
          <w:szCs w:val="27"/>
          <w:lang w:val="uk-UA"/>
        </w:rPr>
        <w:t>тан</w:t>
      </w:r>
      <w:r w:rsidRPr="00F71F02">
        <w:rPr>
          <w:rFonts w:ascii="Times New Roman" w:hAnsi="Times New Roman" w:cs="Times New Roman"/>
          <w:sz w:val="28"/>
          <w:szCs w:val="27"/>
          <w:lang w:val="uk-UA"/>
        </w:rPr>
        <w:t>у</w:t>
      </w:r>
      <w:r w:rsidR="001C02B6" w:rsidRPr="00F71F02">
        <w:rPr>
          <w:rFonts w:ascii="Times New Roman" w:eastAsia="Times New Roman" w:hAnsi="Times New Roman" w:cs="Times New Roman"/>
          <w:sz w:val="28"/>
          <w:szCs w:val="27"/>
          <w:lang w:val="uk-UA"/>
        </w:rPr>
        <w:t xml:space="preserve"> укладення та виконання ко</w:t>
      </w:r>
      <w:r w:rsidRPr="00F71F02">
        <w:rPr>
          <w:rFonts w:ascii="Times New Roman" w:hAnsi="Times New Roman" w:cs="Times New Roman"/>
          <w:sz w:val="28"/>
          <w:szCs w:val="27"/>
          <w:lang w:val="uk-UA"/>
        </w:rPr>
        <w:t>лективних договорів підприємств</w:t>
      </w:r>
      <w:r w:rsidR="001C02B6" w:rsidRPr="00F71F02">
        <w:rPr>
          <w:rFonts w:ascii="Times New Roman" w:eastAsia="Times New Roman" w:hAnsi="Times New Roman" w:cs="Times New Roman"/>
          <w:sz w:val="28"/>
          <w:szCs w:val="27"/>
          <w:lang w:val="uk-UA"/>
        </w:rPr>
        <w:t xml:space="preserve"> </w:t>
      </w:r>
      <w:r w:rsidRPr="00F71F02">
        <w:rPr>
          <w:rFonts w:ascii="Times New Roman" w:hAnsi="Times New Roman" w:cs="Times New Roman"/>
          <w:sz w:val="28"/>
          <w:szCs w:val="27"/>
          <w:lang w:val="uk-UA"/>
        </w:rPr>
        <w:t>і організацій</w:t>
      </w:r>
      <w:r w:rsidR="001C02B6" w:rsidRPr="00F71F02">
        <w:rPr>
          <w:rFonts w:ascii="Times New Roman" w:eastAsia="Times New Roman" w:hAnsi="Times New Roman" w:cs="Times New Roman"/>
          <w:sz w:val="28"/>
          <w:szCs w:val="27"/>
          <w:lang w:val="uk-UA"/>
        </w:rPr>
        <w:t xml:space="preserve"> розташованих на підпорядкованій території</w:t>
      </w:r>
      <w:r w:rsidRPr="00F71F02">
        <w:rPr>
          <w:rFonts w:ascii="Times New Roman" w:hAnsi="Times New Roman" w:cs="Times New Roman"/>
          <w:sz w:val="28"/>
          <w:szCs w:val="27"/>
          <w:lang w:val="uk-UA"/>
        </w:rPr>
        <w:t>.</w:t>
      </w:r>
    </w:p>
    <w:p w:rsidR="00AB1053" w:rsidRDefault="00D14B3F" w:rsidP="00D1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B3F">
        <w:rPr>
          <w:rFonts w:ascii="Times New Roman" w:hAnsi="Times New Roman" w:cs="Times New Roman"/>
          <w:sz w:val="28"/>
          <w:szCs w:val="28"/>
          <w:lang w:val="uk-UA"/>
        </w:rPr>
        <w:t xml:space="preserve">- активізувати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роботу</w:t>
      </w:r>
      <w:r w:rsidRPr="00D14B3F">
        <w:rPr>
          <w:rFonts w:ascii="Times New Roman" w:hAnsi="Times New Roman" w:cs="Times New Roman"/>
          <w:sz w:val="28"/>
          <w:szCs w:val="28"/>
          <w:lang w:val="uk-UA"/>
        </w:rPr>
        <w:t xml:space="preserve"> з навчальними   закладами в питанні  проведення роботи з профілактики правопорушень та негативних проявів серед дітей на підвідомч</w:t>
      </w:r>
      <w:r w:rsidR="005A1589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D14B3F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 і соціальної роботи з дітьми,    які проживають в сім’ях,    що перебувають в складних життєвих обставинах.</w:t>
      </w:r>
    </w:p>
    <w:p w:rsidR="00D14422" w:rsidRDefault="00B52510" w:rsidP="00D14422">
      <w:pPr>
        <w:spacing w:after="0" w:line="240" w:lineRule="auto"/>
        <w:jc w:val="both"/>
        <w:rPr>
          <w:szCs w:val="28"/>
          <w:lang w:val="uk-UA"/>
        </w:rPr>
      </w:pPr>
      <w:r w:rsidRPr="00D14422">
        <w:rPr>
          <w:rFonts w:ascii="Times New Roman" w:hAnsi="Times New Roman" w:cs="Times New Roman"/>
          <w:sz w:val="28"/>
          <w:szCs w:val="28"/>
          <w:lang w:val="uk-UA"/>
        </w:rPr>
        <w:t xml:space="preserve">- вирішити питання щодо організації та проведення на території </w:t>
      </w:r>
      <w:proofErr w:type="spellStart"/>
      <w:r w:rsidRPr="00D14422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D144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2018 році фізкультурно-спортивних заходів та  молодіжних заходів з залученням до них </w:t>
      </w:r>
      <w:r w:rsidRPr="00D14422">
        <w:rPr>
          <w:rFonts w:ascii="Times New Roman" w:hAnsi="Times New Roman" w:cs="Times New Roman"/>
          <w:sz w:val="28"/>
          <w:szCs w:val="28"/>
        </w:rPr>
        <w:t> </w:t>
      </w:r>
      <w:r w:rsidRPr="00D14422">
        <w:rPr>
          <w:rFonts w:ascii="Times New Roman" w:hAnsi="Times New Roman" w:cs="Times New Roman"/>
          <w:sz w:val="28"/>
          <w:szCs w:val="28"/>
          <w:lang w:val="uk-UA"/>
        </w:rPr>
        <w:t>жителів інших сільських, селищних рад.</w:t>
      </w:r>
      <w:r w:rsidR="00D14422" w:rsidRPr="00D14422">
        <w:rPr>
          <w:szCs w:val="28"/>
          <w:lang w:val="uk-UA"/>
        </w:rPr>
        <w:t xml:space="preserve"> </w:t>
      </w:r>
    </w:p>
    <w:p w:rsidR="00B52510" w:rsidRPr="00D14422" w:rsidRDefault="00D14422" w:rsidP="00D1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39B">
        <w:rPr>
          <w:szCs w:val="28"/>
          <w:lang w:val="uk-UA"/>
        </w:rPr>
        <w:t xml:space="preserve">- </w:t>
      </w:r>
      <w:r w:rsidRPr="00D14422">
        <w:rPr>
          <w:rFonts w:ascii="Times New Roman" w:hAnsi="Times New Roman" w:cs="Times New Roman"/>
          <w:sz w:val="28"/>
          <w:szCs w:val="28"/>
          <w:lang w:val="uk-UA"/>
        </w:rPr>
        <w:t xml:space="preserve">заслуховувати на засіданнях виконкому </w:t>
      </w:r>
      <w:proofErr w:type="spellStart"/>
      <w:r w:rsidRPr="00D14422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D144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питання організації та проведення фізкультурно-оздоровчої,  спортивної  та</w:t>
      </w:r>
    </w:p>
    <w:p w:rsidR="00B52510" w:rsidRPr="00DB039B" w:rsidRDefault="00B52510" w:rsidP="00D14422">
      <w:pPr>
        <w:pStyle w:val="2"/>
        <w:jc w:val="both"/>
        <w:rPr>
          <w:szCs w:val="28"/>
          <w:lang w:val="uk-UA"/>
        </w:rPr>
      </w:pPr>
      <w:r w:rsidRPr="00DB039B">
        <w:rPr>
          <w:szCs w:val="28"/>
          <w:lang w:val="uk-UA"/>
        </w:rPr>
        <w:lastRenderedPageBreak/>
        <w:t>молодіжної роботи.</w:t>
      </w:r>
    </w:p>
    <w:p w:rsidR="00630E48" w:rsidRPr="00654CC8" w:rsidRDefault="00630E48" w:rsidP="00D14422">
      <w:pPr>
        <w:pStyle w:val="2"/>
        <w:rPr>
          <w:lang w:val="uk-UA"/>
        </w:rPr>
      </w:pPr>
      <w:r w:rsidRPr="00630E48">
        <w:rPr>
          <w:lang w:val="uk-UA"/>
        </w:rPr>
        <w:t>- в</w:t>
      </w:r>
      <w:proofErr w:type="spellStart"/>
      <w:r w:rsidRPr="00630E48">
        <w:t>иріш</w:t>
      </w:r>
      <w:r w:rsidRPr="00630E48">
        <w:rPr>
          <w:lang w:val="uk-UA"/>
        </w:rPr>
        <w:t>ити</w:t>
      </w:r>
      <w:proofErr w:type="spellEnd"/>
      <w:r w:rsidRPr="00630E48">
        <w:rPr>
          <w:lang w:val="uk-UA"/>
        </w:rPr>
        <w:t xml:space="preserve"> </w:t>
      </w:r>
      <w:r w:rsidRPr="00630E48">
        <w:t xml:space="preserve"> </w:t>
      </w:r>
      <w:proofErr w:type="spellStart"/>
      <w:r w:rsidRPr="00630E48">
        <w:t>питання</w:t>
      </w:r>
      <w:proofErr w:type="spellEnd"/>
      <w:r w:rsidRPr="00630E48">
        <w:t xml:space="preserve">   </w:t>
      </w:r>
      <w:proofErr w:type="spellStart"/>
      <w:r w:rsidRPr="00630E48">
        <w:t>опалення</w:t>
      </w:r>
      <w:proofErr w:type="spellEnd"/>
      <w:r w:rsidRPr="00630E48">
        <w:t xml:space="preserve"> ФП </w:t>
      </w:r>
      <w:proofErr w:type="spellStart"/>
      <w:r w:rsidRPr="00630E48">
        <w:t>с.Перетічки</w:t>
      </w:r>
      <w:proofErr w:type="spellEnd"/>
      <w:r w:rsidRPr="00630E48">
        <w:t xml:space="preserve">  в </w:t>
      </w:r>
      <w:proofErr w:type="spellStart"/>
      <w:r w:rsidRPr="00630E48">
        <w:t>опалювальний</w:t>
      </w:r>
      <w:proofErr w:type="spellEnd"/>
      <w:r w:rsidRPr="00630E48">
        <w:t xml:space="preserve">  </w:t>
      </w:r>
      <w:r w:rsidRPr="00630E48">
        <w:rPr>
          <w:lang w:val="uk-UA"/>
        </w:rPr>
        <w:t xml:space="preserve">період </w:t>
      </w:r>
      <w:r w:rsidRPr="00630E48">
        <w:t xml:space="preserve"> </w:t>
      </w:r>
      <w:r w:rsidRPr="00654CC8">
        <w:t xml:space="preserve">2017-2018 </w:t>
      </w:r>
      <w:proofErr w:type="spellStart"/>
      <w:r w:rsidRPr="00654CC8">
        <w:t>років</w:t>
      </w:r>
      <w:proofErr w:type="spellEnd"/>
      <w:r w:rsidRPr="00654CC8">
        <w:t>.</w:t>
      </w:r>
    </w:p>
    <w:p w:rsidR="00D14B3F" w:rsidRPr="005A1589" w:rsidRDefault="00654CC8" w:rsidP="00D14422">
      <w:pPr>
        <w:pStyle w:val="2"/>
        <w:rPr>
          <w:lang w:val="uk-UA"/>
        </w:rPr>
      </w:pPr>
      <w:r w:rsidRPr="00654CC8">
        <w:rPr>
          <w:lang w:val="uk-UA"/>
        </w:rPr>
        <w:t xml:space="preserve">- </w:t>
      </w:r>
      <w:r w:rsidR="00630E48" w:rsidRPr="00654CC8">
        <w:rPr>
          <w:lang w:val="uk-UA"/>
        </w:rPr>
        <w:t>п</w:t>
      </w:r>
      <w:proofErr w:type="spellStart"/>
      <w:r w:rsidR="00630E48" w:rsidRPr="00654CC8">
        <w:t>ровести</w:t>
      </w:r>
      <w:proofErr w:type="spellEnd"/>
      <w:r w:rsidR="00630E48" w:rsidRPr="00654CC8">
        <w:t xml:space="preserve">  ремонт  </w:t>
      </w:r>
      <w:proofErr w:type="spellStart"/>
      <w:r w:rsidR="00630E48" w:rsidRPr="00654CC8">
        <w:t>приміщень</w:t>
      </w:r>
      <w:proofErr w:type="spellEnd"/>
      <w:r w:rsidR="00630E48" w:rsidRPr="00654CC8">
        <w:t xml:space="preserve">,  </w:t>
      </w:r>
      <w:proofErr w:type="spellStart"/>
      <w:r w:rsidR="00630E48" w:rsidRPr="00654CC8">
        <w:t>покрівлі</w:t>
      </w:r>
      <w:proofErr w:type="spellEnd"/>
      <w:r w:rsidR="00630E48" w:rsidRPr="00654CC8">
        <w:t xml:space="preserve">  ФП с</w:t>
      </w:r>
      <w:r w:rsidR="00630E48" w:rsidRPr="00654CC8">
        <w:rPr>
          <w:lang w:val="uk-UA"/>
        </w:rPr>
        <w:t>.</w:t>
      </w:r>
      <w:r w:rsidR="00630E48" w:rsidRPr="00654CC8">
        <w:t xml:space="preserve"> </w:t>
      </w:r>
      <w:proofErr w:type="spellStart"/>
      <w:r w:rsidR="00630E48" w:rsidRPr="00654CC8">
        <w:t>Перетічки</w:t>
      </w:r>
      <w:proofErr w:type="spellEnd"/>
      <w:r w:rsidR="00630E48" w:rsidRPr="00654CC8">
        <w:t xml:space="preserve">,  </w:t>
      </w:r>
      <w:proofErr w:type="spellStart"/>
      <w:r w:rsidR="00630E48" w:rsidRPr="00654CC8">
        <w:t>вхідних</w:t>
      </w:r>
      <w:proofErr w:type="spellEnd"/>
      <w:r w:rsidR="00630E48" w:rsidRPr="00654CC8">
        <w:t xml:space="preserve">  </w:t>
      </w:r>
      <w:proofErr w:type="spellStart"/>
      <w:r w:rsidR="00630E48" w:rsidRPr="00654CC8">
        <w:t>східців</w:t>
      </w:r>
      <w:proofErr w:type="spellEnd"/>
      <w:r w:rsidR="00630E48" w:rsidRPr="00654CC8">
        <w:t xml:space="preserve"> </w:t>
      </w:r>
      <w:proofErr w:type="gramStart"/>
      <w:r w:rsidR="00630E48" w:rsidRPr="00654CC8">
        <w:t>в</w:t>
      </w:r>
      <w:proofErr w:type="gramEnd"/>
      <w:r w:rsidR="00630E48" w:rsidRPr="00654CC8">
        <w:t xml:space="preserve"> ФП с</w:t>
      </w:r>
      <w:r w:rsidR="00630E48" w:rsidRPr="00654CC8">
        <w:rPr>
          <w:lang w:val="uk-UA"/>
        </w:rPr>
        <w:t>.</w:t>
      </w:r>
      <w:r w:rsidR="00630E48" w:rsidRPr="00654CC8">
        <w:t xml:space="preserve"> </w:t>
      </w:r>
      <w:proofErr w:type="spellStart"/>
      <w:r w:rsidR="00630E48" w:rsidRPr="00654CC8">
        <w:t>Сакуниха</w:t>
      </w:r>
      <w:proofErr w:type="spellEnd"/>
      <w:r w:rsidR="005A1589">
        <w:rPr>
          <w:lang w:val="uk-UA"/>
        </w:rPr>
        <w:t>.</w:t>
      </w:r>
    </w:p>
    <w:p w:rsidR="0002191B" w:rsidRDefault="0002191B" w:rsidP="00D14422">
      <w:pPr>
        <w:pStyle w:val="a9"/>
        <w:ind w:left="0"/>
        <w:jc w:val="both"/>
        <w:rPr>
          <w:b w:val="0"/>
          <w:sz w:val="28"/>
          <w:szCs w:val="28"/>
        </w:rPr>
      </w:pPr>
      <w:r w:rsidRPr="00654CC8">
        <w:rPr>
          <w:b w:val="0"/>
          <w:sz w:val="28"/>
          <w:szCs w:val="28"/>
        </w:rPr>
        <w:t>- виділити кошти на придбання  фізіотерапевтичного обладнання для фельдшерсько</w:t>
      </w:r>
      <w:r w:rsidR="00654CC8" w:rsidRPr="00654CC8">
        <w:rPr>
          <w:b w:val="0"/>
          <w:sz w:val="28"/>
          <w:szCs w:val="28"/>
        </w:rPr>
        <w:t>го</w:t>
      </w:r>
      <w:r w:rsidRPr="00654CC8">
        <w:rPr>
          <w:b w:val="0"/>
          <w:sz w:val="28"/>
          <w:szCs w:val="28"/>
        </w:rPr>
        <w:t xml:space="preserve"> пункту.</w:t>
      </w:r>
    </w:p>
    <w:p w:rsidR="009B41C7" w:rsidRDefault="00BE098E" w:rsidP="00D14422">
      <w:pPr>
        <w:pStyle w:val="ae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Pr="00BE098E">
        <w:rPr>
          <w:rFonts w:ascii="Times New Roman" w:hAnsi="Times New Roman" w:cs="Times New Roman"/>
          <w:sz w:val="28"/>
          <w:lang w:val="uk-UA"/>
        </w:rPr>
        <w:t>розглянути</w:t>
      </w:r>
      <w:r>
        <w:rPr>
          <w:sz w:val="28"/>
          <w:lang w:val="uk-UA"/>
        </w:rPr>
        <w:t xml:space="preserve"> </w:t>
      </w:r>
      <w:r w:rsidRPr="00BE098E">
        <w:rPr>
          <w:rFonts w:ascii="Times New Roman" w:hAnsi="Times New Roman" w:cs="Times New Roman"/>
          <w:sz w:val="28"/>
          <w:lang w:val="uk-UA"/>
        </w:rPr>
        <w:t xml:space="preserve"> питання проведення ремонту приміщення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Сакунихського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сільського клубу</w:t>
      </w:r>
      <w:r w:rsidR="00AC6952">
        <w:rPr>
          <w:rFonts w:ascii="Times New Roman" w:hAnsi="Times New Roman" w:cs="Times New Roman"/>
          <w:sz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9B41C7" w:rsidRDefault="009B41C7" w:rsidP="00D14422">
      <w:pPr>
        <w:pStyle w:val="ae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1C7">
        <w:rPr>
          <w:rFonts w:ascii="Times New Roman" w:hAnsi="Times New Roman" w:cs="Times New Roman"/>
          <w:sz w:val="28"/>
          <w:szCs w:val="28"/>
          <w:lang w:val="uk-UA"/>
        </w:rPr>
        <w:t>- проводити звіряння облікових даних карток первинного обліку призовників і військовозобов’язаних, які перебувають на військовому обліку, з їх обліковими даними що містяться в особових картках підприємств, в яких вони працюють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з будинковими книгами</w:t>
      </w:r>
      <w:r w:rsidRPr="009B41C7">
        <w:rPr>
          <w:rFonts w:ascii="Times New Roman" w:hAnsi="Times New Roman" w:cs="Times New Roman"/>
          <w:sz w:val="28"/>
          <w:szCs w:val="28"/>
          <w:lang w:val="uk-UA"/>
        </w:rPr>
        <w:t xml:space="preserve"> не рідше ніж раз на рік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5DC" w:rsidRDefault="009B41C7" w:rsidP="00D14422">
      <w:pPr>
        <w:pStyle w:val="ae"/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B41C7">
        <w:rPr>
          <w:rFonts w:ascii="Times New Roman" w:hAnsi="Times New Roman" w:cs="Times New Roman"/>
          <w:sz w:val="28"/>
          <w:szCs w:val="28"/>
          <w:lang w:val="uk-UA"/>
        </w:rPr>
        <w:t xml:space="preserve">- привести </w:t>
      </w:r>
      <w:r w:rsidR="00FC4D5E" w:rsidRPr="009B41C7">
        <w:rPr>
          <w:rFonts w:ascii="Times New Roman" w:hAnsi="Times New Roman" w:cs="Times New Roman"/>
          <w:sz w:val="28"/>
          <w:szCs w:val="28"/>
          <w:lang w:val="uk-UA"/>
        </w:rPr>
        <w:t>картки первинного обліку</w:t>
      </w:r>
      <w:r w:rsidR="00FC4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41C7">
        <w:rPr>
          <w:rFonts w:ascii="Times New Roman" w:hAnsi="Times New Roman" w:cs="Times New Roman"/>
          <w:sz w:val="28"/>
          <w:szCs w:val="28"/>
          <w:lang w:val="uk-UA"/>
        </w:rPr>
        <w:t>у відповідність до вимог постанови Кабінету Міністрів України від 7 грудня 2016 року № 921</w:t>
      </w:r>
      <w:r w:rsidRPr="009B41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затвердження Порядку організації та</w:t>
      </w:r>
      <w:r w:rsidRPr="009B41C7">
        <w:rPr>
          <w:rFonts w:ascii="Times New Roman" w:hAnsi="Times New Roman" w:cs="Times New Roman"/>
          <w:bCs/>
          <w:sz w:val="28"/>
          <w:szCs w:val="28"/>
        </w:rPr>
        <w:t> </w:t>
      </w:r>
      <w:r w:rsidRPr="009B41C7">
        <w:rPr>
          <w:rFonts w:ascii="Times New Roman" w:hAnsi="Times New Roman" w:cs="Times New Roman"/>
          <w:bCs/>
          <w:sz w:val="28"/>
          <w:szCs w:val="28"/>
          <w:lang w:val="uk-UA"/>
        </w:rPr>
        <w:t>ведення військового обліку призовників</w:t>
      </w:r>
      <w:r w:rsidRPr="009B41C7">
        <w:rPr>
          <w:rFonts w:ascii="Times New Roman" w:hAnsi="Times New Roman" w:cs="Times New Roman"/>
          <w:bCs/>
          <w:sz w:val="28"/>
          <w:szCs w:val="28"/>
        </w:rPr>
        <w:t> </w:t>
      </w:r>
      <w:r w:rsidRPr="009B41C7">
        <w:rPr>
          <w:rFonts w:ascii="Times New Roman" w:hAnsi="Times New Roman" w:cs="Times New Roman"/>
          <w:bCs/>
          <w:sz w:val="28"/>
          <w:szCs w:val="28"/>
          <w:lang w:val="uk-UA"/>
        </w:rPr>
        <w:t>і військовозобов’язаних»</w:t>
      </w:r>
      <w:r w:rsidR="00FC4D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9B41C7" w:rsidRPr="004B25DC" w:rsidRDefault="004B25DC" w:rsidP="00D14422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Pr="004B25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розмістити правила військового обліку призовників і військовозобов’язаних </w:t>
      </w:r>
      <w:r w:rsidR="009B41C7" w:rsidRPr="004B25DC">
        <w:rPr>
          <w:rFonts w:ascii="Times New Roman" w:hAnsi="Times New Roman" w:cs="Times New Roman"/>
          <w:bCs/>
          <w:sz w:val="28"/>
          <w:szCs w:val="28"/>
          <w:lang w:val="uk-UA"/>
        </w:rPr>
        <w:t>у приміщенні сільської ради на видному місці, як вимагає пункт 22 Порядку організації та</w:t>
      </w:r>
      <w:r w:rsidR="009B41C7" w:rsidRPr="004B25DC">
        <w:rPr>
          <w:rFonts w:ascii="Times New Roman" w:hAnsi="Times New Roman" w:cs="Times New Roman"/>
          <w:bCs/>
          <w:sz w:val="28"/>
          <w:szCs w:val="28"/>
        </w:rPr>
        <w:t> </w:t>
      </w:r>
      <w:r w:rsidR="009B41C7" w:rsidRPr="004B25DC">
        <w:rPr>
          <w:rFonts w:ascii="Times New Roman" w:hAnsi="Times New Roman" w:cs="Times New Roman"/>
          <w:bCs/>
          <w:sz w:val="28"/>
          <w:szCs w:val="28"/>
          <w:lang w:val="uk-UA"/>
        </w:rPr>
        <w:t>ведення військового обліку призовників</w:t>
      </w:r>
      <w:r w:rsidR="009B41C7" w:rsidRPr="004B25DC">
        <w:rPr>
          <w:rFonts w:ascii="Times New Roman" w:hAnsi="Times New Roman" w:cs="Times New Roman"/>
          <w:bCs/>
          <w:sz w:val="28"/>
          <w:szCs w:val="28"/>
        </w:rPr>
        <w:t> </w:t>
      </w:r>
      <w:r w:rsidR="009B41C7" w:rsidRPr="004B25DC">
        <w:rPr>
          <w:rFonts w:ascii="Times New Roman" w:hAnsi="Times New Roman" w:cs="Times New Roman"/>
          <w:bCs/>
          <w:sz w:val="28"/>
          <w:szCs w:val="28"/>
          <w:lang w:val="uk-UA"/>
        </w:rPr>
        <w:t>і військовозобов’язаних;</w:t>
      </w:r>
    </w:p>
    <w:p w:rsidR="009B41C7" w:rsidRPr="009B41C7" w:rsidRDefault="001B5E08" w:rsidP="00D14422">
      <w:pPr>
        <w:pStyle w:val="2"/>
        <w:jc w:val="both"/>
      </w:pPr>
      <w:r>
        <w:rPr>
          <w:bCs/>
          <w:lang w:val="uk-UA"/>
        </w:rPr>
        <w:t xml:space="preserve">- </w:t>
      </w:r>
      <w:proofErr w:type="spellStart"/>
      <w:r w:rsidR="009B41C7" w:rsidRPr="009B41C7">
        <w:rPr>
          <w:bCs/>
        </w:rPr>
        <w:t>виключити</w:t>
      </w:r>
      <w:proofErr w:type="spellEnd"/>
      <w:r w:rsidR="009B41C7" w:rsidRPr="009B41C7">
        <w:rPr>
          <w:bCs/>
        </w:rPr>
        <w:t xml:space="preserve"> </w:t>
      </w:r>
      <w:proofErr w:type="spellStart"/>
      <w:r w:rsidR="009B41C7" w:rsidRPr="009B41C7">
        <w:rPr>
          <w:bCs/>
        </w:rPr>
        <w:t>із</w:t>
      </w:r>
      <w:proofErr w:type="spellEnd"/>
      <w:r w:rsidR="009B41C7" w:rsidRPr="009B41C7">
        <w:rPr>
          <w:bCs/>
        </w:rPr>
        <w:t xml:space="preserve"> списку </w:t>
      </w:r>
      <w:proofErr w:type="spellStart"/>
      <w:r w:rsidR="009B41C7" w:rsidRPr="009B41C7">
        <w:rPr>
          <w:bCs/>
        </w:rPr>
        <w:t>призовників</w:t>
      </w:r>
      <w:proofErr w:type="spellEnd"/>
      <w:r w:rsidR="009B41C7" w:rsidRPr="009B41C7">
        <w:rPr>
          <w:bCs/>
        </w:rPr>
        <w:t xml:space="preserve"> </w:t>
      </w:r>
      <w:proofErr w:type="spellStart"/>
      <w:r w:rsidR="009B41C7" w:rsidRPr="009B41C7">
        <w:rPr>
          <w:bCs/>
        </w:rPr>
        <w:t>громадянина</w:t>
      </w:r>
      <w:proofErr w:type="spellEnd"/>
      <w:r w:rsidR="009B41C7" w:rsidRPr="009B41C7">
        <w:rPr>
          <w:bCs/>
        </w:rPr>
        <w:t xml:space="preserve"> </w:t>
      </w:r>
      <w:proofErr w:type="spellStart"/>
      <w:r w:rsidR="009B41C7" w:rsidRPr="009B41C7">
        <w:rPr>
          <w:bCs/>
        </w:rPr>
        <w:t>Яременка</w:t>
      </w:r>
      <w:proofErr w:type="spellEnd"/>
      <w:r w:rsidR="009B41C7" w:rsidRPr="009B41C7">
        <w:rPr>
          <w:bCs/>
        </w:rPr>
        <w:t xml:space="preserve"> О.А., як такого, </w:t>
      </w:r>
      <w:proofErr w:type="spellStart"/>
      <w:r w:rsidR="009B41C7" w:rsidRPr="009B41C7">
        <w:rPr>
          <w:bCs/>
        </w:rPr>
        <w:t>що</w:t>
      </w:r>
      <w:proofErr w:type="spellEnd"/>
      <w:r w:rsidR="009B41C7" w:rsidRPr="009B41C7">
        <w:rPr>
          <w:bCs/>
        </w:rPr>
        <w:t xml:space="preserve"> призваний на </w:t>
      </w:r>
      <w:proofErr w:type="spellStart"/>
      <w:r w:rsidR="009B41C7" w:rsidRPr="009B41C7">
        <w:rPr>
          <w:bCs/>
        </w:rPr>
        <w:t>строкову</w:t>
      </w:r>
      <w:proofErr w:type="spellEnd"/>
      <w:r w:rsidR="009B41C7" w:rsidRPr="009B41C7">
        <w:rPr>
          <w:bCs/>
        </w:rPr>
        <w:t xml:space="preserve"> </w:t>
      </w:r>
      <w:proofErr w:type="spellStart"/>
      <w:r w:rsidR="009B41C7" w:rsidRPr="009B41C7">
        <w:rPr>
          <w:bCs/>
        </w:rPr>
        <w:t>військову</w:t>
      </w:r>
      <w:proofErr w:type="spellEnd"/>
      <w:r w:rsidR="009B41C7" w:rsidRPr="009B41C7">
        <w:rPr>
          <w:bCs/>
        </w:rPr>
        <w:t xml:space="preserve"> службу. </w:t>
      </w:r>
      <w:r w:rsidR="009B41C7" w:rsidRPr="009B41C7">
        <w:t xml:space="preserve"> </w:t>
      </w:r>
    </w:p>
    <w:p w:rsidR="00AC6952" w:rsidRDefault="009C5D0F" w:rsidP="00D1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>вжити  заходів щодо виконання в повному обсязі вимог законодавства при підготовці рішень та оформленні протоколів</w:t>
      </w:r>
      <w:r w:rsidR="00AC6952">
        <w:rPr>
          <w:rFonts w:ascii="Times New Roman" w:hAnsi="Times New Roman" w:cs="Times New Roman"/>
          <w:sz w:val="28"/>
          <w:szCs w:val="28"/>
          <w:lang w:val="uk-UA"/>
        </w:rPr>
        <w:t xml:space="preserve"> засідань</w:t>
      </w:r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</w:t>
      </w:r>
      <w:proofErr w:type="spellStart"/>
      <w:r w:rsidRPr="00EE04A3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EE04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 </w:t>
      </w:r>
    </w:p>
    <w:p w:rsidR="009C5D0F" w:rsidRDefault="00AC6952" w:rsidP="00D1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="009C5D0F" w:rsidRPr="00EE04A3">
        <w:rPr>
          <w:rFonts w:ascii="Times New Roman" w:hAnsi="Times New Roman" w:cs="Times New Roman"/>
          <w:sz w:val="28"/>
          <w:szCs w:val="28"/>
          <w:lang w:val="uk-UA"/>
        </w:rPr>
        <w:t>працювати в повному обсязі  нормативно – правову і законодавчу базу, що регламентує роботу місцевих органів виконавчої влади та органів місцевого самоврядування.</w:t>
      </w:r>
    </w:p>
    <w:p w:rsidR="00471A5C" w:rsidRPr="00471A5C" w:rsidRDefault="00471A5C" w:rsidP="00D14422">
      <w:pPr>
        <w:pStyle w:val="a7"/>
        <w:tabs>
          <w:tab w:val="left" w:pos="567"/>
          <w:tab w:val="left" w:pos="709"/>
          <w:tab w:val="left" w:pos="6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71A5C">
        <w:rPr>
          <w:rFonts w:ascii="Times New Roman" w:hAnsi="Times New Roman" w:cs="Times New Roman"/>
          <w:sz w:val="28"/>
          <w:szCs w:val="28"/>
          <w:lang w:val="uk-UA"/>
        </w:rPr>
        <w:t xml:space="preserve">- налагодити чіткий контроль за виконанням документів та вчасно </w:t>
      </w:r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інформува</w:t>
      </w:r>
      <w:r w:rsidRPr="00471A5C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</w:t>
      </w:r>
      <w:r w:rsidRPr="00471A5C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</w:t>
      </w:r>
      <w:r w:rsidRPr="00471A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державн</w:t>
      </w:r>
      <w:r w:rsidRPr="00471A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</w:t>
      </w:r>
      <w:r w:rsidRPr="00471A5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="00AC6952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>о виконанн</w:t>
      </w:r>
      <w:r w:rsidR="00AC69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 </w:t>
      </w:r>
      <w:r w:rsidRPr="00471A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розпоряджень та доручень голови райдержадміністрації.</w:t>
      </w:r>
    </w:p>
    <w:p w:rsidR="003E7031" w:rsidRDefault="00471A5C" w:rsidP="00D14422">
      <w:pPr>
        <w:pStyle w:val="a7"/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71A5C">
        <w:rPr>
          <w:rFonts w:ascii="Times New Roman" w:hAnsi="Times New Roman" w:cs="Times New Roman"/>
          <w:sz w:val="28"/>
          <w:szCs w:val="28"/>
          <w:lang w:val="uk-UA"/>
        </w:rPr>
        <w:t>в роботі з документами дотримуватися вимог інструкції з ведення діловодства.</w:t>
      </w:r>
    </w:p>
    <w:p w:rsidR="0002191B" w:rsidRDefault="003E7031" w:rsidP="00D14422">
      <w:pPr>
        <w:pStyle w:val="2"/>
        <w:jc w:val="both"/>
        <w:rPr>
          <w:szCs w:val="28"/>
          <w:lang w:val="uk-UA"/>
        </w:rPr>
      </w:pPr>
      <w:r w:rsidRPr="003E7031">
        <w:rPr>
          <w:szCs w:val="28"/>
          <w:lang w:val="uk-UA"/>
        </w:rPr>
        <w:t>-</w:t>
      </w:r>
      <w:r w:rsidR="002008A1">
        <w:rPr>
          <w:szCs w:val="28"/>
          <w:lang w:val="uk-UA"/>
        </w:rPr>
        <w:t xml:space="preserve"> </w:t>
      </w:r>
      <w:r w:rsidRPr="003E7031">
        <w:rPr>
          <w:szCs w:val="28"/>
          <w:lang w:val="uk-UA"/>
        </w:rPr>
        <w:t>з</w:t>
      </w:r>
      <w:r w:rsidR="00CD2CCE">
        <w:rPr>
          <w:szCs w:val="28"/>
          <w:lang w:val="uk-UA"/>
        </w:rPr>
        <w:t xml:space="preserve">авести </w:t>
      </w:r>
      <w:r w:rsidR="00AC6952">
        <w:rPr>
          <w:szCs w:val="28"/>
          <w:lang w:val="uk-UA"/>
        </w:rPr>
        <w:t>журнал</w:t>
      </w:r>
      <w:r w:rsidR="00D3096B">
        <w:rPr>
          <w:szCs w:val="28"/>
          <w:lang w:val="uk-UA"/>
        </w:rPr>
        <w:t xml:space="preserve"> </w:t>
      </w:r>
      <w:r w:rsidR="00CD2CCE">
        <w:rPr>
          <w:szCs w:val="28"/>
          <w:lang w:val="uk-UA"/>
        </w:rPr>
        <w:t>звернень громадян та н</w:t>
      </w:r>
      <w:r w:rsidRPr="003E7031">
        <w:rPr>
          <w:szCs w:val="28"/>
          <w:lang w:val="uk-UA"/>
        </w:rPr>
        <w:t>а кожне зверн</w:t>
      </w:r>
      <w:r w:rsidR="00D3096B">
        <w:rPr>
          <w:szCs w:val="28"/>
          <w:lang w:val="uk-UA"/>
        </w:rPr>
        <w:t>ення заводити контрольну справу</w:t>
      </w:r>
      <w:r w:rsidR="00673DB0">
        <w:rPr>
          <w:szCs w:val="28"/>
          <w:lang w:val="uk-UA"/>
        </w:rPr>
        <w:t>.</w:t>
      </w:r>
    </w:p>
    <w:p w:rsidR="00D3096B" w:rsidRPr="00D3096B" w:rsidRDefault="00AC6952" w:rsidP="00D14422">
      <w:pPr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>-</w:t>
      </w:r>
      <w:r w:rsidR="00D3096B">
        <w:rPr>
          <w:rStyle w:val="rvts0"/>
          <w:sz w:val="28"/>
          <w:szCs w:val="28"/>
          <w:lang w:val="uk-UA"/>
        </w:rPr>
        <w:t xml:space="preserve"> </w:t>
      </w:r>
      <w:r w:rsidR="00D3096B" w:rsidRPr="00262B78">
        <w:rPr>
          <w:rStyle w:val="rvts0"/>
          <w:rFonts w:ascii="Calibri" w:eastAsia="Times New Roman" w:hAnsi="Calibri" w:cs="Times New Roman"/>
          <w:sz w:val="28"/>
          <w:szCs w:val="28"/>
          <w:lang w:val="uk-UA"/>
        </w:rPr>
        <w:t xml:space="preserve"> </w:t>
      </w:r>
      <w:r w:rsidRPr="00AC6952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>завести картки</w:t>
      </w:r>
      <w:r>
        <w:rPr>
          <w:rStyle w:val="rvts0"/>
          <w:rFonts w:ascii="Calibri" w:eastAsia="Times New Roman" w:hAnsi="Calibri" w:cs="Times New Roman"/>
          <w:sz w:val="28"/>
          <w:szCs w:val="28"/>
          <w:lang w:val="uk-UA"/>
        </w:rPr>
        <w:t xml:space="preserve"> </w:t>
      </w:r>
      <w:r w:rsidR="00D3096B" w:rsidRPr="00D3096B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реєстрації запитів на </w:t>
      </w:r>
      <w:r w:rsidR="00673DB0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публічну </w:t>
      </w:r>
      <w:r w:rsidR="00D3096B" w:rsidRPr="00D3096B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інформацію та форми бланків запиту. </w:t>
      </w:r>
    </w:p>
    <w:p w:rsidR="00D3096B" w:rsidRPr="00D31384" w:rsidRDefault="00D3096B" w:rsidP="00D1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>-</w:t>
      </w:r>
      <w:r>
        <w:rPr>
          <w:rStyle w:val="rvts0"/>
          <w:rFonts w:ascii="Calibri" w:eastAsia="Times New Roman" w:hAnsi="Calibri" w:cs="Times New Roman"/>
          <w:sz w:val="28"/>
          <w:szCs w:val="28"/>
          <w:lang w:val="uk-UA"/>
        </w:rPr>
        <w:t xml:space="preserve"> </w:t>
      </w:r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>визнач</w:t>
      </w:r>
      <w:r w:rsidRPr="00D31384">
        <w:rPr>
          <w:rStyle w:val="rvts0"/>
          <w:rFonts w:ascii="Times New Roman" w:hAnsi="Times New Roman" w:cs="Times New Roman"/>
          <w:sz w:val="28"/>
          <w:szCs w:val="28"/>
          <w:lang w:val="uk-UA"/>
        </w:rPr>
        <w:t>ити</w:t>
      </w:r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відповідального за наповнення сайту. На сайті </w:t>
      </w:r>
      <w:proofErr w:type="spellStart"/>
      <w:r w:rsidR="000A673B" w:rsidRPr="00D31384">
        <w:rPr>
          <w:rStyle w:val="rvts0"/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="000A673B" w:rsidRPr="00D3138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сільської ради розмістити </w:t>
      </w:r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>інформаці</w:t>
      </w:r>
      <w:r w:rsidR="00D31384" w:rsidRPr="00D31384">
        <w:rPr>
          <w:rStyle w:val="rvts0"/>
          <w:rFonts w:ascii="Times New Roman" w:hAnsi="Times New Roman" w:cs="Times New Roman"/>
          <w:sz w:val="28"/>
          <w:szCs w:val="28"/>
          <w:lang w:val="uk-UA"/>
        </w:rPr>
        <w:t>ю</w:t>
      </w:r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місцезнаходження виконкому </w:t>
      </w:r>
      <w:proofErr w:type="spellStart"/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ради, контактні дані, розклад роботи, дані про організаційну структуру органу влади, про фінансові ресурси (структуру та обсяг бюджетних коштів), про прийняті нормативно-правові акти, форми і зразки документів, плани роботи, графіки прийому громадян та ін., </w:t>
      </w:r>
      <w:r w:rsidR="00D31384" w:rsidRPr="00D3138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="00D31384" w:rsidRPr="00D31384">
        <w:rPr>
          <w:rStyle w:val="rvts0"/>
          <w:rFonts w:ascii="Times New Roman" w:hAnsi="Times New Roman" w:cs="Times New Roman"/>
          <w:sz w:val="28"/>
          <w:szCs w:val="28"/>
          <w:lang w:val="uk-UA"/>
        </w:rPr>
        <w:t>ам</w:t>
      </w:r>
      <w:r w:rsidRPr="00D31384">
        <w:rPr>
          <w:rStyle w:val="rvts0"/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доступ до публічної інформації».</w:t>
      </w:r>
    </w:p>
    <w:p w:rsidR="0002191B" w:rsidRPr="002008A1" w:rsidRDefault="0002191B" w:rsidP="00D14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- акт за результатами перевірки розглянути на </w:t>
      </w:r>
      <w:r w:rsidR="008979CE"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засіданні виконкому </w:t>
      </w:r>
      <w:proofErr w:type="spellStart"/>
      <w:r w:rsidR="008979CE"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="008979CE"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79CE"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>сільскої</w:t>
      </w:r>
      <w:proofErr w:type="spellEnd"/>
      <w:r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ради і вжити дієвих заходів щодо усунення виявлених недоліків. Про проведену роботу поінформуйте </w:t>
      </w:r>
      <w:proofErr w:type="spellStart"/>
      <w:r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Недригайлівську</w:t>
      </w:r>
      <w:proofErr w:type="spellEnd"/>
      <w:r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районну державну адміністрацію до  15 грудня 201</w:t>
      </w:r>
      <w:r w:rsidR="008979CE"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2008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  </w:t>
      </w:r>
    </w:p>
    <w:p w:rsidR="0002191B" w:rsidRPr="0002191B" w:rsidRDefault="0002191B" w:rsidP="00AB105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sectPr w:rsidR="0002191B" w:rsidRPr="0002191B" w:rsidSect="0056783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792"/>
        </w:tabs>
        <w:ind w:left="792" w:hanging="432"/>
      </w:pPr>
    </w:lvl>
    <w:lvl w:ilvl="1">
      <w:start w:val="1"/>
      <w:numFmt w:val="none"/>
      <w:lvlText w:val=""/>
      <w:lvlJc w:val="left"/>
      <w:pPr>
        <w:tabs>
          <w:tab w:val="num" w:pos="936"/>
        </w:tabs>
        <w:ind w:left="936" w:hanging="576"/>
      </w:p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720"/>
      </w:pPr>
    </w:lvl>
    <w:lvl w:ilvl="3">
      <w:start w:val="1"/>
      <w:numFmt w:val="none"/>
      <w:lvlText w:val=""/>
      <w:lvlJc w:val="left"/>
      <w:pPr>
        <w:tabs>
          <w:tab w:val="num" w:pos="1224"/>
        </w:tabs>
        <w:ind w:left="1224" w:hanging="864"/>
      </w:p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hanging="1008"/>
      </w:pPr>
    </w:lvl>
    <w:lvl w:ilvl="5">
      <w:start w:val="1"/>
      <w:numFmt w:val="none"/>
      <w:lvlText w:val=""/>
      <w:lvlJc w:val="left"/>
      <w:pPr>
        <w:tabs>
          <w:tab w:val="num" w:pos="1512"/>
        </w:tabs>
        <w:ind w:left="1512" w:hanging="1152"/>
      </w:pPr>
    </w:lvl>
    <w:lvl w:ilvl="6">
      <w:start w:val="1"/>
      <w:numFmt w:val="none"/>
      <w:lvlText w:val=""/>
      <w:lvlJc w:val="left"/>
      <w:pPr>
        <w:tabs>
          <w:tab w:val="num" w:pos="1656"/>
        </w:tabs>
        <w:ind w:left="1656" w:hanging="1296"/>
      </w:pPr>
    </w:lvl>
    <w:lvl w:ilvl="7">
      <w:start w:val="1"/>
      <w:numFmt w:val="none"/>
      <w:lvlText w:val=""/>
      <w:lvlJc w:val="left"/>
      <w:pPr>
        <w:tabs>
          <w:tab w:val="num" w:pos="1800"/>
        </w:tabs>
        <w:ind w:left="1800" w:hanging="1440"/>
      </w:pPr>
    </w:lvl>
    <w:lvl w:ilvl="8">
      <w:start w:val="1"/>
      <w:numFmt w:val="none"/>
      <w:lvlText w:val=""/>
      <w:lvlJc w:val="left"/>
      <w:pPr>
        <w:tabs>
          <w:tab w:val="num" w:pos="1944"/>
        </w:tabs>
        <w:ind w:left="1944" w:hanging="1584"/>
      </w:pPr>
    </w:lvl>
  </w:abstractNum>
  <w:abstractNum w:abstractNumId="1">
    <w:nsid w:val="0E1154EE"/>
    <w:multiLevelType w:val="hybridMultilevel"/>
    <w:tmpl w:val="21EA57BA"/>
    <w:lvl w:ilvl="0" w:tplc="E9C012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C272F"/>
    <w:multiLevelType w:val="hybridMultilevel"/>
    <w:tmpl w:val="C22A7206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">
    <w:nsid w:val="21C8324A"/>
    <w:multiLevelType w:val="multilevel"/>
    <w:tmpl w:val="099E50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>
    <w:nsid w:val="2CAB4FA7"/>
    <w:multiLevelType w:val="hybridMultilevel"/>
    <w:tmpl w:val="147E838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33795D44"/>
    <w:multiLevelType w:val="multilevel"/>
    <w:tmpl w:val="9D3EF8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34A56C39"/>
    <w:multiLevelType w:val="hybridMultilevel"/>
    <w:tmpl w:val="4664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D937B54"/>
    <w:multiLevelType w:val="hybridMultilevel"/>
    <w:tmpl w:val="BCAA5950"/>
    <w:lvl w:ilvl="0" w:tplc="F4B8E6C6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E510BA"/>
    <w:multiLevelType w:val="hybridMultilevel"/>
    <w:tmpl w:val="89E47C5E"/>
    <w:lvl w:ilvl="0" w:tplc="C94E67DA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AA0392"/>
    <w:multiLevelType w:val="hybridMultilevel"/>
    <w:tmpl w:val="7772D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2876AE"/>
    <w:multiLevelType w:val="hybridMultilevel"/>
    <w:tmpl w:val="DB968BB2"/>
    <w:lvl w:ilvl="0" w:tplc="2904F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FC5A41"/>
    <w:multiLevelType w:val="hybridMultilevel"/>
    <w:tmpl w:val="2A3A52F8"/>
    <w:lvl w:ilvl="0" w:tplc="9300DD10">
      <w:start w:val="5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7AB252F9"/>
    <w:multiLevelType w:val="hybridMultilevel"/>
    <w:tmpl w:val="CCE61D12"/>
    <w:lvl w:ilvl="0" w:tplc="EFE4C85A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FBC15A4"/>
    <w:multiLevelType w:val="hybridMultilevel"/>
    <w:tmpl w:val="68420AFC"/>
    <w:lvl w:ilvl="0" w:tplc="E20ED5CA">
      <w:start w:val="1"/>
      <w:numFmt w:val="decimal"/>
      <w:lvlText w:val="%1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191B"/>
    <w:rsid w:val="0002020A"/>
    <w:rsid w:val="0002191B"/>
    <w:rsid w:val="0002208A"/>
    <w:rsid w:val="000438EE"/>
    <w:rsid w:val="00045049"/>
    <w:rsid w:val="000613E5"/>
    <w:rsid w:val="0007527B"/>
    <w:rsid w:val="00080D07"/>
    <w:rsid w:val="00087CC9"/>
    <w:rsid w:val="00087E14"/>
    <w:rsid w:val="000944DF"/>
    <w:rsid w:val="000A673B"/>
    <w:rsid w:val="001009F6"/>
    <w:rsid w:val="00102DA1"/>
    <w:rsid w:val="00102DA8"/>
    <w:rsid w:val="00112D8D"/>
    <w:rsid w:val="001514AF"/>
    <w:rsid w:val="00151CDD"/>
    <w:rsid w:val="00174EE6"/>
    <w:rsid w:val="00184FE8"/>
    <w:rsid w:val="00192817"/>
    <w:rsid w:val="0019691F"/>
    <w:rsid w:val="001A57DF"/>
    <w:rsid w:val="001A6EF7"/>
    <w:rsid w:val="001B1624"/>
    <w:rsid w:val="001B4442"/>
    <w:rsid w:val="001B5E08"/>
    <w:rsid w:val="001B691C"/>
    <w:rsid w:val="001B6963"/>
    <w:rsid w:val="001C02B6"/>
    <w:rsid w:val="001C1E3A"/>
    <w:rsid w:val="001C7886"/>
    <w:rsid w:val="001F3AE8"/>
    <w:rsid w:val="002008A1"/>
    <w:rsid w:val="00213E7B"/>
    <w:rsid w:val="002210A3"/>
    <w:rsid w:val="00251624"/>
    <w:rsid w:val="002524DC"/>
    <w:rsid w:val="002802F7"/>
    <w:rsid w:val="00282E42"/>
    <w:rsid w:val="0029506A"/>
    <w:rsid w:val="002B01B5"/>
    <w:rsid w:val="002C2A7C"/>
    <w:rsid w:val="002C466E"/>
    <w:rsid w:val="002F0E57"/>
    <w:rsid w:val="00306534"/>
    <w:rsid w:val="0031508B"/>
    <w:rsid w:val="00317312"/>
    <w:rsid w:val="00317659"/>
    <w:rsid w:val="0033731E"/>
    <w:rsid w:val="0034224F"/>
    <w:rsid w:val="00345A36"/>
    <w:rsid w:val="00372E8D"/>
    <w:rsid w:val="00382A6C"/>
    <w:rsid w:val="003A726D"/>
    <w:rsid w:val="003C570E"/>
    <w:rsid w:val="003D431A"/>
    <w:rsid w:val="003E7031"/>
    <w:rsid w:val="003E71B6"/>
    <w:rsid w:val="00412F35"/>
    <w:rsid w:val="00424884"/>
    <w:rsid w:val="00424AFC"/>
    <w:rsid w:val="004341C1"/>
    <w:rsid w:val="00447DD9"/>
    <w:rsid w:val="00464FBA"/>
    <w:rsid w:val="00466CAD"/>
    <w:rsid w:val="00467356"/>
    <w:rsid w:val="00471A5C"/>
    <w:rsid w:val="00475096"/>
    <w:rsid w:val="00493CEE"/>
    <w:rsid w:val="004B25DC"/>
    <w:rsid w:val="004B7C8D"/>
    <w:rsid w:val="004C3CF3"/>
    <w:rsid w:val="004C58A2"/>
    <w:rsid w:val="004E18F8"/>
    <w:rsid w:val="005006A1"/>
    <w:rsid w:val="005123A9"/>
    <w:rsid w:val="00520E17"/>
    <w:rsid w:val="00524864"/>
    <w:rsid w:val="00532A08"/>
    <w:rsid w:val="00536BF8"/>
    <w:rsid w:val="00554E12"/>
    <w:rsid w:val="0055521A"/>
    <w:rsid w:val="00562B71"/>
    <w:rsid w:val="00567833"/>
    <w:rsid w:val="00586C23"/>
    <w:rsid w:val="0059306B"/>
    <w:rsid w:val="005973DD"/>
    <w:rsid w:val="005A1589"/>
    <w:rsid w:val="005A171A"/>
    <w:rsid w:val="005B0627"/>
    <w:rsid w:val="005C393C"/>
    <w:rsid w:val="005C7203"/>
    <w:rsid w:val="005E1AE0"/>
    <w:rsid w:val="005F2D75"/>
    <w:rsid w:val="005F5E01"/>
    <w:rsid w:val="006042A9"/>
    <w:rsid w:val="00604AE7"/>
    <w:rsid w:val="006255C5"/>
    <w:rsid w:val="00625D45"/>
    <w:rsid w:val="00630E48"/>
    <w:rsid w:val="00644E12"/>
    <w:rsid w:val="00645DAF"/>
    <w:rsid w:val="00654CC8"/>
    <w:rsid w:val="00654FD5"/>
    <w:rsid w:val="006577F2"/>
    <w:rsid w:val="006630A7"/>
    <w:rsid w:val="00671FBE"/>
    <w:rsid w:val="00673DB0"/>
    <w:rsid w:val="00673FB0"/>
    <w:rsid w:val="00674194"/>
    <w:rsid w:val="006852E2"/>
    <w:rsid w:val="00692C12"/>
    <w:rsid w:val="006955C5"/>
    <w:rsid w:val="006B144D"/>
    <w:rsid w:val="006B7F9F"/>
    <w:rsid w:val="006C13FB"/>
    <w:rsid w:val="006C3707"/>
    <w:rsid w:val="006D40FE"/>
    <w:rsid w:val="006E636F"/>
    <w:rsid w:val="00700763"/>
    <w:rsid w:val="00706347"/>
    <w:rsid w:val="00713444"/>
    <w:rsid w:val="00717945"/>
    <w:rsid w:val="0072390B"/>
    <w:rsid w:val="007269B4"/>
    <w:rsid w:val="0075091E"/>
    <w:rsid w:val="00762CF2"/>
    <w:rsid w:val="00790C68"/>
    <w:rsid w:val="0079307D"/>
    <w:rsid w:val="00796F3D"/>
    <w:rsid w:val="007A1A69"/>
    <w:rsid w:val="007A4CCE"/>
    <w:rsid w:val="007B6A41"/>
    <w:rsid w:val="007D155C"/>
    <w:rsid w:val="007F1AF9"/>
    <w:rsid w:val="00821103"/>
    <w:rsid w:val="00825F04"/>
    <w:rsid w:val="0083545D"/>
    <w:rsid w:val="008720AB"/>
    <w:rsid w:val="008979CE"/>
    <w:rsid w:val="008A2327"/>
    <w:rsid w:val="008B3226"/>
    <w:rsid w:val="008B5539"/>
    <w:rsid w:val="008D3CBE"/>
    <w:rsid w:val="008E3B7C"/>
    <w:rsid w:val="00911E42"/>
    <w:rsid w:val="00921B5A"/>
    <w:rsid w:val="00952833"/>
    <w:rsid w:val="009536C1"/>
    <w:rsid w:val="0095507D"/>
    <w:rsid w:val="009557D1"/>
    <w:rsid w:val="009575EE"/>
    <w:rsid w:val="00971063"/>
    <w:rsid w:val="009713A8"/>
    <w:rsid w:val="009770FD"/>
    <w:rsid w:val="009A3460"/>
    <w:rsid w:val="009B41C7"/>
    <w:rsid w:val="009B61EA"/>
    <w:rsid w:val="009B6FE9"/>
    <w:rsid w:val="009C0655"/>
    <w:rsid w:val="009C31F5"/>
    <w:rsid w:val="009C355A"/>
    <w:rsid w:val="009C5D0F"/>
    <w:rsid w:val="009F0CCB"/>
    <w:rsid w:val="009F6685"/>
    <w:rsid w:val="009F7458"/>
    <w:rsid w:val="00A14ACF"/>
    <w:rsid w:val="00A36C4A"/>
    <w:rsid w:val="00A401A0"/>
    <w:rsid w:val="00A443B9"/>
    <w:rsid w:val="00A57281"/>
    <w:rsid w:val="00A60BE5"/>
    <w:rsid w:val="00A9056A"/>
    <w:rsid w:val="00A909AA"/>
    <w:rsid w:val="00AA604C"/>
    <w:rsid w:val="00AB1053"/>
    <w:rsid w:val="00AC05E0"/>
    <w:rsid w:val="00AC6952"/>
    <w:rsid w:val="00AE1270"/>
    <w:rsid w:val="00AE45BA"/>
    <w:rsid w:val="00AE68D2"/>
    <w:rsid w:val="00B1574F"/>
    <w:rsid w:val="00B256DC"/>
    <w:rsid w:val="00B27FEB"/>
    <w:rsid w:val="00B3573F"/>
    <w:rsid w:val="00B50E5C"/>
    <w:rsid w:val="00B52510"/>
    <w:rsid w:val="00B53425"/>
    <w:rsid w:val="00B567B1"/>
    <w:rsid w:val="00B60A36"/>
    <w:rsid w:val="00B7318F"/>
    <w:rsid w:val="00B7348A"/>
    <w:rsid w:val="00B73C5A"/>
    <w:rsid w:val="00B77AE8"/>
    <w:rsid w:val="00B92878"/>
    <w:rsid w:val="00B94BF3"/>
    <w:rsid w:val="00BB0775"/>
    <w:rsid w:val="00BB2800"/>
    <w:rsid w:val="00BD4B9B"/>
    <w:rsid w:val="00BD6A14"/>
    <w:rsid w:val="00BE098E"/>
    <w:rsid w:val="00C274D8"/>
    <w:rsid w:val="00C31AD9"/>
    <w:rsid w:val="00C3453E"/>
    <w:rsid w:val="00C6527F"/>
    <w:rsid w:val="00C66099"/>
    <w:rsid w:val="00C75BCC"/>
    <w:rsid w:val="00C813EB"/>
    <w:rsid w:val="00C83C1E"/>
    <w:rsid w:val="00C923D6"/>
    <w:rsid w:val="00CC599F"/>
    <w:rsid w:val="00CD2CCE"/>
    <w:rsid w:val="00CE7AD8"/>
    <w:rsid w:val="00CE7B23"/>
    <w:rsid w:val="00CF0C88"/>
    <w:rsid w:val="00D02126"/>
    <w:rsid w:val="00D14422"/>
    <w:rsid w:val="00D14B3F"/>
    <w:rsid w:val="00D24275"/>
    <w:rsid w:val="00D247F2"/>
    <w:rsid w:val="00D3096B"/>
    <w:rsid w:val="00D31384"/>
    <w:rsid w:val="00D3341E"/>
    <w:rsid w:val="00D42DDC"/>
    <w:rsid w:val="00D46783"/>
    <w:rsid w:val="00D51A75"/>
    <w:rsid w:val="00D5396A"/>
    <w:rsid w:val="00D54F7B"/>
    <w:rsid w:val="00D55A6E"/>
    <w:rsid w:val="00DA1CC2"/>
    <w:rsid w:val="00DA5155"/>
    <w:rsid w:val="00DA6D2A"/>
    <w:rsid w:val="00DB039B"/>
    <w:rsid w:val="00DB4384"/>
    <w:rsid w:val="00DD2723"/>
    <w:rsid w:val="00DD612D"/>
    <w:rsid w:val="00E0223B"/>
    <w:rsid w:val="00E07D3D"/>
    <w:rsid w:val="00E216C1"/>
    <w:rsid w:val="00E24C32"/>
    <w:rsid w:val="00E34715"/>
    <w:rsid w:val="00E453B0"/>
    <w:rsid w:val="00E56B16"/>
    <w:rsid w:val="00E60EEE"/>
    <w:rsid w:val="00E620D9"/>
    <w:rsid w:val="00E63279"/>
    <w:rsid w:val="00E64E78"/>
    <w:rsid w:val="00E65AA3"/>
    <w:rsid w:val="00E70E86"/>
    <w:rsid w:val="00EA733E"/>
    <w:rsid w:val="00ED3C10"/>
    <w:rsid w:val="00EE2B08"/>
    <w:rsid w:val="00EE5C07"/>
    <w:rsid w:val="00EF2561"/>
    <w:rsid w:val="00F003CE"/>
    <w:rsid w:val="00F4391D"/>
    <w:rsid w:val="00F43A8E"/>
    <w:rsid w:val="00F450F1"/>
    <w:rsid w:val="00F56715"/>
    <w:rsid w:val="00F57597"/>
    <w:rsid w:val="00F629CD"/>
    <w:rsid w:val="00F71F02"/>
    <w:rsid w:val="00F807EF"/>
    <w:rsid w:val="00F8391C"/>
    <w:rsid w:val="00F87CDC"/>
    <w:rsid w:val="00FA44E7"/>
    <w:rsid w:val="00FB1329"/>
    <w:rsid w:val="00FB7844"/>
    <w:rsid w:val="00FC23E4"/>
    <w:rsid w:val="00FC4D5E"/>
    <w:rsid w:val="00FF106A"/>
    <w:rsid w:val="00FF2F8D"/>
    <w:rsid w:val="00FF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E0"/>
  </w:style>
  <w:style w:type="paragraph" w:styleId="1">
    <w:name w:val="heading 1"/>
    <w:basedOn w:val="a"/>
    <w:next w:val="a"/>
    <w:link w:val="10"/>
    <w:uiPriority w:val="9"/>
    <w:qFormat/>
    <w:rsid w:val="002516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219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191B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unhideWhenUsed/>
    <w:rsid w:val="0002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191B"/>
  </w:style>
  <w:style w:type="paragraph" w:styleId="a4">
    <w:name w:val="Block Text"/>
    <w:basedOn w:val="a"/>
    <w:uiPriority w:val="99"/>
    <w:rsid w:val="0002191B"/>
    <w:pPr>
      <w:spacing w:after="0" w:line="240" w:lineRule="auto"/>
      <w:ind w:left="567" w:right="179"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 Indent"/>
    <w:basedOn w:val="a"/>
    <w:link w:val="a6"/>
    <w:uiPriority w:val="99"/>
    <w:rsid w:val="0002191B"/>
    <w:pPr>
      <w:spacing w:after="0" w:line="240" w:lineRule="auto"/>
      <w:ind w:right="-2" w:firstLine="851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02191B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1">
    <w:name w:val="Body Text Indent 2"/>
    <w:basedOn w:val="a"/>
    <w:link w:val="22"/>
    <w:uiPriority w:val="99"/>
    <w:semiHidden/>
    <w:unhideWhenUsed/>
    <w:rsid w:val="000219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2191B"/>
  </w:style>
  <w:style w:type="paragraph" w:styleId="a7">
    <w:name w:val="Body Text"/>
    <w:basedOn w:val="a"/>
    <w:link w:val="a8"/>
    <w:uiPriority w:val="99"/>
    <w:unhideWhenUsed/>
    <w:rsid w:val="0002191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02191B"/>
  </w:style>
  <w:style w:type="paragraph" w:styleId="a9">
    <w:name w:val="Title"/>
    <w:basedOn w:val="a"/>
    <w:link w:val="aa"/>
    <w:qFormat/>
    <w:rsid w:val="0002191B"/>
    <w:pPr>
      <w:spacing w:after="0" w:line="240" w:lineRule="auto"/>
      <w:ind w:left="5760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rsid w:val="0002191B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p2">
    <w:name w:val="p2"/>
    <w:basedOn w:val="a"/>
    <w:rsid w:val="0002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02191B"/>
  </w:style>
  <w:style w:type="paragraph" w:customStyle="1" w:styleId="p3">
    <w:name w:val="p3"/>
    <w:basedOn w:val="a"/>
    <w:rsid w:val="0002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rsid w:val="0002191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c">
    <w:name w:val="Верхний колонтитул Знак"/>
    <w:basedOn w:val="a0"/>
    <w:link w:val="ab"/>
    <w:rsid w:val="0002191B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d">
    <w:name w:val="No Spacing"/>
    <w:uiPriority w:val="1"/>
    <w:qFormat/>
    <w:rsid w:val="00021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style11"/>
    <w:basedOn w:val="a0"/>
    <w:rsid w:val="0002191B"/>
    <w:rPr>
      <w:color w:val="004080"/>
    </w:rPr>
  </w:style>
  <w:style w:type="character" w:customStyle="1" w:styleId="FontStyle">
    <w:name w:val="Font Style"/>
    <w:rsid w:val="0002191B"/>
    <w:rPr>
      <w:rFonts w:cs="Courier New"/>
      <w:color w:val="000000"/>
      <w:sz w:val="20"/>
      <w:szCs w:val="20"/>
    </w:rPr>
  </w:style>
  <w:style w:type="paragraph" w:styleId="ae">
    <w:name w:val="List Paragraph"/>
    <w:basedOn w:val="a"/>
    <w:uiPriority w:val="34"/>
    <w:qFormat/>
    <w:rsid w:val="0002191B"/>
    <w:pPr>
      <w:ind w:left="720"/>
      <w:contextualSpacing/>
    </w:pPr>
  </w:style>
  <w:style w:type="paragraph" w:customStyle="1" w:styleId="210">
    <w:name w:val="Основной текст 21"/>
    <w:basedOn w:val="a"/>
    <w:rsid w:val="008B5539"/>
    <w:pPr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11">
    <w:name w:val="Знак Знак Знак Знак Знак Знак Знак Знак1 Знак"/>
    <w:basedOn w:val="a"/>
    <w:rsid w:val="008B55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uiPriority w:val="99"/>
    <w:semiHidden/>
    <w:unhideWhenUsed/>
    <w:rsid w:val="006042A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042A9"/>
  </w:style>
  <w:style w:type="character" w:customStyle="1" w:styleId="3">
    <w:name w:val="Основной текст (3)_"/>
    <w:basedOn w:val="a0"/>
    <w:link w:val="31"/>
    <w:rsid w:val="00D24275"/>
    <w:rPr>
      <w:b/>
      <w:bCs/>
      <w:sz w:val="27"/>
      <w:szCs w:val="27"/>
      <w:shd w:val="clear" w:color="auto" w:fill="FFFFFF"/>
    </w:rPr>
  </w:style>
  <w:style w:type="character" w:customStyle="1" w:styleId="30">
    <w:name w:val="Основной текст (3)"/>
    <w:basedOn w:val="3"/>
    <w:rsid w:val="00D24275"/>
    <w:rPr>
      <w:u w:val="single"/>
    </w:rPr>
  </w:style>
  <w:style w:type="paragraph" w:customStyle="1" w:styleId="31">
    <w:name w:val="Основной текст (3)1"/>
    <w:basedOn w:val="a"/>
    <w:link w:val="3"/>
    <w:rsid w:val="00D24275"/>
    <w:pPr>
      <w:widowControl w:val="0"/>
      <w:shd w:val="clear" w:color="auto" w:fill="FFFFFF"/>
      <w:spacing w:before="300" w:after="0" w:line="240" w:lineRule="atLeast"/>
      <w:jc w:val="both"/>
    </w:pPr>
    <w:rPr>
      <w:b/>
      <w:bCs/>
      <w:sz w:val="27"/>
      <w:szCs w:val="27"/>
    </w:rPr>
  </w:style>
  <w:style w:type="paragraph" w:customStyle="1" w:styleId="Style3">
    <w:name w:val="Style3"/>
    <w:basedOn w:val="a"/>
    <w:rsid w:val="0034224F"/>
    <w:pPr>
      <w:widowControl w:val="0"/>
      <w:autoSpaceDE w:val="0"/>
      <w:autoSpaceDN w:val="0"/>
      <w:adjustRightInd w:val="0"/>
      <w:spacing w:after="0" w:line="370" w:lineRule="exact"/>
      <w:ind w:firstLine="84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34224F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516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basedOn w:val="a0"/>
    <w:rsid w:val="00184FE8"/>
  </w:style>
  <w:style w:type="paragraph" w:customStyle="1" w:styleId="12">
    <w:name w:val="Знак Знак Знак Знак Знак Знак Знак Знак1 Знак Знак Знак Знак"/>
    <w:basedOn w:val="a"/>
    <w:rsid w:val="00CC59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64759-6D40-4B11-91AE-74253B07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6750</Words>
  <Characters>38476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2017-11-10T11:24:00Z</cp:lastPrinted>
  <dcterms:created xsi:type="dcterms:W3CDTF">2017-11-15T06:44:00Z</dcterms:created>
  <dcterms:modified xsi:type="dcterms:W3CDTF">2017-11-15T06:51:00Z</dcterms:modified>
</cp:coreProperties>
</file>