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8FE" w:rsidRDefault="00F978FE" w:rsidP="00F978FE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8FE" w:rsidRPr="00BC73FC" w:rsidRDefault="00F978FE" w:rsidP="00F978FE">
      <w:pPr>
        <w:jc w:val="center"/>
        <w:rPr>
          <w:b/>
          <w:bCs/>
          <w:sz w:val="16"/>
          <w:szCs w:val="16"/>
        </w:rPr>
      </w:pPr>
    </w:p>
    <w:p w:rsidR="00F978FE" w:rsidRPr="003C3809" w:rsidRDefault="00F978FE" w:rsidP="00F978FE">
      <w:pPr>
        <w:jc w:val="center"/>
        <w:rPr>
          <w:b/>
          <w:bCs/>
          <w:szCs w:val="28"/>
        </w:rPr>
      </w:pPr>
      <w:r w:rsidRPr="003C3809">
        <w:rPr>
          <w:b/>
          <w:bCs/>
          <w:sz w:val="28"/>
          <w:szCs w:val="28"/>
        </w:rPr>
        <w:t>НЕДРИГАЙЛІВСЬКА РАЙОННА ДЕРЖАВНА</w:t>
      </w:r>
      <w:r w:rsidRPr="003C3809">
        <w:rPr>
          <w:b/>
          <w:bCs/>
          <w:szCs w:val="28"/>
        </w:rPr>
        <w:t xml:space="preserve"> </w:t>
      </w:r>
      <w:r w:rsidRPr="003C3809">
        <w:rPr>
          <w:b/>
          <w:bCs/>
          <w:sz w:val="28"/>
          <w:szCs w:val="28"/>
        </w:rPr>
        <w:t>АДМІНІСТРАЦІЯ</w:t>
      </w:r>
    </w:p>
    <w:p w:rsidR="00F978FE" w:rsidRPr="00BC73FC" w:rsidRDefault="00F978FE" w:rsidP="00F978FE">
      <w:pPr>
        <w:spacing w:after="120"/>
        <w:jc w:val="center"/>
        <w:rPr>
          <w:b/>
          <w:bCs/>
          <w:sz w:val="8"/>
          <w:szCs w:val="8"/>
        </w:rPr>
      </w:pPr>
    </w:p>
    <w:p w:rsidR="00F978FE" w:rsidRPr="003C3809" w:rsidRDefault="00F978FE" w:rsidP="00F978FE">
      <w:pPr>
        <w:spacing w:after="120"/>
        <w:jc w:val="center"/>
        <w:rPr>
          <w:b/>
          <w:bCs/>
          <w:sz w:val="40"/>
          <w:szCs w:val="40"/>
        </w:rPr>
      </w:pPr>
      <w:r w:rsidRPr="003C3809">
        <w:rPr>
          <w:b/>
          <w:bCs/>
          <w:sz w:val="40"/>
          <w:szCs w:val="40"/>
        </w:rPr>
        <w:t>Р О З П О Р Я Д Ж Е Н Н Я</w:t>
      </w:r>
    </w:p>
    <w:p w:rsidR="00F978FE" w:rsidRPr="003C3809" w:rsidRDefault="00F978FE" w:rsidP="00F978FE">
      <w:pPr>
        <w:spacing w:after="120"/>
        <w:jc w:val="center"/>
        <w:rPr>
          <w:b/>
          <w:bCs/>
          <w:sz w:val="28"/>
          <w:szCs w:val="28"/>
        </w:rPr>
      </w:pPr>
      <w:r w:rsidRPr="003C3809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F978FE" w:rsidRPr="00D05957" w:rsidTr="002644BD">
        <w:tc>
          <w:tcPr>
            <w:tcW w:w="1809" w:type="dxa"/>
            <w:shd w:val="clear" w:color="auto" w:fill="auto"/>
          </w:tcPr>
          <w:p w:rsidR="00F978FE" w:rsidRPr="00812561" w:rsidRDefault="00F978FE" w:rsidP="00F978F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0</w:t>
            </w:r>
            <w:r>
              <w:rPr>
                <w:b/>
                <w:bCs/>
                <w:sz w:val="28"/>
                <w:szCs w:val="28"/>
                <w:lang w:val="en-US"/>
              </w:rPr>
              <w:t>9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.07</w:t>
            </w:r>
            <w:r w:rsidRPr="00812561">
              <w:rPr>
                <w:b/>
                <w:bCs/>
                <w:sz w:val="28"/>
                <w:szCs w:val="28"/>
              </w:rPr>
              <w:t>.20</w:t>
            </w:r>
            <w:r w:rsidRPr="0081256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F978FE" w:rsidRPr="00D05957" w:rsidRDefault="00F978FE" w:rsidP="002644BD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F978FE" w:rsidRDefault="00F978FE" w:rsidP="002644BD">
            <w:pPr>
              <w:jc w:val="both"/>
              <w:rPr>
                <w:b/>
                <w:bCs/>
                <w:sz w:val="28"/>
                <w:lang w:val="uk-UA"/>
              </w:rPr>
            </w:pPr>
          </w:p>
          <w:p w:rsidR="00F978FE" w:rsidRPr="00D05957" w:rsidRDefault="00F978FE" w:rsidP="00F978FE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 xml:space="preserve"> </w:t>
            </w:r>
            <w:r w:rsidRPr="00D05957">
              <w:rPr>
                <w:b/>
                <w:bCs/>
                <w:sz w:val="28"/>
              </w:rPr>
              <w:t xml:space="preserve">№ </w:t>
            </w:r>
            <w:r>
              <w:rPr>
                <w:b/>
                <w:bCs/>
                <w:sz w:val="28"/>
              </w:rPr>
              <w:t>14</w:t>
            </w:r>
            <w:r>
              <w:rPr>
                <w:b/>
                <w:bCs/>
                <w:sz w:val="28"/>
                <w:lang w:val="en-US"/>
              </w:rPr>
              <w:t>5</w:t>
            </w:r>
            <w:r w:rsidRPr="00D05957">
              <w:rPr>
                <w:b/>
                <w:bCs/>
                <w:sz w:val="28"/>
              </w:rPr>
              <w:t>-ОД</w:t>
            </w:r>
          </w:p>
        </w:tc>
      </w:tr>
    </w:tbl>
    <w:p w:rsidR="00712772" w:rsidRDefault="00712772" w:rsidP="00F978FE">
      <w:pPr>
        <w:jc w:val="center"/>
        <w:rPr>
          <w:b/>
          <w:sz w:val="28"/>
          <w:szCs w:val="28"/>
          <w:lang w:val="uk-UA"/>
        </w:rPr>
      </w:pPr>
    </w:p>
    <w:p w:rsidR="00712772" w:rsidRPr="00542E87" w:rsidRDefault="00712772" w:rsidP="00712772">
      <w:pPr>
        <w:pStyle w:val="4"/>
        <w:rPr>
          <w:b/>
        </w:rPr>
      </w:pPr>
      <w:r w:rsidRPr="00542E87">
        <w:rPr>
          <w:b/>
        </w:rPr>
        <w:t>Про влаштування вихованців</w:t>
      </w:r>
    </w:p>
    <w:p w:rsidR="00712772" w:rsidRPr="00542E87" w:rsidRDefault="00712772" w:rsidP="00712772">
      <w:pPr>
        <w:pStyle w:val="4"/>
        <w:rPr>
          <w:b/>
        </w:rPr>
      </w:pPr>
      <w:r w:rsidRPr="00542E87">
        <w:rPr>
          <w:b/>
        </w:rPr>
        <w:t>у дитячий будинок сімейного</w:t>
      </w:r>
    </w:p>
    <w:p w:rsidR="00712772" w:rsidRPr="00542E87" w:rsidRDefault="00712772" w:rsidP="00712772">
      <w:pPr>
        <w:pStyle w:val="4"/>
        <w:rPr>
          <w:b/>
        </w:rPr>
      </w:pPr>
      <w:r w:rsidRPr="00542E87">
        <w:rPr>
          <w:b/>
        </w:rPr>
        <w:t>типу</w:t>
      </w:r>
    </w:p>
    <w:p w:rsidR="00712772" w:rsidRPr="00E218A7" w:rsidRDefault="00712772" w:rsidP="00712772">
      <w:pPr>
        <w:rPr>
          <w:sz w:val="28"/>
          <w:szCs w:val="28"/>
          <w:lang w:val="uk-UA"/>
        </w:rPr>
      </w:pPr>
    </w:p>
    <w:p w:rsidR="00712772" w:rsidRPr="00BD7567" w:rsidRDefault="00712772" w:rsidP="00712772">
      <w:pPr>
        <w:jc w:val="both"/>
        <w:rPr>
          <w:sz w:val="28"/>
          <w:szCs w:val="28"/>
          <w:lang w:val="uk-UA"/>
        </w:rPr>
      </w:pPr>
      <w:r>
        <w:rPr>
          <w:rStyle w:val="FontStyle15"/>
          <w:rFonts w:eastAsiaTheme="majorEastAsia"/>
          <w:sz w:val="27"/>
          <w:szCs w:val="27"/>
          <w:lang w:val="uk-UA" w:eastAsia="uk-UA"/>
        </w:rPr>
        <w:t xml:space="preserve">                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Відповідно до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стат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ей 6,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23 Закону України «Про місцеві державні адміністрації»,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статті</w:t>
      </w:r>
      <w:r w:rsidRPr="002755DB">
        <w:rPr>
          <w:sz w:val="28"/>
          <w:szCs w:val="28"/>
          <w:lang w:val="uk-UA"/>
        </w:rPr>
        <w:t xml:space="preserve"> 6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,</w:t>
      </w:r>
      <w:r w:rsidRPr="008747DC">
        <w:rPr>
          <w:rStyle w:val="FontStyle15"/>
          <w:rFonts w:eastAsiaTheme="majorEastAsia"/>
          <w:sz w:val="27"/>
          <w:szCs w:val="27"/>
          <w:lang w:val="uk-UA" w:eastAsia="uk-UA"/>
        </w:rPr>
        <w:t xml:space="preserve"> </w:t>
      </w:r>
      <w:r w:rsidRPr="00AB6A13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AB6A13">
        <w:rPr>
          <w:sz w:val="28"/>
          <w:szCs w:val="28"/>
          <w:lang w:val="uk-UA"/>
        </w:rPr>
        <w:t xml:space="preserve"> Кабінету Міністрів України від 26 квітня 2002 року № 564 </w:t>
      </w:r>
      <w:r>
        <w:rPr>
          <w:sz w:val="28"/>
          <w:szCs w:val="28"/>
          <w:lang w:val="uk-UA"/>
        </w:rPr>
        <w:t>«</w:t>
      </w:r>
      <w:r w:rsidRPr="00AB6A13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П</w:t>
      </w:r>
      <w:r w:rsidRPr="00AB6A13">
        <w:rPr>
          <w:sz w:val="28"/>
          <w:szCs w:val="28"/>
          <w:lang w:val="uk-UA"/>
        </w:rPr>
        <w:t>оложення про дитячий будинок сімейного типу</w:t>
      </w:r>
      <w:r>
        <w:rPr>
          <w:sz w:val="28"/>
          <w:szCs w:val="28"/>
          <w:lang w:val="uk-UA"/>
        </w:rPr>
        <w:t>»</w:t>
      </w:r>
      <w:r w:rsidRPr="00AB6A13">
        <w:rPr>
          <w:sz w:val="28"/>
          <w:szCs w:val="28"/>
          <w:lang w:val="uk-UA"/>
        </w:rPr>
        <w:t xml:space="preserve">, на підставі заяви </w:t>
      </w:r>
      <w:r>
        <w:rPr>
          <w:sz w:val="28"/>
          <w:szCs w:val="28"/>
          <w:lang w:val="uk-UA"/>
        </w:rPr>
        <w:t>батьків-вихователів</w:t>
      </w:r>
      <w:r w:rsidRPr="00AB6A13">
        <w:rPr>
          <w:sz w:val="28"/>
          <w:szCs w:val="28"/>
          <w:lang w:val="uk-UA"/>
        </w:rPr>
        <w:t xml:space="preserve"> </w:t>
      </w:r>
      <w:r w:rsidR="00D6659A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</w:t>
      </w:r>
      <w:r w:rsidR="00D6659A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</w:t>
      </w:r>
      <w:r w:rsidR="00D6659A">
        <w:rPr>
          <w:sz w:val="28"/>
          <w:szCs w:val="28"/>
          <w:lang w:val="uk-UA"/>
        </w:rPr>
        <w:t>Особа2</w:t>
      </w:r>
      <w:r>
        <w:rPr>
          <w:sz w:val="28"/>
          <w:szCs w:val="28"/>
          <w:lang w:val="uk-UA"/>
        </w:rPr>
        <w:t xml:space="preserve">, </w:t>
      </w:r>
      <w:r w:rsidR="00D6659A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</w:t>
      </w:r>
      <w:r w:rsidRPr="00AB6A13">
        <w:rPr>
          <w:sz w:val="28"/>
          <w:szCs w:val="28"/>
          <w:lang w:val="uk-UA"/>
        </w:rPr>
        <w:t xml:space="preserve">які проживають за адресою: </w:t>
      </w:r>
      <w:r w:rsidR="00D6659A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 про влаштування у дитячий будинок сімейного типу вихованців,   </w:t>
      </w:r>
      <w:r w:rsidRPr="00737134">
        <w:rPr>
          <w:sz w:val="28"/>
          <w:szCs w:val="28"/>
          <w:lang w:val="uk-UA"/>
        </w:rPr>
        <w:t>врах</w:t>
      </w:r>
      <w:r w:rsidR="006B3FE4">
        <w:rPr>
          <w:sz w:val="28"/>
          <w:szCs w:val="28"/>
          <w:lang w:val="uk-UA"/>
        </w:rPr>
        <w:t>овуючи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висновки </w:t>
      </w:r>
      <w:r w:rsidR="006B3FE4">
        <w:rPr>
          <w:sz w:val="28"/>
          <w:szCs w:val="28"/>
          <w:lang w:val="uk-UA"/>
        </w:rPr>
        <w:t>Недригайлівського районного центру соціальних служб для сім</w:t>
      </w:r>
      <w:r w:rsidR="006B3FE4" w:rsidRPr="00AB6A13">
        <w:rPr>
          <w:sz w:val="28"/>
          <w:szCs w:val="28"/>
          <w:lang w:val="uk-UA"/>
        </w:rPr>
        <w:t>’</w:t>
      </w:r>
      <w:r w:rsidR="006B3FE4">
        <w:rPr>
          <w:sz w:val="28"/>
          <w:szCs w:val="28"/>
          <w:lang w:val="uk-UA"/>
        </w:rPr>
        <w:t xml:space="preserve">ї, дітей та молоді та служби у справах дітей Недригайлівської районної державної адміністрації </w:t>
      </w:r>
      <w:r>
        <w:rPr>
          <w:sz w:val="28"/>
          <w:szCs w:val="28"/>
          <w:lang w:val="uk-UA"/>
        </w:rPr>
        <w:t xml:space="preserve">про доцільність влаштування дітей у дитячий будинок сімейного типу, </w:t>
      </w:r>
      <w:r>
        <w:rPr>
          <w:sz w:val="28"/>
          <w:lang w:val="uk-UA"/>
        </w:rPr>
        <w:t xml:space="preserve">з метою покращення становища </w:t>
      </w:r>
      <w:r w:rsidRPr="00DD439C">
        <w:rPr>
          <w:sz w:val="28"/>
          <w:lang w:val="uk-UA"/>
        </w:rPr>
        <w:t>д</w:t>
      </w:r>
      <w:r>
        <w:rPr>
          <w:sz w:val="28"/>
          <w:lang w:val="uk-UA"/>
        </w:rPr>
        <w:t>ітей</w:t>
      </w:r>
      <w:r w:rsidRPr="00DD439C">
        <w:rPr>
          <w:sz w:val="28"/>
          <w:lang w:val="uk-UA"/>
        </w:rPr>
        <w:t>-сир</w:t>
      </w:r>
      <w:r>
        <w:rPr>
          <w:sz w:val="28"/>
          <w:lang w:val="uk-UA"/>
        </w:rPr>
        <w:t>і</w:t>
      </w:r>
      <w:r w:rsidRPr="00DD439C">
        <w:rPr>
          <w:sz w:val="28"/>
          <w:lang w:val="uk-UA"/>
        </w:rPr>
        <w:t>т</w:t>
      </w:r>
      <w:r>
        <w:rPr>
          <w:sz w:val="28"/>
          <w:lang w:val="uk-UA"/>
        </w:rPr>
        <w:t xml:space="preserve"> </w:t>
      </w:r>
      <w:r w:rsidRPr="00DD439C">
        <w:rPr>
          <w:sz w:val="28"/>
          <w:lang w:val="uk-UA"/>
        </w:rPr>
        <w:t>та дітей, позбавлених батьківського піклуванн</w:t>
      </w:r>
      <w:r>
        <w:rPr>
          <w:sz w:val="28"/>
          <w:lang w:val="uk-UA"/>
        </w:rPr>
        <w:t>я:</w:t>
      </w:r>
    </w:p>
    <w:p w:rsidR="00712772" w:rsidRPr="002755DB" w:rsidRDefault="00712772" w:rsidP="00712772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        1. Влаштувати з  </w:t>
      </w:r>
      <w:r w:rsidR="00DD0F4D">
        <w:rPr>
          <w:rStyle w:val="FontStyle15"/>
          <w:rFonts w:eastAsiaTheme="majorEastAsia"/>
          <w:sz w:val="28"/>
          <w:szCs w:val="28"/>
          <w:lang w:val="uk-UA" w:eastAsia="uk-UA"/>
        </w:rPr>
        <w:t>13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.07.2020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року на виховання та спільне проживання у   дитячий будинок сімейного типу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, створен</w:t>
      </w:r>
      <w:r w:rsidR="006B3FE4">
        <w:rPr>
          <w:rStyle w:val="FontStyle15"/>
          <w:rFonts w:eastAsiaTheme="majorEastAsia"/>
          <w:sz w:val="28"/>
          <w:szCs w:val="28"/>
          <w:lang w:val="uk-UA" w:eastAsia="uk-UA"/>
        </w:rPr>
        <w:t>ий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на базі родини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="00D6659A">
        <w:rPr>
          <w:rStyle w:val="FontStyle15"/>
          <w:rFonts w:eastAsiaTheme="majorEastAsia"/>
          <w:sz w:val="28"/>
          <w:szCs w:val="28"/>
          <w:lang w:val="uk-UA" w:eastAsia="uk-UA"/>
        </w:rPr>
        <w:t>Особа 1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і </w:t>
      </w:r>
      <w:r w:rsidR="00D6659A">
        <w:rPr>
          <w:rStyle w:val="FontStyle15"/>
          <w:rFonts w:eastAsiaTheme="majorEastAsia"/>
          <w:sz w:val="28"/>
          <w:szCs w:val="28"/>
          <w:lang w:val="uk-UA" w:eastAsia="uk-UA"/>
        </w:rPr>
        <w:t>Особа2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які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проживають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за адресою: </w:t>
      </w:r>
      <w:r w:rsidR="00D6659A">
        <w:rPr>
          <w:sz w:val="28"/>
          <w:szCs w:val="28"/>
          <w:lang w:val="uk-UA"/>
        </w:rPr>
        <w:t>Конфіденційна інформація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дітей:</w:t>
      </w:r>
    </w:p>
    <w:p w:rsidR="00712772" w:rsidRDefault="00712772" w:rsidP="00712772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        - </w:t>
      </w:r>
      <w:r w:rsidR="00D6659A">
        <w:rPr>
          <w:rStyle w:val="FontStyle15"/>
          <w:rFonts w:eastAsiaTheme="majorEastAsia"/>
          <w:sz w:val="28"/>
          <w:szCs w:val="28"/>
          <w:lang w:val="uk-UA" w:eastAsia="uk-UA"/>
        </w:rPr>
        <w:t>Особа 3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</w:t>
      </w:r>
      <w:r w:rsidR="00D6659A">
        <w:rPr>
          <w:sz w:val="28"/>
          <w:szCs w:val="28"/>
          <w:lang w:val="uk-UA"/>
        </w:rPr>
        <w:t>Конфіденційна інформація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;</w:t>
      </w:r>
    </w:p>
    <w:p w:rsidR="00712772" w:rsidRDefault="00712772" w:rsidP="00712772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        - </w:t>
      </w:r>
      <w:r w:rsidR="00D6659A">
        <w:rPr>
          <w:rStyle w:val="FontStyle15"/>
          <w:rFonts w:eastAsiaTheme="majorEastAsia"/>
          <w:sz w:val="28"/>
          <w:szCs w:val="28"/>
          <w:lang w:val="uk-UA" w:eastAsia="uk-UA"/>
        </w:rPr>
        <w:t>Особа 4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</w:t>
      </w:r>
      <w:r w:rsidR="00D6659A">
        <w:rPr>
          <w:sz w:val="28"/>
          <w:szCs w:val="28"/>
          <w:lang w:val="uk-UA"/>
        </w:rPr>
        <w:t>Конфіденційна інформація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;</w:t>
      </w:r>
    </w:p>
    <w:p w:rsidR="00712772" w:rsidRDefault="00712772" w:rsidP="00712772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        - </w:t>
      </w:r>
      <w:r w:rsidR="00D6659A">
        <w:rPr>
          <w:rStyle w:val="FontStyle15"/>
          <w:rFonts w:eastAsiaTheme="majorEastAsia"/>
          <w:sz w:val="28"/>
          <w:szCs w:val="28"/>
          <w:lang w:val="uk-UA" w:eastAsia="uk-UA"/>
        </w:rPr>
        <w:t>Особа 5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</w:t>
      </w:r>
      <w:r w:rsidR="00D6659A">
        <w:rPr>
          <w:sz w:val="28"/>
          <w:szCs w:val="28"/>
          <w:lang w:val="uk-UA"/>
        </w:rPr>
        <w:t>Конфіденційна інформація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,</w:t>
      </w:r>
    </w:p>
    <w:p w:rsidR="00712772" w:rsidRPr="00DA13F7" w:rsidRDefault="00712772" w:rsidP="00712772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як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им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розпорядженням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голови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Краснопільської 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районної державної адміністрації від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24.02.2020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року №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52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-ОД надано статус дитини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, позбавленої батьківського піклування,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на підставі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заочного рішення Краснопільського районного суду Сумської області від 16 січня 2020 року (справа                      № 578/1588/19) про позбавлення батьківських прав </w:t>
      </w:r>
      <w:r w:rsidR="00D6659A">
        <w:rPr>
          <w:rStyle w:val="FontStyle15"/>
          <w:rFonts w:eastAsiaTheme="majorEastAsia"/>
          <w:sz w:val="28"/>
          <w:szCs w:val="28"/>
          <w:lang w:val="uk-UA" w:eastAsia="uk-UA"/>
        </w:rPr>
        <w:t>Особа 6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, і </w:t>
      </w:r>
      <w:r w:rsidR="00D6659A">
        <w:rPr>
          <w:rStyle w:val="FontStyle15"/>
          <w:rFonts w:eastAsiaTheme="majorEastAsia"/>
          <w:sz w:val="28"/>
          <w:szCs w:val="28"/>
          <w:lang w:val="uk-UA" w:eastAsia="uk-UA"/>
        </w:rPr>
        <w:t>Особа 7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.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</w:t>
      </w:r>
    </w:p>
    <w:p w:rsidR="00712772" w:rsidRPr="002F7C3E" w:rsidRDefault="00712772" w:rsidP="00712772">
      <w:pPr>
        <w:ind w:firstLine="851"/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1"/>
          <w:sz w:val="28"/>
          <w:szCs w:val="28"/>
          <w:lang w:val="uk-UA"/>
        </w:rPr>
        <w:t>2.</w:t>
      </w:r>
      <w:r w:rsidRPr="002755DB">
        <w:rPr>
          <w:rStyle w:val="FontStyle11"/>
          <w:sz w:val="28"/>
          <w:szCs w:val="28"/>
          <w:lang w:val="uk-UA"/>
        </w:rPr>
        <w:tab/>
      </w:r>
      <w:r w:rsidRPr="002755DB">
        <w:rPr>
          <w:sz w:val="28"/>
          <w:szCs w:val="28"/>
        </w:rPr>
        <w:t>Відповідно до пункту 19 Положення про дитячий будинок сімейного типу, затвердженого постановою Кабінету Міністрів України від 26 квітня 2002 року №</w:t>
      </w:r>
      <w:r>
        <w:rPr>
          <w:sz w:val="28"/>
          <w:szCs w:val="28"/>
          <w:lang w:val="uk-UA"/>
        </w:rPr>
        <w:t xml:space="preserve"> </w:t>
      </w:r>
      <w:r w:rsidRPr="002755DB">
        <w:rPr>
          <w:sz w:val="28"/>
          <w:szCs w:val="28"/>
        </w:rPr>
        <w:t>564</w:t>
      </w:r>
      <w:r>
        <w:rPr>
          <w:sz w:val="28"/>
          <w:szCs w:val="28"/>
          <w:lang w:val="uk-UA"/>
        </w:rPr>
        <w:t xml:space="preserve"> «</w:t>
      </w:r>
      <w:r w:rsidRPr="00AB6A13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П</w:t>
      </w:r>
      <w:r w:rsidRPr="00AB6A13">
        <w:rPr>
          <w:sz w:val="28"/>
          <w:szCs w:val="28"/>
          <w:lang w:val="uk-UA"/>
        </w:rPr>
        <w:t xml:space="preserve">оложення про дитячий </w:t>
      </w:r>
      <w:r w:rsidRPr="00AB6A13">
        <w:rPr>
          <w:sz w:val="28"/>
          <w:szCs w:val="28"/>
          <w:lang w:val="uk-UA"/>
        </w:rPr>
        <w:lastRenderedPageBreak/>
        <w:t>будинок сімейного типу</w:t>
      </w:r>
      <w:r>
        <w:rPr>
          <w:sz w:val="28"/>
          <w:szCs w:val="28"/>
          <w:lang w:val="uk-UA"/>
        </w:rPr>
        <w:t>»</w:t>
      </w:r>
      <w:r w:rsidRPr="002755DB">
        <w:rPr>
          <w:sz w:val="28"/>
          <w:szCs w:val="28"/>
          <w:lang w:val="uk-UA"/>
        </w:rPr>
        <w:t>,</w:t>
      </w:r>
      <w:r w:rsidRPr="002755DB">
        <w:rPr>
          <w:rStyle w:val="FontStyle11"/>
          <w:sz w:val="28"/>
          <w:szCs w:val="28"/>
          <w:lang w:val="uk-UA"/>
        </w:rPr>
        <w:t xml:space="preserve"> покласти персональну відповідальність за життя, здоров'я, фізичний і психічний розвиток вихованців </w:t>
      </w:r>
      <w:r w:rsidR="00D6659A">
        <w:rPr>
          <w:rStyle w:val="FontStyle11"/>
          <w:sz w:val="28"/>
          <w:szCs w:val="28"/>
          <w:lang w:val="uk-UA"/>
        </w:rPr>
        <w:t>Особа 3, Особа 4 і Особа 5</w:t>
      </w:r>
      <w:r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 xml:space="preserve">на батьків-вихователів </w:t>
      </w:r>
      <w:r w:rsidR="00D6659A">
        <w:rPr>
          <w:rStyle w:val="FontStyle15"/>
          <w:rFonts w:eastAsiaTheme="majorEastAsia"/>
          <w:sz w:val="28"/>
          <w:szCs w:val="28"/>
          <w:lang w:val="uk-UA" w:eastAsia="uk-UA"/>
        </w:rPr>
        <w:t>Особа 1 і Особа 2</w:t>
      </w:r>
      <w:r w:rsidRPr="00D85E33">
        <w:rPr>
          <w:rStyle w:val="FontStyle15"/>
          <w:rFonts w:eastAsiaTheme="majorEastAsia"/>
          <w:sz w:val="28"/>
          <w:szCs w:val="28"/>
          <w:lang w:val="uk-UA" w:eastAsia="uk-UA"/>
        </w:rPr>
        <w:t>.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3</w:t>
      </w:r>
      <w:r w:rsidRPr="00D85E33">
        <w:rPr>
          <w:rStyle w:val="FontStyle11"/>
          <w:sz w:val="28"/>
          <w:szCs w:val="28"/>
          <w:lang w:val="uk-UA"/>
        </w:rPr>
        <w:t>.</w:t>
      </w:r>
      <w:r>
        <w:rPr>
          <w:rStyle w:val="FontStyle11"/>
          <w:sz w:val="28"/>
          <w:szCs w:val="28"/>
          <w:lang w:val="uk-UA"/>
        </w:rPr>
        <w:t xml:space="preserve"> </w:t>
      </w:r>
      <w:r w:rsidRPr="00D85E33">
        <w:rPr>
          <w:rStyle w:val="FontStyle11"/>
          <w:sz w:val="28"/>
          <w:szCs w:val="28"/>
          <w:lang w:val="uk-UA"/>
        </w:rPr>
        <w:t xml:space="preserve">Начальникові служби у справах дітей Недригайлівської районної державної адміністрації </w:t>
      </w:r>
      <w:r w:rsidRPr="002755DB">
        <w:rPr>
          <w:rStyle w:val="FontStyle11"/>
          <w:sz w:val="28"/>
          <w:szCs w:val="28"/>
          <w:lang w:val="uk-UA"/>
        </w:rPr>
        <w:t>Іщенко Т.В.</w:t>
      </w:r>
      <w:r w:rsidRPr="00D85E33">
        <w:rPr>
          <w:rStyle w:val="FontStyle11"/>
          <w:sz w:val="28"/>
          <w:szCs w:val="28"/>
          <w:lang w:val="uk-UA"/>
        </w:rPr>
        <w:t>: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>1) підготувати про</w:t>
      </w:r>
      <w:r>
        <w:rPr>
          <w:rStyle w:val="FontStyle11"/>
          <w:sz w:val="28"/>
          <w:szCs w:val="28"/>
          <w:lang w:val="uk-UA"/>
        </w:rPr>
        <w:t>є</w:t>
      </w:r>
      <w:r w:rsidRPr="002755DB">
        <w:rPr>
          <w:rStyle w:val="FontStyle11"/>
          <w:sz w:val="28"/>
          <w:szCs w:val="28"/>
          <w:lang w:val="uk-UA"/>
        </w:rPr>
        <w:t xml:space="preserve">кт </w:t>
      </w:r>
      <w:r>
        <w:rPr>
          <w:rStyle w:val="FontStyle11"/>
          <w:sz w:val="28"/>
          <w:szCs w:val="28"/>
          <w:lang w:val="uk-UA"/>
        </w:rPr>
        <w:t>угоди</w:t>
      </w:r>
      <w:r w:rsidRPr="002755DB">
        <w:rPr>
          <w:rStyle w:val="FontStyle11"/>
          <w:sz w:val="28"/>
          <w:szCs w:val="28"/>
          <w:lang w:val="uk-UA"/>
        </w:rPr>
        <w:t xml:space="preserve"> </w:t>
      </w:r>
      <w:r>
        <w:rPr>
          <w:rStyle w:val="FontStyle11"/>
          <w:sz w:val="28"/>
          <w:szCs w:val="28"/>
          <w:lang w:val="uk-UA"/>
        </w:rPr>
        <w:t>між Недригайлівською районною державною адміністрацією та батьками-вихователями</w:t>
      </w:r>
      <w:r w:rsidRPr="002755DB">
        <w:rPr>
          <w:rStyle w:val="FontStyle11"/>
          <w:sz w:val="28"/>
          <w:szCs w:val="28"/>
          <w:lang w:val="uk-UA"/>
        </w:rPr>
        <w:t xml:space="preserve"> про влаштування вихованців </w:t>
      </w:r>
      <w:r w:rsidR="00FF20A9">
        <w:rPr>
          <w:rStyle w:val="FontStyle11"/>
          <w:sz w:val="28"/>
          <w:szCs w:val="28"/>
          <w:lang w:val="uk-UA"/>
        </w:rPr>
        <w:t>Особа 3, Особа 4</w:t>
      </w:r>
      <w:r>
        <w:rPr>
          <w:rStyle w:val="FontStyle11"/>
          <w:sz w:val="28"/>
          <w:szCs w:val="28"/>
          <w:lang w:val="uk-UA"/>
        </w:rPr>
        <w:t xml:space="preserve"> і </w:t>
      </w:r>
      <w:r w:rsidR="00FF20A9">
        <w:rPr>
          <w:rStyle w:val="FontStyle11"/>
          <w:sz w:val="28"/>
          <w:szCs w:val="28"/>
          <w:lang w:val="uk-UA"/>
        </w:rPr>
        <w:t>Особа 5</w:t>
      </w:r>
      <w:r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 xml:space="preserve">у дитячий будинок сімейного типу, створений на базі родини </w:t>
      </w:r>
      <w:r w:rsidR="00FF20A9">
        <w:rPr>
          <w:rStyle w:val="FontStyle11"/>
          <w:sz w:val="28"/>
          <w:szCs w:val="28"/>
          <w:lang w:val="uk-UA"/>
        </w:rPr>
        <w:t>Особа 1 і Особа 2</w:t>
      </w:r>
      <w:r w:rsidRPr="002755DB">
        <w:rPr>
          <w:rStyle w:val="FontStyle11"/>
          <w:sz w:val="28"/>
          <w:szCs w:val="28"/>
          <w:lang w:val="uk-UA"/>
        </w:rPr>
        <w:t>;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2) забезпечити передачу прийомним батькам відповідних правовстановлюючих документів на </w:t>
      </w:r>
      <w:r>
        <w:rPr>
          <w:rStyle w:val="FontStyle11"/>
          <w:sz w:val="28"/>
          <w:szCs w:val="28"/>
          <w:lang w:val="uk-UA"/>
        </w:rPr>
        <w:t>дітей</w:t>
      </w:r>
      <w:r w:rsidRPr="002755DB">
        <w:rPr>
          <w:rStyle w:val="FontStyle11"/>
          <w:sz w:val="28"/>
          <w:szCs w:val="28"/>
          <w:lang w:val="uk-UA"/>
        </w:rPr>
        <w:t>;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3)  </w:t>
      </w:r>
      <w:r>
        <w:rPr>
          <w:rStyle w:val="FontStyle11"/>
          <w:sz w:val="28"/>
          <w:szCs w:val="28"/>
          <w:lang w:val="uk-UA"/>
        </w:rPr>
        <w:t>забезпечувати підготовку та надання</w:t>
      </w:r>
      <w:r w:rsidRPr="002755DB">
        <w:rPr>
          <w:rStyle w:val="FontStyle11"/>
          <w:sz w:val="28"/>
          <w:szCs w:val="28"/>
          <w:lang w:val="uk-UA"/>
        </w:rPr>
        <w:t xml:space="preserve"> річн</w:t>
      </w:r>
      <w:r>
        <w:rPr>
          <w:rStyle w:val="FontStyle11"/>
          <w:sz w:val="28"/>
          <w:szCs w:val="28"/>
          <w:lang w:val="uk-UA"/>
        </w:rPr>
        <w:t>ого</w:t>
      </w:r>
      <w:r w:rsidRPr="002755DB">
        <w:rPr>
          <w:rStyle w:val="FontStyle11"/>
          <w:sz w:val="28"/>
          <w:szCs w:val="28"/>
          <w:lang w:val="uk-UA"/>
        </w:rPr>
        <w:t xml:space="preserve"> звіт</w:t>
      </w:r>
      <w:r>
        <w:rPr>
          <w:rStyle w:val="FontStyle11"/>
          <w:sz w:val="28"/>
          <w:szCs w:val="28"/>
          <w:lang w:val="uk-UA"/>
        </w:rPr>
        <w:t>у</w:t>
      </w:r>
      <w:r w:rsidRPr="002755DB">
        <w:rPr>
          <w:rStyle w:val="FontStyle11"/>
          <w:sz w:val="28"/>
          <w:szCs w:val="28"/>
          <w:lang w:val="uk-UA"/>
        </w:rPr>
        <w:t xml:space="preserve"> про стан виховання, проживання і розвитку </w:t>
      </w:r>
      <w:r>
        <w:rPr>
          <w:rStyle w:val="FontStyle11"/>
          <w:sz w:val="28"/>
          <w:szCs w:val="28"/>
          <w:lang w:val="uk-UA"/>
        </w:rPr>
        <w:t>дітей</w:t>
      </w:r>
      <w:r w:rsidRPr="002755DB">
        <w:rPr>
          <w:rStyle w:val="FontStyle11"/>
          <w:sz w:val="28"/>
          <w:szCs w:val="28"/>
          <w:lang w:val="uk-UA"/>
        </w:rPr>
        <w:t xml:space="preserve"> у </w:t>
      </w:r>
      <w:r>
        <w:rPr>
          <w:rStyle w:val="FontStyle11"/>
          <w:sz w:val="28"/>
          <w:szCs w:val="28"/>
          <w:lang w:val="uk-UA"/>
        </w:rPr>
        <w:t xml:space="preserve">дитячому будинку сімейного типу </w:t>
      </w:r>
      <w:r w:rsidRPr="002755DB">
        <w:rPr>
          <w:rStyle w:val="FontStyle11"/>
          <w:sz w:val="28"/>
          <w:szCs w:val="28"/>
          <w:lang w:val="uk-UA"/>
        </w:rPr>
        <w:t xml:space="preserve"> службі у справах дітей Сумської обласної державної адміністрації.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4</w:t>
      </w:r>
      <w:r w:rsidRPr="002755DB">
        <w:rPr>
          <w:rStyle w:val="FontStyle11"/>
          <w:sz w:val="28"/>
          <w:szCs w:val="28"/>
        </w:rPr>
        <w:t>.</w:t>
      </w:r>
      <w:r w:rsidRPr="002755DB">
        <w:rPr>
          <w:rStyle w:val="FontStyle11"/>
          <w:sz w:val="28"/>
          <w:szCs w:val="28"/>
        </w:rPr>
        <w:tab/>
        <w:t>Директорові Недригайлівського районного центру соціальних служб для сім'ї, дітей та молоді Панченку О.І.</w:t>
      </w:r>
      <w:r w:rsidRPr="002755DB">
        <w:rPr>
          <w:rStyle w:val="FontStyle11"/>
          <w:sz w:val="28"/>
          <w:szCs w:val="28"/>
          <w:lang w:val="uk-UA"/>
        </w:rPr>
        <w:t>: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</w:rPr>
        <w:t xml:space="preserve">1)  забезпечити здійснення соціального супроводу </w:t>
      </w:r>
      <w:r w:rsidRPr="002755DB">
        <w:rPr>
          <w:rStyle w:val="FontStyle11"/>
          <w:sz w:val="28"/>
          <w:szCs w:val="28"/>
          <w:lang w:val="uk-UA"/>
        </w:rPr>
        <w:t xml:space="preserve">дитячого будинку сімейного типу, створеного на базі родини </w:t>
      </w:r>
      <w:r w:rsidR="00FF20A9">
        <w:rPr>
          <w:rStyle w:val="FontStyle11"/>
          <w:sz w:val="28"/>
          <w:szCs w:val="28"/>
          <w:lang w:val="uk-UA"/>
        </w:rPr>
        <w:t>Особа 1</w:t>
      </w:r>
      <w:r w:rsidRPr="002755DB">
        <w:rPr>
          <w:rStyle w:val="FontStyle11"/>
          <w:sz w:val="28"/>
          <w:szCs w:val="28"/>
          <w:lang w:val="uk-UA"/>
        </w:rPr>
        <w:t xml:space="preserve"> </w:t>
      </w:r>
      <w:r w:rsidR="00FF20A9">
        <w:rPr>
          <w:rStyle w:val="FontStyle11"/>
          <w:sz w:val="28"/>
          <w:szCs w:val="28"/>
          <w:lang w:val="uk-UA"/>
        </w:rPr>
        <w:t>Особа 2</w:t>
      </w:r>
      <w:r>
        <w:rPr>
          <w:rStyle w:val="FontStyle11"/>
          <w:sz w:val="28"/>
          <w:szCs w:val="28"/>
          <w:lang w:val="uk-UA"/>
        </w:rPr>
        <w:t>,</w:t>
      </w:r>
      <w:r w:rsidRPr="002755DB">
        <w:rPr>
          <w:rStyle w:val="FontStyle11"/>
          <w:sz w:val="28"/>
          <w:szCs w:val="28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>та</w:t>
      </w:r>
      <w:r w:rsidRPr="002755DB">
        <w:rPr>
          <w:rStyle w:val="FontStyle11"/>
          <w:sz w:val="28"/>
          <w:szCs w:val="28"/>
        </w:rPr>
        <w:t xml:space="preserve"> надання комплексу послуг, спрямованих на створення належних умов </w:t>
      </w:r>
      <w:r>
        <w:rPr>
          <w:rStyle w:val="FontStyle11"/>
          <w:sz w:val="28"/>
          <w:szCs w:val="28"/>
          <w:lang w:val="uk-UA"/>
        </w:rPr>
        <w:t>його</w:t>
      </w:r>
      <w:r w:rsidRPr="002755DB">
        <w:rPr>
          <w:rStyle w:val="FontStyle11"/>
          <w:sz w:val="28"/>
          <w:szCs w:val="28"/>
        </w:rPr>
        <w:t xml:space="preserve"> функціонування;</w:t>
      </w:r>
    </w:p>
    <w:p w:rsidR="00712772" w:rsidRPr="00BB169E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</w:rPr>
        <w:t xml:space="preserve">2) щорічно до 15 грудня подавати до служби у справах дітей Недригайлівської районної державної адміністрації звіт про виконання плану соціального супроводу </w:t>
      </w:r>
      <w:r>
        <w:rPr>
          <w:rStyle w:val="FontStyle11"/>
          <w:sz w:val="28"/>
          <w:szCs w:val="28"/>
          <w:lang w:val="uk-UA"/>
        </w:rPr>
        <w:t>дітей-вихованців та дитячого будинку сімейного типу.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 xml:space="preserve">5. </w:t>
      </w:r>
      <w:r w:rsidRPr="002755DB">
        <w:rPr>
          <w:rStyle w:val="FontStyle11"/>
          <w:sz w:val="28"/>
          <w:szCs w:val="28"/>
          <w:lang w:val="uk-UA"/>
        </w:rPr>
        <w:t>Начальникові управління праці та соціального захисту населення Недригайлівської районної державної адміністрації Бордуну В.І.:</w:t>
      </w:r>
    </w:p>
    <w:p w:rsidR="00712772" w:rsidRPr="002755DB" w:rsidRDefault="00712772" w:rsidP="00712772">
      <w:pPr>
        <w:ind w:firstLine="851"/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1"/>
          <w:sz w:val="28"/>
          <w:szCs w:val="28"/>
          <w:lang w:val="uk-UA"/>
        </w:rPr>
        <w:t xml:space="preserve">1) </w:t>
      </w:r>
      <w:r>
        <w:rPr>
          <w:rStyle w:val="FontStyle11"/>
          <w:sz w:val="28"/>
          <w:szCs w:val="28"/>
          <w:lang w:val="uk-UA"/>
        </w:rPr>
        <w:t>з</w:t>
      </w:r>
      <w:r w:rsidRPr="002755DB">
        <w:rPr>
          <w:rStyle w:val="FontStyle11"/>
          <w:sz w:val="28"/>
          <w:szCs w:val="28"/>
          <w:lang w:val="uk-UA"/>
        </w:rPr>
        <w:t xml:space="preserve">абезпечити </w:t>
      </w:r>
      <w:r>
        <w:rPr>
          <w:rStyle w:val="FontStyle11"/>
          <w:sz w:val="28"/>
          <w:szCs w:val="28"/>
          <w:lang w:val="uk-UA"/>
        </w:rPr>
        <w:t xml:space="preserve">в установленому законодавством порядку </w:t>
      </w:r>
      <w:r w:rsidRPr="002755DB">
        <w:rPr>
          <w:rStyle w:val="FontStyle11"/>
          <w:sz w:val="28"/>
          <w:szCs w:val="28"/>
          <w:lang w:val="uk-UA"/>
        </w:rPr>
        <w:t xml:space="preserve">призначення і виплату державної соціальної допомоги на </w:t>
      </w:r>
      <w:r>
        <w:rPr>
          <w:rStyle w:val="FontStyle11"/>
          <w:sz w:val="28"/>
          <w:szCs w:val="28"/>
          <w:lang w:val="uk-UA"/>
        </w:rPr>
        <w:t>неповнолітніх</w:t>
      </w:r>
      <w:r w:rsidRPr="002755DB">
        <w:rPr>
          <w:rStyle w:val="FontStyle11"/>
          <w:sz w:val="28"/>
          <w:szCs w:val="28"/>
          <w:lang w:val="uk-UA"/>
        </w:rPr>
        <w:t xml:space="preserve"> дітей </w:t>
      </w:r>
      <w:r>
        <w:rPr>
          <w:rStyle w:val="FontStyle11"/>
          <w:sz w:val="28"/>
          <w:szCs w:val="28"/>
          <w:lang w:val="uk-UA"/>
        </w:rPr>
        <w:t xml:space="preserve">        </w:t>
      </w:r>
      <w:r w:rsidR="00FF20A9">
        <w:rPr>
          <w:rStyle w:val="FontStyle11"/>
          <w:sz w:val="28"/>
          <w:szCs w:val="28"/>
          <w:lang w:val="uk-UA"/>
        </w:rPr>
        <w:t xml:space="preserve">Особа 3, Особа 4 </w:t>
      </w:r>
      <w:r>
        <w:rPr>
          <w:rStyle w:val="FontStyle11"/>
          <w:sz w:val="28"/>
          <w:szCs w:val="28"/>
          <w:lang w:val="uk-UA"/>
        </w:rPr>
        <w:t xml:space="preserve">і малолітню дитину </w:t>
      </w:r>
      <w:r w:rsidR="00FF20A9">
        <w:rPr>
          <w:rStyle w:val="FontStyle11"/>
          <w:sz w:val="28"/>
          <w:szCs w:val="28"/>
          <w:lang w:val="uk-UA"/>
        </w:rPr>
        <w:t>Особа 5</w:t>
      </w:r>
      <w:r>
        <w:rPr>
          <w:rStyle w:val="FontStyle11"/>
          <w:sz w:val="28"/>
          <w:szCs w:val="28"/>
          <w:lang w:val="uk-UA"/>
        </w:rPr>
        <w:t xml:space="preserve">, </w:t>
      </w:r>
      <w:r w:rsidRPr="002755DB">
        <w:rPr>
          <w:rStyle w:val="FontStyle11"/>
          <w:sz w:val="28"/>
          <w:szCs w:val="28"/>
          <w:lang w:val="uk-UA"/>
        </w:rPr>
        <w:t>які мають  статус дитини</w:t>
      </w:r>
      <w:r>
        <w:rPr>
          <w:rStyle w:val="FontStyle11"/>
          <w:sz w:val="28"/>
          <w:szCs w:val="28"/>
          <w:lang w:val="uk-UA"/>
        </w:rPr>
        <w:t>, позбавленої батьківського піклування;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 w:eastAsia="uk-UA"/>
        </w:rPr>
      </w:pPr>
      <w:r w:rsidRPr="002755DB">
        <w:rPr>
          <w:rStyle w:val="FontStyle11"/>
          <w:sz w:val="28"/>
          <w:szCs w:val="28"/>
        </w:rPr>
        <w:t xml:space="preserve">2) </w:t>
      </w:r>
      <w:r>
        <w:rPr>
          <w:rStyle w:val="FontStyle11"/>
          <w:sz w:val="28"/>
          <w:szCs w:val="28"/>
          <w:lang w:val="uk-UA"/>
        </w:rPr>
        <w:t xml:space="preserve">щомісяця до 20 числа </w:t>
      </w:r>
      <w:r w:rsidRPr="002755DB">
        <w:rPr>
          <w:rStyle w:val="FontStyle11"/>
          <w:sz w:val="28"/>
          <w:szCs w:val="28"/>
        </w:rPr>
        <w:t xml:space="preserve">здійснювати зазначені виплати на </w:t>
      </w:r>
      <w:r>
        <w:rPr>
          <w:rStyle w:val="FontStyle11"/>
          <w:sz w:val="28"/>
          <w:szCs w:val="28"/>
          <w:lang w:val="uk-UA"/>
        </w:rPr>
        <w:t>дітей та</w:t>
      </w:r>
      <w:r w:rsidRPr="002755DB">
        <w:rPr>
          <w:rStyle w:val="FontStyle11"/>
          <w:sz w:val="28"/>
          <w:szCs w:val="28"/>
        </w:rPr>
        <w:t xml:space="preserve"> грошове забезпечення </w:t>
      </w:r>
      <w:r>
        <w:rPr>
          <w:rStyle w:val="FontStyle11"/>
          <w:sz w:val="28"/>
          <w:szCs w:val="28"/>
          <w:lang w:val="uk-UA"/>
        </w:rPr>
        <w:t>батькам-вихователям.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6</w:t>
      </w:r>
      <w:r w:rsidRPr="002755DB">
        <w:rPr>
          <w:rStyle w:val="FontStyle11"/>
          <w:sz w:val="28"/>
          <w:szCs w:val="28"/>
        </w:rPr>
        <w:t>.</w:t>
      </w:r>
      <w:r w:rsidRPr="002755DB">
        <w:rPr>
          <w:rStyle w:val="FontStyle11"/>
          <w:sz w:val="28"/>
          <w:szCs w:val="28"/>
        </w:rPr>
        <w:tab/>
        <w:t xml:space="preserve">Головному лікареві </w:t>
      </w:r>
      <w:r>
        <w:rPr>
          <w:rStyle w:val="FontStyle11"/>
          <w:sz w:val="28"/>
          <w:szCs w:val="28"/>
          <w:lang w:val="uk-UA"/>
        </w:rPr>
        <w:t>комунального некомерційного підприємства «</w:t>
      </w:r>
      <w:r>
        <w:rPr>
          <w:rStyle w:val="FontStyle11"/>
          <w:sz w:val="28"/>
          <w:szCs w:val="28"/>
        </w:rPr>
        <w:t>Недригайлівськ</w:t>
      </w:r>
      <w:r>
        <w:rPr>
          <w:rStyle w:val="FontStyle11"/>
          <w:sz w:val="28"/>
          <w:szCs w:val="28"/>
          <w:lang w:val="uk-UA"/>
        </w:rPr>
        <w:t xml:space="preserve">ий </w:t>
      </w:r>
      <w:r w:rsidRPr="002755DB">
        <w:rPr>
          <w:rStyle w:val="FontStyle11"/>
          <w:sz w:val="28"/>
          <w:szCs w:val="28"/>
        </w:rPr>
        <w:t>центр</w:t>
      </w:r>
      <w:r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1"/>
          <w:sz w:val="28"/>
          <w:szCs w:val="28"/>
        </w:rPr>
        <w:t xml:space="preserve"> первинної медико-санітарної допомоги</w:t>
      </w:r>
      <w:r>
        <w:rPr>
          <w:rStyle w:val="FontStyle11"/>
          <w:sz w:val="28"/>
          <w:szCs w:val="28"/>
          <w:lang w:val="uk-UA"/>
        </w:rPr>
        <w:t xml:space="preserve">»                                                        </w:t>
      </w:r>
      <w:r w:rsidRPr="002755DB">
        <w:rPr>
          <w:rStyle w:val="FontStyle11"/>
          <w:sz w:val="28"/>
          <w:szCs w:val="28"/>
        </w:rPr>
        <w:t xml:space="preserve"> Неменко Т.В.: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1) </w:t>
      </w:r>
      <w:r>
        <w:rPr>
          <w:rStyle w:val="FontStyle11"/>
          <w:sz w:val="28"/>
          <w:szCs w:val="28"/>
          <w:lang w:val="uk-UA"/>
        </w:rPr>
        <w:t xml:space="preserve">забезпечити медичний супровід </w:t>
      </w:r>
      <w:r w:rsidR="006B3FE4">
        <w:rPr>
          <w:rStyle w:val="FontStyle11"/>
          <w:sz w:val="28"/>
          <w:szCs w:val="28"/>
          <w:lang w:val="uk-UA"/>
        </w:rPr>
        <w:t>сімейним</w:t>
      </w:r>
      <w:r>
        <w:rPr>
          <w:rStyle w:val="FontStyle11"/>
          <w:sz w:val="28"/>
          <w:szCs w:val="28"/>
          <w:lang w:val="uk-UA"/>
        </w:rPr>
        <w:t xml:space="preserve"> лікарем </w:t>
      </w:r>
      <w:r w:rsidRPr="002755DB">
        <w:rPr>
          <w:rStyle w:val="FontStyle11"/>
          <w:sz w:val="28"/>
          <w:szCs w:val="28"/>
          <w:lang w:val="uk-UA"/>
        </w:rPr>
        <w:t>діт</w:t>
      </w:r>
      <w:r>
        <w:rPr>
          <w:rStyle w:val="FontStyle11"/>
          <w:sz w:val="28"/>
          <w:szCs w:val="28"/>
          <w:lang w:val="uk-UA"/>
        </w:rPr>
        <w:t>ей</w:t>
      </w:r>
      <w:r w:rsidRPr="002755DB">
        <w:rPr>
          <w:rStyle w:val="FontStyle11"/>
          <w:sz w:val="28"/>
          <w:szCs w:val="28"/>
          <w:lang w:val="uk-UA"/>
        </w:rPr>
        <w:t>-вихованц</w:t>
      </w:r>
      <w:r>
        <w:rPr>
          <w:rStyle w:val="FontStyle11"/>
          <w:sz w:val="28"/>
          <w:szCs w:val="28"/>
          <w:lang w:val="uk-UA"/>
        </w:rPr>
        <w:t xml:space="preserve">ів </w:t>
      </w:r>
      <w:r w:rsidRPr="002755DB">
        <w:rPr>
          <w:rStyle w:val="FontStyle11"/>
          <w:sz w:val="28"/>
          <w:szCs w:val="28"/>
          <w:lang w:val="uk-UA"/>
        </w:rPr>
        <w:t xml:space="preserve"> </w:t>
      </w:r>
      <w:r w:rsidR="00152A3F">
        <w:rPr>
          <w:rStyle w:val="FontStyle11"/>
          <w:sz w:val="28"/>
          <w:szCs w:val="28"/>
          <w:lang w:val="uk-UA"/>
        </w:rPr>
        <w:t>Особа 3, Особа 4</w:t>
      </w:r>
      <w:r>
        <w:rPr>
          <w:rStyle w:val="FontStyle11"/>
          <w:sz w:val="28"/>
          <w:szCs w:val="28"/>
          <w:lang w:val="uk-UA"/>
        </w:rPr>
        <w:t xml:space="preserve"> і </w:t>
      </w:r>
      <w:r w:rsidR="00152A3F">
        <w:rPr>
          <w:rStyle w:val="FontStyle11"/>
          <w:sz w:val="28"/>
          <w:szCs w:val="28"/>
          <w:lang w:val="uk-UA"/>
        </w:rPr>
        <w:t>Особа 5</w:t>
      </w:r>
      <w:r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>у дитячому будинку сімейного типу</w:t>
      </w:r>
      <w:r>
        <w:rPr>
          <w:rStyle w:val="FontStyle11"/>
          <w:sz w:val="28"/>
          <w:szCs w:val="28"/>
          <w:lang w:val="uk-UA"/>
        </w:rPr>
        <w:t xml:space="preserve">, створеного на базі родини   </w:t>
      </w:r>
      <w:r w:rsidR="00152A3F">
        <w:rPr>
          <w:rStyle w:val="FontStyle11"/>
          <w:sz w:val="28"/>
          <w:szCs w:val="28"/>
          <w:lang w:val="uk-UA"/>
        </w:rPr>
        <w:t>Особа 1 і Особа 2</w:t>
      </w:r>
      <w:r w:rsidRPr="002755DB">
        <w:rPr>
          <w:rStyle w:val="FontStyle11"/>
          <w:sz w:val="28"/>
          <w:szCs w:val="28"/>
          <w:lang w:val="uk-UA"/>
        </w:rPr>
        <w:t>;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2) проводити двічі на рік повне медичне обстеження дітей-вихованців </w:t>
      </w:r>
      <w:r w:rsidR="00152A3F">
        <w:rPr>
          <w:rStyle w:val="FontStyle11"/>
          <w:sz w:val="28"/>
          <w:szCs w:val="28"/>
          <w:lang w:val="uk-UA"/>
        </w:rPr>
        <w:t>Особа 3, Особа 4 і Особа 5</w:t>
      </w:r>
      <w:r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1"/>
          <w:sz w:val="28"/>
          <w:szCs w:val="28"/>
          <w:lang w:val="uk-UA"/>
        </w:rPr>
        <w:t>та здійснювати диспансерний нагляд за ними;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 xml:space="preserve">3) щорічно до 15 грудня подавати службі у справах дітей Недригайлівської районної державної адміністрації звіт про стан здоров'я дітей-вихованців </w:t>
      </w:r>
      <w:r w:rsidR="00152A3F">
        <w:rPr>
          <w:rStyle w:val="FontStyle11"/>
          <w:sz w:val="28"/>
          <w:szCs w:val="28"/>
          <w:lang w:val="uk-UA"/>
        </w:rPr>
        <w:t>Особа 3, Особа 4 і Особа 5</w:t>
      </w:r>
      <w:r>
        <w:rPr>
          <w:rStyle w:val="FontStyle11"/>
          <w:sz w:val="28"/>
          <w:szCs w:val="28"/>
          <w:lang w:val="uk-UA"/>
        </w:rPr>
        <w:t xml:space="preserve"> та</w:t>
      </w:r>
      <w:r w:rsidRPr="002755DB">
        <w:rPr>
          <w:rStyle w:val="FontStyle11"/>
          <w:sz w:val="28"/>
          <w:szCs w:val="28"/>
          <w:lang w:val="uk-UA"/>
        </w:rPr>
        <w:t xml:space="preserve"> дотримання батьками-вихователями рекомендацій лікаря.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lastRenderedPageBreak/>
        <w:t>7</w:t>
      </w:r>
      <w:r w:rsidRPr="002755DB">
        <w:rPr>
          <w:rStyle w:val="FontStyle11"/>
          <w:sz w:val="28"/>
          <w:szCs w:val="28"/>
          <w:lang w:val="uk-UA"/>
        </w:rPr>
        <w:t>.</w:t>
      </w:r>
      <w:r w:rsidRPr="002755DB">
        <w:rPr>
          <w:rStyle w:val="FontStyle11"/>
          <w:sz w:val="28"/>
          <w:szCs w:val="28"/>
          <w:lang w:val="uk-UA"/>
        </w:rPr>
        <w:tab/>
        <w:t>Начальникові відділу освіти</w:t>
      </w:r>
      <w:r>
        <w:rPr>
          <w:rStyle w:val="FontStyle11"/>
          <w:sz w:val="28"/>
          <w:szCs w:val="28"/>
          <w:lang w:val="uk-UA"/>
        </w:rPr>
        <w:t xml:space="preserve">, культури, </w:t>
      </w:r>
      <w:r w:rsidRPr="002755DB">
        <w:rPr>
          <w:rStyle w:val="FontStyle11"/>
          <w:sz w:val="28"/>
          <w:szCs w:val="28"/>
          <w:lang w:val="uk-UA"/>
        </w:rPr>
        <w:t>молоді та спорту Недригайлівської районної державної адміністрації Зеленській Я.І., рекомендувати Недригайлівському селищному голові Остапчуку І.В.: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</w:rPr>
        <w:t>1)</w:t>
      </w:r>
      <w:r w:rsidRPr="002755DB">
        <w:rPr>
          <w:rStyle w:val="FontStyle11"/>
          <w:sz w:val="28"/>
          <w:szCs w:val="28"/>
        </w:rPr>
        <w:tab/>
        <w:t xml:space="preserve">забезпечити право </w:t>
      </w:r>
      <w:r w:rsidRPr="002755DB">
        <w:rPr>
          <w:rStyle w:val="FontStyle11"/>
          <w:sz w:val="28"/>
          <w:szCs w:val="28"/>
          <w:lang w:val="uk-UA"/>
        </w:rPr>
        <w:t>дітей</w:t>
      </w:r>
      <w:r w:rsidRPr="002755DB">
        <w:rPr>
          <w:rStyle w:val="FontStyle11"/>
          <w:sz w:val="28"/>
          <w:szCs w:val="28"/>
        </w:rPr>
        <w:t xml:space="preserve"> на здобуття </w:t>
      </w:r>
      <w:r w:rsidR="006B3FE4"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1"/>
          <w:sz w:val="28"/>
          <w:szCs w:val="28"/>
        </w:rPr>
        <w:t xml:space="preserve"> освіти, </w:t>
      </w:r>
      <w:r w:rsidRPr="002755DB">
        <w:rPr>
          <w:rStyle w:val="FontStyle11"/>
          <w:sz w:val="28"/>
          <w:szCs w:val="28"/>
          <w:lang w:val="uk-UA"/>
        </w:rPr>
        <w:t xml:space="preserve">дошкільного виховання, </w:t>
      </w:r>
      <w:r w:rsidRPr="002755DB">
        <w:rPr>
          <w:rStyle w:val="FontStyle11"/>
          <w:sz w:val="28"/>
          <w:szCs w:val="28"/>
        </w:rPr>
        <w:t>а у разі потреби - індивідуальн</w:t>
      </w:r>
      <w:r w:rsidRPr="002755DB">
        <w:rPr>
          <w:rStyle w:val="FontStyle11"/>
          <w:sz w:val="28"/>
          <w:szCs w:val="28"/>
          <w:lang w:val="uk-UA"/>
        </w:rPr>
        <w:t>ого</w:t>
      </w:r>
      <w:r w:rsidRPr="002755DB">
        <w:rPr>
          <w:rStyle w:val="FontStyle11"/>
          <w:sz w:val="28"/>
          <w:szCs w:val="28"/>
        </w:rPr>
        <w:t xml:space="preserve"> навчання;</w:t>
      </w:r>
    </w:p>
    <w:p w:rsidR="00712772" w:rsidRPr="002755DB" w:rsidRDefault="00712772" w:rsidP="00712772">
      <w:pPr>
        <w:ind w:firstLine="851"/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 w:rsidRPr="002755DB">
        <w:rPr>
          <w:rStyle w:val="FontStyle11"/>
          <w:sz w:val="28"/>
          <w:szCs w:val="28"/>
          <w:lang w:val="uk-UA"/>
        </w:rPr>
        <w:t xml:space="preserve">2) </w:t>
      </w:r>
      <w:r w:rsidRPr="002755DB">
        <w:rPr>
          <w:rStyle w:val="FontStyle11"/>
          <w:sz w:val="28"/>
          <w:szCs w:val="28"/>
          <w:lang w:val="uk-UA"/>
        </w:rPr>
        <w:tab/>
        <w:t xml:space="preserve">щорічно забезпечувати пільговим оздоровленням </w:t>
      </w:r>
      <w:r>
        <w:rPr>
          <w:rStyle w:val="FontStyle11"/>
          <w:sz w:val="28"/>
          <w:szCs w:val="28"/>
          <w:lang w:val="uk-UA"/>
        </w:rPr>
        <w:t>вихованців дитячого будинку сімейного типу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;</w:t>
      </w:r>
    </w:p>
    <w:p w:rsidR="00712772" w:rsidRPr="002755DB" w:rsidRDefault="00712772" w:rsidP="00712772">
      <w:pPr>
        <w:ind w:firstLine="851"/>
        <w:jc w:val="both"/>
        <w:rPr>
          <w:rStyle w:val="FontStyle11"/>
          <w:sz w:val="28"/>
          <w:szCs w:val="28"/>
          <w:lang w:val="uk-UA"/>
        </w:rPr>
      </w:pPr>
      <w:r w:rsidRPr="002755DB">
        <w:rPr>
          <w:rStyle w:val="FontStyle11"/>
          <w:sz w:val="28"/>
          <w:szCs w:val="28"/>
          <w:lang w:val="uk-UA"/>
        </w:rPr>
        <w:t>3) щорічно до 15 грудня подавати службі у справах дітей Недригайлівської районної державної адміністрації звіт про рівень розвитку та знань дитини,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дитиною гуртків, секцій, позашкільних закладів, участь прийомних батьків у вихованні прийомної дитини.</w:t>
      </w:r>
    </w:p>
    <w:p w:rsidR="00712772" w:rsidRPr="002755DB" w:rsidRDefault="00712772" w:rsidP="00712772">
      <w:pPr>
        <w:ind w:firstLine="851"/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>
        <w:rPr>
          <w:rStyle w:val="FontStyle15"/>
          <w:rFonts w:eastAsiaTheme="majorEastAsia"/>
          <w:sz w:val="28"/>
          <w:szCs w:val="28"/>
          <w:lang w:val="uk-UA" w:eastAsia="uk-UA"/>
        </w:rPr>
        <w:t>8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. </w:t>
      </w:r>
      <w:r w:rsidRPr="002755DB">
        <w:rPr>
          <w:sz w:val="28"/>
          <w:szCs w:val="28"/>
          <w:lang w:val="uk-UA"/>
        </w:rPr>
        <w:t xml:space="preserve">Недригайлівському відділенню поліції Роменського відділу поліції Головного управління Національної поліції в Сумській області </w:t>
      </w:r>
      <w:r>
        <w:rPr>
          <w:sz w:val="28"/>
          <w:szCs w:val="28"/>
          <w:lang w:val="uk-UA"/>
        </w:rPr>
        <w:t xml:space="preserve">         </w:t>
      </w:r>
      <w:r w:rsidRPr="002755DB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Безуглий Ю.В</w:t>
      </w:r>
      <w:r w:rsidRPr="002755DB">
        <w:rPr>
          <w:sz w:val="28"/>
          <w:szCs w:val="28"/>
          <w:lang w:val="uk-UA"/>
        </w:rPr>
        <w:t xml:space="preserve">.) 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>щорічно до 15 грудня подавати службі у справах дітей Недригайлівської районної державної адміністрації звіт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про відсутність чи наявність проявів асоціальної поведінки у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 прийомних батьків </w:t>
      </w:r>
      <w:r w:rsidR="00152A3F">
        <w:rPr>
          <w:rStyle w:val="FontStyle11"/>
          <w:sz w:val="28"/>
          <w:szCs w:val="28"/>
          <w:lang w:val="uk-UA"/>
        </w:rPr>
        <w:t>Особа 1 і Особа 2</w:t>
      </w:r>
      <w:r w:rsidRPr="002755DB">
        <w:rPr>
          <w:rStyle w:val="FontStyle11"/>
          <w:sz w:val="28"/>
          <w:szCs w:val="28"/>
          <w:lang w:val="uk-UA"/>
        </w:rPr>
        <w:t xml:space="preserve"> 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відносно </w:t>
      </w:r>
      <w:r w:rsidRPr="002755DB">
        <w:rPr>
          <w:rStyle w:val="FontStyle11"/>
          <w:sz w:val="28"/>
          <w:szCs w:val="28"/>
          <w:lang w:val="uk-UA"/>
        </w:rPr>
        <w:t>дітей-вихованців.</w:t>
      </w:r>
    </w:p>
    <w:p w:rsidR="00712772" w:rsidRDefault="00712772" w:rsidP="00712772">
      <w:pPr>
        <w:jc w:val="both"/>
        <w:rPr>
          <w:rStyle w:val="FontStyle15"/>
          <w:rFonts w:eastAsiaTheme="majorEastAsia"/>
          <w:sz w:val="28"/>
          <w:szCs w:val="28"/>
          <w:lang w:val="uk-UA" w:eastAsia="uk-UA"/>
        </w:rPr>
      </w:pPr>
      <w:r>
        <w:rPr>
          <w:rStyle w:val="FontStyle15"/>
          <w:rFonts w:eastAsiaTheme="majorEastAsia"/>
          <w:sz w:val="28"/>
          <w:szCs w:val="28"/>
          <w:lang w:val="uk-UA" w:eastAsia="uk-UA"/>
        </w:rPr>
        <w:t xml:space="preserve">             9</w:t>
      </w:r>
      <w:r w:rsidRPr="002755DB">
        <w:rPr>
          <w:rStyle w:val="FontStyle15"/>
          <w:rFonts w:eastAsiaTheme="majorEastAsia"/>
          <w:sz w:val="28"/>
          <w:szCs w:val="28"/>
          <w:lang w:val="uk-UA" w:eastAsia="uk-UA"/>
        </w:rPr>
        <w:t xml:space="preserve">. Контроль за виконанням цього розпорядження </w:t>
      </w:r>
      <w:r>
        <w:rPr>
          <w:rStyle w:val="FontStyle15"/>
          <w:rFonts w:eastAsiaTheme="majorEastAsia"/>
          <w:sz w:val="28"/>
          <w:szCs w:val="28"/>
          <w:lang w:val="uk-UA" w:eastAsia="uk-UA"/>
        </w:rPr>
        <w:t>покласти на заступника голови Недригайлівської районної державної адміністрації Донцову О.І.</w:t>
      </w:r>
    </w:p>
    <w:p w:rsidR="00712772" w:rsidRDefault="00712772" w:rsidP="00712772">
      <w:pPr>
        <w:jc w:val="both"/>
        <w:rPr>
          <w:sz w:val="28"/>
          <w:szCs w:val="28"/>
          <w:lang w:val="uk-UA"/>
        </w:rPr>
      </w:pPr>
    </w:p>
    <w:p w:rsidR="00712772" w:rsidRDefault="00712772" w:rsidP="00712772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 </w:t>
      </w:r>
      <w:r w:rsidR="00C32F68" w:rsidRPr="00D6659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Володимир ДІХТЯР</w:t>
      </w:r>
    </w:p>
    <w:p w:rsidR="00712772" w:rsidRDefault="00712772" w:rsidP="00712772">
      <w:pPr>
        <w:jc w:val="both"/>
        <w:rPr>
          <w:b/>
          <w:sz w:val="28"/>
          <w:szCs w:val="28"/>
          <w:lang w:val="uk-UA"/>
        </w:rPr>
      </w:pPr>
    </w:p>
    <w:p w:rsidR="00712772" w:rsidRDefault="00712772" w:rsidP="00712772">
      <w:pPr>
        <w:jc w:val="both"/>
        <w:rPr>
          <w:b/>
          <w:sz w:val="28"/>
          <w:szCs w:val="28"/>
          <w:lang w:val="uk-UA"/>
        </w:rPr>
      </w:pPr>
    </w:p>
    <w:p w:rsidR="00712772" w:rsidRDefault="00712772" w:rsidP="00712772">
      <w:pPr>
        <w:rPr>
          <w:lang w:val="uk-UA"/>
        </w:rPr>
      </w:pPr>
    </w:p>
    <w:p w:rsidR="00712772" w:rsidRDefault="00712772" w:rsidP="00712772">
      <w:pPr>
        <w:rPr>
          <w:lang w:val="uk-UA"/>
        </w:rPr>
      </w:pPr>
    </w:p>
    <w:p w:rsidR="00712772" w:rsidRDefault="00712772" w:rsidP="00712772">
      <w:pPr>
        <w:rPr>
          <w:lang w:val="uk-UA"/>
        </w:rPr>
      </w:pPr>
    </w:p>
    <w:p w:rsidR="00712772" w:rsidRDefault="00712772" w:rsidP="00712772">
      <w:pPr>
        <w:rPr>
          <w:lang w:val="uk-UA"/>
        </w:rPr>
      </w:pPr>
    </w:p>
    <w:p w:rsidR="00712772" w:rsidRDefault="00712772" w:rsidP="00712772">
      <w:pPr>
        <w:rPr>
          <w:lang w:val="uk-UA"/>
        </w:rPr>
      </w:pPr>
    </w:p>
    <w:p w:rsidR="00712772" w:rsidRDefault="00712772" w:rsidP="00712772">
      <w:pPr>
        <w:rPr>
          <w:lang w:val="uk-UA"/>
        </w:rPr>
      </w:pPr>
    </w:p>
    <w:p w:rsidR="00712772" w:rsidRDefault="00712772" w:rsidP="00712772">
      <w:pPr>
        <w:rPr>
          <w:lang w:val="uk-UA"/>
        </w:rPr>
      </w:pPr>
    </w:p>
    <w:p w:rsidR="00712772" w:rsidRDefault="00712772" w:rsidP="00712772">
      <w:pPr>
        <w:rPr>
          <w:lang w:val="uk-UA"/>
        </w:rPr>
      </w:pPr>
    </w:p>
    <w:p w:rsidR="00712772" w:rsidRDefault="00712772" w:rsidP="00712772">
      <w:pPr>
        <w:rPr>
          <w:lang w:val="uk-UA"/>
        </w:rPr>
      </w:pPr>
      <w:r>
        <w:rPr>
          <w:lang w:val="uk-UA"/>
        </w:rPr>
        <w:t xml:space="preserve"> </w:t>
      </w:r>
    </w:p>
    <w:p w:rsidR="00712772" w:rsidRDefault="00712772" w:rsidP="00712772">
      <w:pPr>
        <w:pStyle w:val="2"/>
        <w:tabs>
          <w:tab w:val="left" w:pos="3660"/>
        </w:tabs>
        <w:jc w:val="center"/>
        <w:rPr>
          <w:rFonts w:ascii="Times New Roman" w:hAnsi="Times New Roman"/>
          <w:bCs/>
          <w:i w:val="0"/>
          <w:sz w:val="25"/>
          <w:szCs w:val="25"/>
          <w:lang w:val="uk-UA"/>
        </w:rPr>
      </w:pPr>
    </w:p>
    <w:p w:rsidR="00712772" w:rsidRPr="007707E0" w:rsidRDefault="00712772" w:rsidP="00712772">
      <w:pPr>
        <w:rPr>
          <w:lang w:val="uk-UA"/>
        </w:rPr>
      </w:pPr>
    </w:p>
    <w:sectPr w:rsidR="00712772" w:rsidRPr="007707E0" w:rsidSect="00F978F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3D9" w:rsidRDefault="008323D9" w:rsidP="00F978FE">
      <w:r>
        <w:separator/>
      </w:r>
    </w:p>
  </w:endnote>
  <w:endnote w:type="continuationSeparator" w:id="1">
    <w:p w:rsidR="008323D9" w:rsidRDefault="008323D9" w:rsidP="00F97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3D9" w:rsidRDefault="008323D9" w:rsidP="00F978FE">
      <w:r>
        <w:separator/>
      </w:r>
    </w:p>
  </w:footnote>
  <w:footnote w:type="continuationSeparator" w:id="1">
    <w:p w:rsidR="008323D9" w:rsidRDefault="008323D9" w:rsidP="00F97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89402"/>
      <w:docPartObj>
        <w:docPartGallery w:val="Номера страниц (вверху страницы)"/>
        <w:docPartUnique/>
      </w:docPartObj>
    </w:sdtPr>
    <w:sdtContent>
      <w:p w:rsidR="00F978FE" w:rsidRDefault="00E37A47">
        <w:pPr>
          <w:pStyle w:val="a9"/>
          <w:jc w:val="center"/>
        </w:pPr>
        <w:fldSimple w:instr=" PAGE   \* MERGEFORMAT ">
          <w:r w:rsidR="00152A3F">
            <w:rPr>
              <w:noProof/>
            </w:rPr>
            <w:t>3</w:t>
          </w:r>
        </w:fldSimple>
      </w:p>
    </w:sdtContent>
  </w:sdt>
  <w:p w:rsidR="00F978FE" w:rsidRDefault="00F978F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772"/>
    <w:rsid w:val="00152A3F"/>
    <w:rsid w:val="001C5165"/>
    <w:rsid w:val="002A5D56"/>
    <w:rsid w:val="003122D8"/>
    <w:rsid w:val="003819BB"/>
    <w:rsid w:val="004062F5"/>
    <w:rsid w:val="004D6026"/>
    <w:rsid w:val="004E7C09"/>
    <w:rsid w:val="00647A05"/>
    <w:rsid w:val="006B3FE4"/>
    <w:rsid w:val="00712772"/>
    <w:rsid w:val="007E2CF9"/>
    <w:rsid w:val="008323D9"/>
    <w:rsid w:val="009F1661"/>
    <w:rsid w:val="00C32F68"/>
    <w:rsid w:val="00D02E09"/>
    <w:rsid w:val="00D0314D"/>
    <w:rsid w:val="00D6659A"/>
    <w:rsid w:val="00DD0F4D"/>
    <w:rsid w:val="00E37A47"/>
    <w:rsid w:val="00F978FE"/>
    <w:rsid w:val="00FF2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127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712772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277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277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ShapkaDocumentu">
    <w:name w:val="Shapka Documentu"/>
    <w:basedOn w:val="a"/>
    <w:rsid w:val="00712772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ody Text"/>
    <w:basedOn w:val="a"/>
    <w:link w:val="a4"/>
    <w:rsid w:val="00712772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71277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Title"/>
    <w:basedOn w:val="a"/>
    <w:link w:val="a6"/>
    <w:qFormat/>
    <w:rsid w:val="00712772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71277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7127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1277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uiPriority w:val="99"/>
    <w:rsid w:val="00712772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a8">
    <w:name w:val="заголов"/>
    <w:basedOn w:val="a"/>
    <w:rsid w:val="00712772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  <w:style w:type="character" w:customStyle="1" w:styleId="FontStyle15">
    <w:name w:val="Font Style15"/>
    <w:basedOn w:val="a0"/>
    <w:rsid w:val="00712772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rsid w:val="00712772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a9">
    <w:name w:val="header"/>
    <w:basedOn w:val="a"/>
    <w:link w:val="1"/>
    <w:uiPriority w:val="99"/>
    <w:unhideWhenUsed/>
    <w:rsid w:val="00F978F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9"/>
    <w:uiPriority w:val="99"/>
    <w:semiHidden/>
    <w:rsid w:val="00F978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978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978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978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78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0D598-2067-4266-B77B-6B794CF8E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997</Words>
  <Characters>5688</Characters>
  <Application>Microsoft Office Word</Application>
  <DocSecurity>0</DocSecurity>
  <Lines>47</Lines>
  <Paragraphs>13</Paragraphs>
  <ScaleCrop>false</ScaleCrop>
  <Company/>
  <LinksUpToDate>false</LinksUpToDate>
  <CharactersWithSpaces>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17</cp:revision>
  <cp:lastPrinted>2020-07-13T07:23:00Z</cp:lastPrinted>
  <dcterms:created xsi:type="dcterms:W3CDTF">2020-07-10T07:35:00Z</dcterms:created>
  <dcterms:modified xsi:type="dcterms:W3CDTF">2020-08-03T11:03:00Z</dcterms:modified>
</cp:coreProperties>
</file>