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A2" w:rsidRDefault="00484AA2" w:rsidP="00484AA2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AA2" w:rsidRDefault="00484AA2" w:rsidP="00484AA2">
      <w:pPr>
        <w:jc w:val="center"/>
        <w:rPr>
          <w:b/>
          <w:bCs/>
          <w:szCs w:val="28"/>
        </w:rPr>
      </w:pPr>
    </w:p>
    <w:p w:rsidR="00484AA2" w:rsidRPr="00CA2CF4" w:rsidRDefault="00484AA2" w:rsidP="00484AA2">
      <w:pPr>
        <w:jc w:val="center"/>
        <w:rPr>
          <w:b/>
          <w:bCs/>
          <w:szCs w:val="28"/>
        </w:rPr>
      </w:pPr>
      <w:r w:rsidRPr="00CA2CF4">
        <w:rPr>
          <w:b/>
          <w:bCs/>
          <w:szCs w:val="28"/>
        </w:rPr>
        <w:t>НЕДРИГАЙЛІВСЬКА РАЙОННА ДЕРЖАВНА АДМІНІСТРАЦІЯ</w:t>
      </w:r>
    </w:p>
    <w:p w:rsidR="00484AA2" w:rsidRPr="0084662C" w:rsidRDefault="00484AA2" w:rsidP="00484AA2">
      <w:pPr>
        <w:spacing w:after="120"/>
        <w:jc w:val="center"/>
        <w:rPr>
          <w:b/>
          <w:bCs/>
          <w:sz w:val="16"/>
          <w:szCs w:val="16"/>
        </w:rPr>
      </w:pPr>
    </w:p>
    <w:p w:rsidR="00484AA2" w:rsidRPr="00C16A63" w:rsidRDefault="00484AA2" w:rsidP="00484AA2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>Р О З П О Р Я Д Ж Е Н Н Я</w:t>
      </w:r>
    </w:p>
    <w:p w:rsidR="00484AA2" w:rsidRPr="00CA2CF4" w:rsidRDefault="00484AA2" w:rsidP="00484AA2">
      <w:pPr>
        <w:spacing w:after="120"/>
        <w:jc w:val="center"/>
        <w:rPr>
          <w:b/>
          <w:bCs/>
          <w:szCs w:val="28"/>
        </w:rPr>
      </w:pPr>
      <w:r w:rsidRPr="00CA2CF4">
        <w:rPr>
          <w:b/>
          <w:bCs/>
          <w:szCs w:val="28"/>
        </w:rPr>
        <w:t>ГОЛОВИ НЕДРИГАЙЛІВСЬКОЇ РАЙОННОЇ ДЕРЖАВНОЇ   АДМІНІСТРАЦІЇ</w:t>
      </w:r>
    </w:p>
    <w:p w:rsidR="00484AA2" w:rsidRDefault="00484AA2" w:rsidP="00484AA2">
      <w:pPr>
        <w:pStyle w:val="Noaiaaoiue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484AA2" w:rsidRDefault="00484AA2" w:rsidP="00484AA2">
      <w:pPr>
        <w:pStyle w:val="Noaiaaoiue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484AA2" w:rsidRPr="00C17E7F" w:rsidTr="005C04EC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4AA2" w:rsidRPr="00C17E7F" w:rsidRDefault="00B67A33" w:rsidP="00484AA2">
            <w:pPr>
              <w:spacing w:line="276" w:lineRule="auto"/>
              <w:jc w:val="both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val="ru-RU" w:eastAsia="en-US"/>
              </w:rPr>
              <w:t xml:space="preserve">  </w:t>
            </w:r>
            <w:r w:rsidR="00484AA2">
              <w:rPr>
                <w:b/>
                <w:bCs/>
                <w:szCs w:val="28"/>
                <w:lang w:eastAsia="en-US"/>
              </w:rPr>
              <w:t>02</w:t>
            </w:r>
            <w:r w:rsidR="00484AA2" w:rsidRPr="00C17E7F">
              <w:rPr>
                <w:b/>
                <w:bCs/>
                <w:szCs w:val="28"/>
                <w:lang w:eastAsia="en-US"/>
              </w:rPr>
              <w:t>.0</w:t>
            </w:r>
            <w:r w:rsidR="00484AA2">
              <w:rPr>
                <w:b/>
                <w:bCs/>
                <w:szCs w:val="28"/>
                <w:lang w:eastAsia="en-US"/>
              </w:rPr>
              <w:t>4</w:t>
            </w:r>
            <w:r w:rsidR="00484AA2" w:rsidRPr="00C17E7F">
              <w:rPr>
                <w:b/>
                <w:bCs/>
                <w:szCs w:val="28"/>
                <w:lang w:eastAsia="en-US"/>
              </w:rPr>
              <w:t>.2020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484AA2" w:rsidRPr="00C17E7F" w:rsidRDefault="00484AA2" w:rsidP="005C04EC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4AA2" w:rsidRPr="00C17E7F" w:rsidRDefault="00484AA2" w:rsidP="00484AA2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№ 89</w:t>
            </w:r>
            <w:r w:rsidRPr="00C17E7F">
              <w:rPr>
                <w:b/>
                <w:bCs/>
                <w:lang w:eastAsia="en-US"/>
              </w:rPr>
              <w:t>-ОД</w:t>
            </w:r>
          </w:p>
        </w:tc>
      </w:tr>
    </w:tbl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tbl>
      <w:tblPr>
        <w:tblW w:w="9923" w:type="dxa"/>
        <w:tblInd w:w="108" w:type="dxa"/>
        <w:tblLook w:val="01E0"/>
      </w:tblPr>
      <w:tblGrid>
        <w:gridCol w:w="9923"/>
      </w:tblGrid>
      <w:tr w:rsidR="005C6FCE" w:rsidRPr="00DE58DC" w:rsidTr="00484AA2">
        <w:trPr>
          <w:trHeight w:val="1137"/>
        </w:trPr>
        <w:tc>
          <w:tcPr>
            <w:tcW w:w="9923" w:type="dxa"/>
          </w:tcPr>
          <w:tbl>
            <w:tblPr>
              <w:tblStyle w:val="a6"/>
              <w:tblW w:w="0" w:type="auto"/>
              <w:tblLook w:val="04A0"/>
            </w:tblPr>
            <w:tblGrid>
              <w:gridCol w:w="6271"/>
            </w:tblGrid>
            <w:tr w:rsidR="008E2FAC" w:rsidRPr="00A179F6" w:rsidTr="00484AA2">
              <w:trPr>
                <w:trHeight w:val="1006"/>
              </w:trPr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4F0C" w:rsidRDefault="00B56B91" w:rsidP="00744F0C">
                  <w:pPr>
                    <w:pStyle w:val="a3"/>
                    <w:spacing w:line="228" w:lineRule="auto"/>
                    <w:ind w:left="-108"/>
                    <w:jc w:val="left"/>
                  </w:pPr>
                  <w:r w:rsidRPr="009065E9">
                    <w:t xml:space="preserve">Про </w:t>
                  </w:r>
                  <w:r w:rsidR="00744F0C">
                    <w:t xml:space="preserve">організацію </w:t>
                  </w:r>
                  <w:r w:rsidRPr="009065E9">
                    <w:t xml:space="preserve">робочого </w:t>
                  </w:r>
                </w:p>
                <w:p w:rsidR="0040774A" w:rsidRDefault="00B56B91" w:rsidP="00744F0C">
                  <w:pPr>
                    <w:pStyle w:val="a3"/>
                    <w:spacing w:line="228" w:lineRule="auto"/>
                    <w:ind w:left="-108"/>
                    <w:jc w:val="left"/>
                  </w:pPr>
                  <w:r w:rsidRPr="009065E9">
                    <w:t xml:space="preserve">процесу </w:t>
                  </w:r>
                  <w:r w:rsidR="00744F0C">
                    <w:t xml:space="preserve">в державних органах </w:t>
                  </w:r>
                </w:p>
                <w:p w:rsidR="00744F0C" w:rsidRPr="00A179F6" w:rsidRDefault="00744F0C" w:rsidP="00744F0C">
                  <w:pPr>
                    <w:pStyle w:val="a3"/>
                    <w:spacing w:line="228" w:lineRule="auto"/>
                    <w:ind w:left="-108"/>
                    <w:jc w:val="left"/>
                  </w:pPr>
                  <w:r>
                    <w:t>на період карантину</w:t>
                  </w:r>
                </w:p>
              </w:tc>
            </w:tr>
          </w:tbl>
          <w:p w:rsidR="00791BED" w:rsidRPr="00484AA2" w:rsidRDefault="00791BED" w:rsidP="00484AA2">
            <w:pPr>
              <w:jc w:val="center"/>
            </w:pPr>
          </w:p>
        </w:tc>
      </w:tr>
      <w:tr w:rsidR="005C6FCE" w:rsidRPr="002B2BFB" w:rsidTr="00484AA2">
        <w:trPr>
          <w:trHeight w:val="1941"/>
        </w:trPr>
        <w:tc>
          <w:tcPr>
            <w:tcW w:w="9923" w:type="dxa"/>
          </w:tcPr>
          <w:p w:rsidR="00744F0C" w:rsidRPr="00B262D2" w:rsidRDefault="00BA5BEF" w:rsidP="00744F0C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B262D2">
              <w:rPr>
                <w:spacing w:val="-1"/>
                <w:sz w:val="26"/>
                <w:szCs w:val="26"/>
              </w:rPr>
              <w:t>Відповідно до</w:t>
            </w:r>
            <w:r w:rsidR="00B56B91" w:rsidRPr="00B262D2">
              <w:rPr>
                <w:spacing w:val="-1"/>
                <w:sz w:val="26"/>
                <w:szCs w:val="26"/>
              </w:rPr>
              <w:t xml:space="preserve">  </w:t>
            </w:r>
            <w:r w:rsidR="00744F0C" w:rsidRPr="00B262D2">
              <w:rPr>
                <w:sz w:val="26"/>
                <w:szCs w:val="26"/>
              </w:rPr>
              <w:t xml:space="preserve">статей 6, 19, 39 Закону України «Про місцеві державні адміністрації», </w:t>
            </w:r>
            <w:r w:rsidR="00B56B91" w:rsidRPr="00B262D2">
              <w:rPr>
                <w:spacing w:val="-1"/>
                <w:sz w:val="26"/>
                <w:szCs w:val="26"/>
              </w:rPr>
              <w:t>Закон</w:t>
            </w:r>
            <w:r w:rsidR="00744F0C" w:rsidRPr="00B262D2">
              <w:rPr>
                <w:spacing w:val="-1"/>
                <w:sz w:val="26"/>
                <w:szCs w:val="26"/>
              </w:rPr>
              <w:t>ів</w:t>
            </w:r>
            <w:r w:rsidR="00B56B91" w:rsidRPr="00B262D2">
              <w:rPr>
                <w:spacing w:val="-1"/>
                <w:sz w:val="26"/>
                <w:szCs w:val="26"/>
              </w:rPr>
              <w:t xml:space="preserve"> України «Про захист населення від інфекційних хвороб», </w:t>
            </w:r>
            <w:r w:rsidR="00744F0C" w:rsidRPr="00B262D2">
              <w:rPr>
                <w:sz w:val="26"/>
                <w:szCs w:val="26"/>
              </w:rPr>
              <w:t>«Про внесення змін до деяких законодавчих актів України, спрямованих на запобігання виникнення і поширення коронавірусної хвороби (COVID-19)», Указу Президента України від 13 березня 2020 року № 87/2020 «Про рішення Ради національної безпеки і оборони України від 13 березня 2020 року «Про невідкладні заходи щодо забе</w:t>
            </w:r>
            <w:r w:rsidR="00B262D2">
              <w:rPr>
                <w:sz w:val="26"/>
                <w:szCs w:val="26"/>
              </w:rPr>
              <w:t xml:space="preserve">зпечення національної </w:t>
            </w:r>
            <w:r w:rsidR="00744F0C" w:rsidRPr="00B262D2">
              <w:rPr>
                <w:sz w:val="26"/>
                <w:szCs w:val="26"/>
              </w:rPr>
              <w:t>безпеки в умовах спалаху гострої респіраторної хвороби COVID-19, спричиненою коронавірусом SARS-CoV-2», постанови Кабінету Міністрів України від 11 березня 2020 р. № 211 «</w:t>
            </w:r>
            <w:r w:rsidR="00744F0C" w:rsidRPr="00B262D2">
              <w:rPr>
                <w:bCs/>
                <w:sz w:val="26"/>
                <w:szCs w:val="26"/>
              </w:rPr>
              <w:t>Про запобігання поширенню на території України гострої респіраторної хвороби COVID-19, спричиненої коронавірусом SARS-CoV-2</w:t>
            </w:r>
            <w:r w:rsidR="00744F0C" w:rsidRPr="00B262D2">
              <w:rPr>
                <w:sz w:val="26"/>
                <w:szCs w:val="26"/>
              </w:rPr>
              <w:t xml:space="preserve">», </w:t>
            </w:r>
            <w:r w:rsidR="0088220F" w:rsidRPr="00B262D2">
              <w:rPr>
                <w:sz w:val="26"/>
                <w:szCs w:val="26"/>
              </w:rPr>
              <w:t>на</w:t>
            </w:r>
            <w:r w:rsidR="00744F0C" w:rsidRPr="00B262D2">
              <w:rPr>
                <w:sz w:val="26"/>
                <w:szCs w:val="26"/>
              </w:rPr>
              <w:t xml:space="preserve"> </w:t>
            </w:r>
            <w:r w:rsidR="0088220F" w:rsidRPr="00B262D2">
              <w:rPr>
                <w:rFonts w:ascii="SourceSansProBold" w:hAnsi="SourceSansProBold"/>
                <w:sz w:val="26"/>
                <w:szCs w:val="26"/>
                <w:shd w:val="clear" w:color="auto" w:fill="FFFFFF"/>
              </w:rPr>
              <w:t xml:space="preserve">виконання розпорядження голови Сумської обласної державної адміністрації від 30.03.2020 № 126-ОД </w:t>
            </w:r>
            <w:r w:rsidR="0088220F" w:rsidRPr="00B262D2">
              <w:rPr>
                <w:rFonts w:ascii="SourceSansProBold" w:hAnsi="SourceSansProBold" w:hint="eastAsia"/>
                <w:sz w:val="26"/>
                <w:szCs w:val="26"/>
                <w:shd w:val="clear" w:color="auto" w:fill="FFFFFF"/>
              </w:rPr>
              <w:t>«</w:t>
            </w:r>
            <w:r w:rsidR="0088220F" w:rsidRPr="00B262D2">
              <w:rPr>
                <w:sz w:val="26"/>
                <w:szCs w:val="26"/>
              </w:rPr>
              <w:t>Про організацію робочого процесу в державних органах на період карантину»,</w:t>
            </w:r>
            <w:r w:rsidR="0088220F" w:rsidRPr="00B262D2">
              <w:rPr>
                <w:rFonts w:ascii="SourceSansProBold" w:hAnsi="SourceSansProBold"/>
                <w:sz w:val="26"/>
                <w:szCs w:val="26"/>
                <w:shd w:val="clear" w:color="auto" w:fill="FFFFFF"/>
              </w:rPr>
              <w:t xml:space="preserve"> з метою запобігання поширенн</w:t>
            </w:r>
            <w:r w:rsidR="00B262D2">
              <w:rPr>
                <w:rFonts w:ascii="SourceSansProBold" w:hAnsi="SourceSansProBold"/>
                <w:sz w:val="26"/>
                <w:szCs w:val="26"/>
                <w:shd w:val="clear" w:color="auto" w:fill="FFFFFF"/>
              </w:rPr>
              <w:t>ю</w:t>
            </w:r>
            <w:r w:rsidR="0088220F" w:rsidRPr="00B262D2">
              <w:rPr>
                <w:rFonts w:ascii="SourceSansProBold" w:hAnsi="SourceSansProBold"/>
                <w:sz w:val="26"/>
                <w:szCs w:val="26"/>
                <w:shd w:val="clear" w:color="auto" w:fill="FFFFFF"/>
              </w:rPr>
              <w:t xml:space="preserve"> </w:t>
            </w:r>
            <w:r w:rsidR="0088220F" w:rsidRPr="00B262D2">
              <w:rPr>
                <w:rFonts w:ascii="SourceSansProBold" w:hAnsi="SourceSansProBold" w:hint="eastAsia"/>
                <w:sz w:val="26"/>
                <w:szCs w:val="26"/>
                <w:shd w:val="clear" w:color="auto" w:fill="FFFFFF"/>
              </w:rPr>
              <w:t>коронавірусу</w:t>
            </w:r>
            <w:r w:rsidR="0088220F" w:rsidRPr="00B262D2">
              <w:rPr>
                <w:rFonts w:ascii="SourceSansProBold" w:hAnsi="SourceSansProBold"/>
                <w:sz w:val="26"/>
                <w:szCs w:val="26"/>
                <w:shd w:val="clear" w:color="auto" w:fill="FFFFFF"/>
              </w:rPr>
              <w:t xml:space="preserve"> </w:t>
            </w:r>
            <w:r w:rsidR="0088220F" w:rsidRPr="00B262D2">
              <w:rPr>
                <w:sz w:val="26"/>
                <w:szCs w:val="26"/>
              </w:rPr>
              <w:t xml:space="preserve">SARS-CoV-2 </w:t>
            </w:r>
            <w:r w:rsidR="0088220F" w:rsidRPr="00B262D2">
              <w:rPr>
                <w:sz w:val="26"/>
                <w:szCs w:val="26"/>
                <w:shd w:val="clear" w:color="auto" w:fill="FFFFFF"/>
              </w:rPr>
              <w:t>на території Недригайлівського району:</w:t>
            </w:r>
            <w:r w:rsidR="00744F0C" w:rsidRPr="00B262D2">
              <w:rPr>
                <w:sz w:val="26"/>
                <w:szCs w:val="26"/>
              </w:rPr>
              <w:t xml:space="preserve"> </w:t>
            </w:r>
          </w:p>
          <w:p w:rsidR="00107E73" w:rsidRPr="00B262D2" w:rsidRDefault="00C96014" w:rsidP="00107E73">
            <w:pPr>
              <w:numPr>
                <w:ilvl w:val="0"/>
                <w:numId w:val="19"/>
              </w:numPr>
              <w:tabs>
                <w:tab w:val="left" w:pos="993"/>
              </w:tabs>
              <w:ind w:left="0" w:firstLine="708"/>
              <w:jc w:val="both"/>
              <w:rPr>
                <w:iCs/>
                <w:sz w:val="26"/>
                <w:szCs w:val="26"/>
              </w:rPr>
            </w:pPr>
            <w:r w:rsidRPr="00B262D2">
              <w:rPr>
                <w:sz w:val="26"/>
                <w:szCs w:val="26"/>
              </w:rPr>
              <w:t>Керівникові апарату, керівникам структурних підрозділів</w:t>
            </w:r>
            <w:r w:rsidR="00B262D2" w:rsidRPr="00B262D2">
              <w:rPr>
                <w:sz w:val="26"/>
                <w:szCs w:val="26"/>
              </w:rPr>
              <w:t>,</w:t>
            </w:r>
            <w:r w:rsidRPr="00B262D2">
              <w:rPr>
                <w:sz w:val="26"/>
                <w:szCs w:val="26"/>
              </w:rPr>
              <w:t xml:space="preserve"> </w:t>
            </w:r>
            <w:r w:rsidR="00107E73" w:rsidRPr="00B262D2">
              <w:rPr>
                <w:sz w:val="26"/>
                <w:szCs w:val="26"/>
              </w:rPr>
              <w:t>утвореним зі статусом юридичної особи публічного права Недригайлівської  районної державної адміністрації, директорові Недригайлівського районного центру соціальних служб для сім’ї, дітей та молоді: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1) забезпечити гнучку політику щодо реалізації права працівників </w:t>
            </w:r>
            <w:r w:rsidRPr="00CE4DEE">
              <w:rPr>
                <w:sz w:val="26"/>
                <w:szCs w:val="26"/>
              </w:rPr>
              <w:br/>
              <w:t>на отримання відпусток на період карантину;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2) визначитися щодо наявності технічної та практичної можливості максимального запровадження до 24.04.2020 дистанційної роботи працівників </w:t>
            </w:r>
            <w:r w:rsidRPr="00CE4DEE">
              <w:rPr>
                <w:sz w:val="26"/>
                <w:szCs w:val="26"/>
              </w:rPr>
              <w:br/>
              <w:t>у порядку, визначеному наказом Національного агентства України з питань державної служби від 13 березня 2020 року № 39-20 «Про внесення змін</w:t>
            </w:r>
            <w:r w:rsidRPr="00CE4DEE">
              <w:rPr>
                <w:sz w:val="26"/>
                <w:szCs w:val="26"/>
              </w:rPr>
              <w:br/>
              <w:t>до Типових правил внутрішнього службовог</w:t>
            </w:r>
            <w:r>
              <w:rPr>
                <w:sz w:val="26"/>
                <w:szCs w:val="26"/>
              </w:rPr>
              <w:t>о розпорядку», зареєстрованого</w:t>
            </w:r>
            <w:r>
              <w:rPr>
                <w:sz w:val="26"/>
                <w:szCs w:val="26"/>
              </w:rPr>
              <w:br/>
            </w:r>
            <w:r w:rsidRPr="00CE4DEE">
              <w:rPr>
                <w:sz w:val="26"/>
                <w:szCs w:val="26"/>
              </w:rPr>
              <w:t>в Міністерстві юстиції України 16 березня 2020 р. за № 277/34560;</w:t>
            </w:r>
          </w:p>
          <w:p w:rsidR="00107E73" w:rsidRDefault="00107E73" w:rsidP="00F17CD8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3) вивчити питання формування відповідно до вимог та у разі потреби  затвердження графіків перебування працівників на робочому місці </w:t>
            </w:r>
            <w:r w:rsidRPr="00CE4DEE">
              <w:rPr>
                <w:sz w:val="26"/>
                <w:szCs w:val="26"/>
              </w:rPr>
              <w:br/>
              <w:t>і дистанційної роботи на період карантину, взявши до уваги необхідність зменшення ймовірності зараження осіб з підвищеним ризиком;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4) розробити за потреби відповідно до вимог плани функціонування відповідного державного органу, у тому числі плани взаємозаміни посадових осіб, в умовах можливого збільшення кількості відсутніх працівників у зв’язку </w:t>
            </w:r>
            <w:r w:rsidRPr="00CE4DEE">
              <w:rPr>
                <w:sz w:val="26"/>
                <w:szCs w:val="26"/>
              </w:rPr>
              <w:br/>
              <w:t>з їх тимчасовою непрацездатністю чи хворобою близьких осіб, перебування</w:t>
            </w:r>
            <w:r w:rsidRPr="00CE4DEE">
              <w:rPr>
                <w:sz w:val="26"/>
                <w:szCs w:val="26"/>
              </w:rPr>
              <w:br/>
            </w:r>
            <w:r w:rsidRPr="00CE4DEE">
              <w:rPr>
                <w:sz w:val="26"/>
                <w:szCs w:val="26"/>
              </w:rPr>
              <w:lastRenderedPageBreak/>
              <w:t>в умовах самоізоляції тощо;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5) мінімізувати зовнішні та внутрішні службові безпосередні контакти підпорядкованих працівників, у тому числі всередині структурних підрозділів </w:t>
            </w:r>
            <w:r w:rsidRPr="00CE4DEE">
              <w:rPr>
                <w:sz w:val="26"/>
                <w:szCs w:val="26"/>
              </w:rPr>
              <w:br/>
              <w:t>на період карантину;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>6) запровадити дистанційне проведення нарад та інших адміністративно-управлінських заходів з використанням засобів телекомунікаційного зв’язку, отримання службової кореспонденції, що не містить інформації з обмеженим доступом, через спеціальні скриньки або іншим способом, що не передбачає безпосереднього контакту з відвідувачами;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>7) не планувати службових відряджень, у виняткових випадках і неможливості вирішити службові питання дистанційно проводити інструктаж відряджуваним працівникам щодо запобігання захворюванню;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>8) заборонити проведення заходів за участю понад 10 осіб;</w:t>
            </w:r>
          </w:p>
          <w:p w:rsidR="00107E73" w:rsidRPr="00CE4DEE" w:rsidRDefault="00C51CA4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9)</w:t>
            </w:r>
            <w:r w:rsidR="00F17CD8">
              <w:rPr>
                <w:sz w:val="26"/>
                <w:szCs w:val="26"/>
              </w:rPr>
              <w:t xml:space="preserve"> </w:t>
            </w:r>
            <w:r w:rsidR="00107E73" w:rsidRPr="00CE4DEE">
              <w:rPr>
                <w:sz w:val="26"/>
                <w:szCs w:val="26"/>
              </w:rPr>
              <w:t>активно роз’яснювати підпорядкованим працівникам про необхідність залишатися вдома у разі наявності ознак гострого респіраторного захворювання, а також довести до відома відповідні рекомендації Міністерства охорони здоров’я України для запобігання поширенню гострої респіраторної хвороби COVID-19;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>10) стежити за станом здоров’я підпорядкованих працівників, у разі необхідності невідкладно скеровувати їх до медичних закладів, при невідкладних станах – звернутися за екстреною медичною допомогою;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>11) запровадити обов’язкове використання захисних масок працівниками та відвідувачами адміністративних приміщень;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12) організувати проведення дезінфекційних заходів у приміщеннях згідно із санітарними вимогами; 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>13) забезпечити персонал дезінфікуючими засобами, милом та одноразовими рушниками, серветками тощо;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14) вживати інших організаційних заходів з метою запобігання поширенню гострої респіраторної хвороби COVID-19 у межах компетенції </w:t>
            </w:r>
            <w:r w:rsidRPr="00CE4DEE">
              <w:rPr>
                <w:sz w:val="26"/>
                <w:szCs w:val="26"/>
              </w:rPr>
              <w:br/>
              <w:t>та визначених функцій.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2. Рекомендувати </w:t>
            </w:r>
            <w:r w:rsidR="00AE612F" w:rsidRPr="00CE4DEE">
              <w:rPr>
                <w:sz w:val="26"/>
                <w:szCs w:val="26"/>
              </w:rPr>
              <w:t>орган</w:t>
            </w:r>
            <w:r w:rsidR="00AE612F">
              <w:rPr>
                <w:sz w:val="26"/>
                <w:szCs w:val="26"/>
              </w:rPr>
              <w:t>ам</w:t>
            </w:r>
            <w:r w:rsidR="00AE612F" w:rsidRPr="00CE4DEE">
              <w:rPr>
                <w:sz w:val="26"/>
                <w:szCs w:val="26"/>
              </w:rPr>
              <w:t xml:space="preserve"> місцевого самоврядування, </w:t>
            </w:r>
            <w:r w:rsidRPr="00CE4DEE">
              <w:rPr>
                <w:sz w:val="26"/>
                <w:szCs w:val="26"/>
              </w:rPr>
              <w:t>керівникам територіальних підрозділів центральних органів виконавчої влади, підприємств, установ та організацій незалежно від форм власності запровадити відповідні заходи на період карантину</w:t>
            </w:r>
            <w:r w:rsidRPr="00CE4DEE">
              <w:rPr>
                <w:bCs/>
                <w:sz w:val="26"/>
                <w:szCs w:val="26"/>
              </w:rPr>
              <w:t xml:space="preserve"> з метою запобігання поширенню гострої респіраторної хвороби COVID-19, спричиненої коронавірусом SARS-CoV-2</w:t>
            </w:r>
            <w:r w:rsidRPr="00CE4DEE">
              <w:rPr>
                <w:sz w:val="26"/>
                <w:szCs w:val="26"/>
              </w:rPr>
              <w:t>.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>3</w:t>
            </w:r>
            <w:r w:rsidR="00F17CD8">
              <w:rPr>
                <w:color w:val="000000"/>
                <w:sz w:val="26"/>
                <w:szCs w:val="26"/>
              </w:rPr>
              <w:t>.</w:t>
            </w:r>
            <w:r w:rsidRPr="00CE4DEE">
              <w:rPr>
                <w:color w:val="000000"/>
                <w:sz w:val="26"/>
                <w:szCs w:val="26"/>
              </w:rPr>
              <w:t xml:space="preserve">Визнати таким, що втратило чинність, розпорядження голови </w:t>
            </w:r>
            <w:r w:rsidR="00F17CD8">
              <w:rPr>
                <w:color w:val="000000"/>
                <w:sz w:val="26"/>
                <w:szCs w:val="26"/>
              </w:rPr>
              <w:t>Недригайлівської</w:t>
            </w:r>
            <w:r>
              <w:rPr>
                <w:color w:val="000000"/>
                <w:sz w:val="26"/>
                <w:szCs w:val="26"/>
              </w:rPr>
              <w:t xml:space="preserve"> районної </w:t>
            </w:r>
            <w:r w:rsidRPr="00CE4DEE">
              <w:rPr>
                <w:color w:val="000000"/>
                <w:sz w:val="26"/>
                <w:szCs w:val="26"/>
              </w:rPr>
              <w:t>державної</w:t>
            </w:r>
            <w:r>
              <w:rPr>
                <w:color w:val="000000"/>
                <w:sz w:val="26"/>
                <w:szCs w:val="26"/>
              </w:rPr>
              <w:t xml:space="preserve"> адміністрації від 18.03.2020 №</w:t>
            </w:r>
            <w:r w:rsidR="00F17CD8">
              <w:rPr>
                <w:color w:val="000000"/>
                <w:sz w:val="26"/>
                <w:szCs w:val="26"/>
              </w:rPr>
              <w:t xml:space="preserve"> </w:t>
            </w:r>
            <w:r w:rsidR="00A721E2">
              <w:rPr>
                <w:color w:val="000000"/>
                <w:sz w:val="26"/>
                <w:szCs w:val="26"/>
              </w:rPr>
              <w:t>76</w:t>
            </w:r>
            <w:r w:rsidRPr="00CE4DEE">
              <w:rPr>
                <w:color w:val="000000"/>
                <w:sz w:val="26"/>
                <w:szCs w:val="26"/>
              </w:rPr>
              <w:t>-ОД «Про заходи щодо організації робочого процесу на період карантину</w:t>
            </w:r>
            <w:r w:rsidR="00A721E2">
              <w:rPr>
                <w:color w:val="000000"/>
                <w:sz w:val="26"/>
                <w:szCs w:val="26"/>
              </w:rPr>
              <w:t xml:space="preserve"> в Недригайлівській районній державній адміністрації  та її структурних підрозділах</w:t>
            </w:r>
            <w:r w:rsidRPr="00CE4DEE">
              <w:rPr>
                <w:color w:val="000000"/>
                <w:sz w:val="26"/>
                <w:szCs w:val="26"/>
              </w:rPr>
              <w:t>».</w:t>
            </w:r>
          </w:p>
          <w:p w:rsidR="00107E73" w:rsidRPr="00CE4DEE" w:rsidRDefault="00107E73" w:rsidP="00107E73">
            <w:pPr>
              <w:spacing w:line="233" w:lineRule="auto"/>
              <w:ind w:firstLine="709"/>
              <w:jc w:val="both"/>
              <w:rPr>
                <w:sz w:val="26"/>
                <w:szCs w:val="26"/>
              </w:rPr>
            </w:pPr>
            <w:r w:rsidRPr="00CE4DEE">
              <w:rPr>
                <w:sz w:val="26"/>
                <w:szCs w:val="26"/>
              </w:rPr>
              <w:t xml:space="preserve">4. Контроль за виконанням цього розпорядження залишаю за собою. </w:t>
            </w:r>
          </w:p>
          <w:p w:rsidR="000679CA" w:rsidRPr="00B56B91" w:rsidRDefault="000679CA" w:rsidP="00B56B91">
            <w:pPr>
              <w:pStyle w:val="a3"/>
              <w:spacing w:line="228" w:lineRule="auto"/>
              <w:ind w:firstLine="885"/>
              <w:rPr>
                <w:b w:val="0"/>
              </w:rPr>
            </w:pPr>
          </w:p>
        </w:tc>
      </w:tr>
    </w:tbl>
    <w:p w:rsidR="00FD6726" w:rsidRDefault="00FD6726" w:rsidP="002B6D9F">
      <w:pPr>
        <w:pStyle w:val="af2"/>
        <w:rPr>
          <w:rFonts w:ascii="Times New Roman" w:hAnsi="Times New Roman"/>
          <w:b/>
          <w:sz w:val="28"/>
          <w:szCs w:val="28"/>
        </w:rPr>
      </w:pPr>
    </w:p>
    <w:p w:rsidR="00225F25" w:rsidRDefault="009362D1" w:rsidP="002B6D9F">
      <w:pPr>
        <w:pStyle w:val="af2"/>
        <w:rPr>
          <w:rFonts w:ascii="Times New Roman" w:hAnsi="Times New Roman"/>
          <w:b/>
          <w:sz w:val="28"/>
          <w:szCs w:val="28"/>
        </w:rPr>
      </w:pPr>
      <w:r w:rsidRPr="002B2BFB">
        <w:rPr>
          <w:rFonts w:ascii="Times New Roman" w:hAnsi="Times New Roman"/>
          <w:b/>
          <w:sz w:val="28"/>
          <w:szCs w:val="28"/>
        </w:rPr>
        <w:t xml:space="preserve">Голова   </w:t>
      </w:r>
      <w:r w:rsidR="00225F25" w:rsidRPr="002B2BF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DD24AD">
        <w:rPr>
          <w:rFonts w:ascii="Times New Roman" w:hAnsi="Times New Roman"/>
          <w:b/>
          <w:sz w:val="28"/>
          <w:szCs w:val="28"/>
        </w:rPr>
        <w:t xml:space="preserve"> </w:t>
      </w:r>
      <w:r w:rsidR="00225F25" w:rsidRPr="002B2BFB">
        <w:rPr>
          <w:rFonts w:ascii="Times New Roman" w:hAnsi="Times New Roman"/>
          <w:b/>
          <w:sz w:val="28"/>
          <w:szCs w:val="28"/>
        </w:rPr>
        <w:t xml:space="preserve"> Сергій ПАНЧЕНКО</w:t>
      </w:r>
    </w:p>
    <w:p w:rsidR="00204C5E" w:rsidRDefault="00204C5E" w:rsidP="002B6D9F">
      <w:pPr>
        <w:pStyle w:val="af2"/>
        <w:rPr>
          <w:rFonts w:ascii="Times New Roman" w:hAnsi="Times New Roman"/>
          <w:b/>
          <w:sz w:val="28"/>
          <w:szCs w:val="28"/>
        </w:rPr>
      </w:pPr>
    </w:p>
    <w:p w:rsidR="00A64FE8" w:rsidRDefault="00A64FE8" w:rsidP="00DD24AD">
      <w:pPr>
        <w:pStyle w:val="af2"/>
        <w:jc w:val="center"/>
        <w:rPr>
          <w:szCs w:val="26"/>
        </w:rPr>
      </w:pPr>
    </w:p>
    <w:sectPr w:rsidR="00A64FE8" w:rsidSect="001631CF">
      <w:headerReference w:type="default" r:id="rId9"/>
      <w:pgSz w:w="11906" w:h="16838"/>
      <w:pgMar w:top="567" w:right="566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9CB" w:rsidRDefault="00DB69CB" w:rsidP="0049774D">
      <w:r>
        <w:separator/>
      </w:r>
    </w:p>
  </w:endnote>
  <w:endnote w:type="continuationSeparator" w:id="1">
    <w:p w:rsidR="00DB69CB" w:rsidRDefault="00DB69CB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9CB" w:rsidRDefault="00DB69CB" w:rsidP="0049774D">
      <w:r>
        <w:separator/>
      </w:r>
    </w:p>
  </w:footnote>
  <w:footnote w:type="continuationSeparator" w:id="1">
    <w:p w:rsidR="00DB69CB" w:rsidRDefault="00DB69CB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24293"/>
      <w:docPartObj>
        <w:docPartGallery w:val="Номера страниц (вверху страницы)"/>
        <w:docPartUnique/>
      </w:docPartObj>
    </w:sdtPr>
    <w:sdtContent>
      <w:p w:rsidR="007E05C7" w:rsidRDefault="00723562">
        <w:pPr>
          <w:pStyle w:val="aa"/>
          <w:jc w:val="center"/>
        </w:pPr>
        <w:fldSimple w:instr=" PAGE   \* MERGEFORMAT ">
          <w:r w:rsidR="00B67A33">
            <w:rPr>
              <w:noProof/>
            </w:rPr>
            <w:t>2</w:t>
          </w:r>
        </w:fldSimple>
      </w:p>
    </w:sdtContent>
  </w:sdt>
  <w:p w:rsidR="00BA1E7B" w:rsidRPr="00BA1E7B" w:rsidRDefault="00BA1E7B" w:rsidP="00BA1E7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7621E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</w:abstractNum>
  <w:abstractNum w:abstractNumId="1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7C0CFF"/>
    <w:multiLevelType w:val="hybridMultilevel"/>
    <w:tmpl w:val="AE9AFCFA"/>
    <w:lvl w:ilvl="0" w:tplc="114AA55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C6EAD"/>
    <w:multiLevelType w:val="hybridMultilevel"/>
    <w:tmpl w:val="36EA30DA"/>
    <w:lvl w:ilvl="0" w:tplc="E55EFB1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44766"/>
    <w:multiLevelType w:val="hybridMultilevel"/>
    <w:tmpl w:val="966A0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6E5970"/>
    <w:multiLevelType w:val="hybridMultilevel"/>
    <w:tmpl w:val="D616C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297BFB"/>
    <w:multiLevelType w:val="hybridMultilevel"/>
    <w:tmpl w:val="9F4E050A"/>
    <w:lvl w:ilvl="0" w:tplc="F8D47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4"/>
  </w:num>
  <w:num w:numId="5">
    <w:abstractNumId w:val="9"/>
  </w:num>
  <w:num w:numId="6">
    <w:abstractNumId w:val="19"/>
  </w:num>
  <w:num w:numId="7">
    <w:abstractNumId w:val="2"/>
  </w:num>
  <w:num w:numId="8">
    <w:abstractNumId w:val="16"/>
  </w:num>
  <w:num w:numId="9">
    <w:abstractNumId w:val="5"/>
  </w:num>
  <w:num w:numId="10">
    <w:abstractNumId w:val="7"/>
  </w:num>
  <w:num w:numId="11">
    <w:abstractNumId w:val="11"/>
  </w:num>
  <w:num w:numId="12">
    <w:abstractNumId w:val="10"/>
  </w:num>
  <w:num w:numId="13">
    <w:abstractNumId w:val="6"/>
  </w:num>
  <w:num w:numId="14">
    <w:abstractNumId w:val="1"/>
  </w:num>
  <w:num w:numId="15">
    <w:abstractNumId w:val="8"/>
  </w:num>
  <w:num w:numId="16">
    <w:abstractNumId w:val="17"/>
  </w:num>
  <w:num w:numId="17">
    <w:abstractNumId w:val="13"/>
  </w:num>
  <w:num w:numId="18">
    <w:abstractNumId w:val="3"/>
  </w:num>
  <w:num w:numId="19">
    <w:abstractNumId w:val="1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3CB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A2F"/>
    <w:rsid w:val="000447A4"/>
    <w:rsid w:val="00045011"/>
    <w:rsid w:val="0004518D"/>
    <w:rsid w:val="00045791"/>
    <w:rsid w:val="000457C8"/>
    <w:rsid w:val="00046847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5A88"/>
    <w:rsid w:val="000B5F7E"/>
    <w:rsid w:val="000C125C"/>
    <w:rsid w:val="000C30D1"/>
    <w:rsid w:val="000C34EC"/>
    <w:rsid w:val="000C50A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14E6"/>
    <w:rsid w:val="000F2664"/>
    <w:rsid w:val="000F26A7"/>
    <w:rsid w:val="000F3CE4"/>
    <w:rsid w:val="000F4002"/>
    <w:rsid w:val="000F4351"/>
    <w:rsid w:val="000F65CC"/>
    <w:rsid w:val="000F6D6E"/>
    <w:rsid w:val="000F76A7"/>
    <w:rsid w:val="000F7E6F"/>
    <w:rsid w:val="00100257"/>
    <w:rsid w:val="0010539D"/>
    <w:rsid w:val="001055FA"/>
    <w:rsid w:val="00105666"/>
    <w:rsid w:val="00106251"/>
    <w:rsid w:val="00107E73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1DFA"/>
    <w:rsid w:val="001564B5"/>
    <w:rsid w:val="0015714A"/>
    <w:rsid w:val="00157C41"/>
    <w:rsid w:val="00157F13"/>
    <w:rsid w:val="00160588"/>
    <w:rsid w:val="001628B7"/>
    <w:rsid w:val="001631CF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F18"/>
    <w:rsid w:val="00177222"/>
    <w:rsid w:val="001825EA"/>
    <w:rsid w:val="001829F0"/>
    <w:rsid w:val="00182E7E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56D7"/>
    <w:rsid w:val="001B6B06"/>
    <w:rsid w:val="001C17AB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17C"/>
    <w:rsid w:val="001E3FF7"/>
    <w:rsid w:val="001E431F"/>
    <w:rsid w:val="001E4A68"/>
    <w:rsid w:val="001E6975"/>
    <w:rsid w:val="001F0967"/>
    <w:rsid w:val="001F19F8"/>
    <w:rsid w:val="001F3333"/>
    <w:rsid w:val="001F3F4A"/>
    <w:rsid w:val="001F4905"/>
    <w:rsid w:val="001F5269"/>
    <w:rsid w:val="001F5C34"/>
    <w:rsid w:val="001F66EF"/>
    <w:rsid w:val="001F7514"/>
    <w:rsid w:val="002011D3"/>
    <w:rsid w:val="00201874"/>
    <w:rsid w:val="00202425"/>
    <w:rsid w:val="00202A0F"/>
    <w:rsid w:val="002047CE"/>
    <w:rsid w:val="00204C5E"/>
    <w:rsid w:val="00204E10"/>
    <w:rsid w:val="002062CA"/>
    <w:rsid w:val="00207311"/>
    <w:rsid w:val="00207E30"/>
    <w:rsid w:val="00212BEE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3376"/>
    <w:rsid w:val="002741A0"/>
    <w:rsid w:val="002751FE"/>
    <w:rsid w:val="0027593B"/>
    <w:rsid w:val="00276CCA"/>
    <w:rsid w:val="00277869"/>
    <w:rsid w:val="0028032F"/>
    <w:rsid w:val="00281373"/>
    <w:rsid w:val="002829C7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6A9C"/>
    <w:rsid w:val="002B6D9F"/>
    <w:rsid w:val="002B6FBD"/>
    <w:rsid w:val="002C239B"/>
    <w:rsid w:val="002C2EEE"/>
    <w:rsid w:val="002C3882"/>
    <w:rsid w:val="002C3968"/>
    <w:rsid w:val="002C5371"/>
    <w:rsid w:val="002C5B0E"/>
    <w:rsid w:val="002C6411"/>
    <w:rsid w:val="002C6690"/>
    <w:rsid w:val="002C72AC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6A6F"/>
    <w:rsid w:val="00317C8D"/>
    <w:rsid w:val="00320F4E"/>
    <w:rsid w:val="00321F4C"/>
    <w:rsid w:val="00322BD6"/>
    <w:rsid w:val="003249AF"/>
    <w:rsid w:val="0032653F"/>
    <w:rsid w:val="00326AE1"/>
    <w:rsid w:val="0032744F"/>
    <w:rsid w:val="00327770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53A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3F6A"/>
    <w:rsid w:val="00394CDB"/>
    <w:rsid w:val="00395259"/>
    <w:rsid w:val="00395B51"/>
    <w:rsid w:val="00395EAE"/>
    <w:rsid w:val="003966C7"/>
    <w:rsid w:val="003A06F3"/>
    <w:rsid w:val="003A0C01"/>
    <w:rsid w:val="003A2C4D"/>
    <w:rsid w:val="003A5B19"/>
    <w:rsid w:val="003A6783"/>
    <w:rsid w:val="003A67A8"/>
    <w:rsid w:val="003A76BE"/>
    <w:rsid w:val="003B32D7"/>
    <w:rsid w:val="003B34DE"/>
    <w:rsid w:val="003B3525"/>
    <w:rsid w:val="003B4D46"/>
    <w:rsid w:val="003B5091"/>
    <w:rsid w:val="003B651A"/>
    <w:rsid w:val="003C1778"/>
    <w:rsid w:val="003C22CE"/>
    <w:rsid w:val="003C3B35"/>
    <w:rsid w:val="003C5161"/>
    <w:rsid w:val="003C5165"/>
    <w:rsid w:val="003C5F7E"/>
    <w:rsid w:val="003C616E"/>
    <w:rsid w:val="003C63D3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2AA2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0774A"/>
    <w:rsid w:val="00411A08"/>
    <w:rsid w:val="004146C7"/>
    <w:rsid w:val="00415373"/>
    <w:rsid w:val="00415FDF"/>
    <w:rsid w:val="00416737"/>
    <w:rsid w:val="00417EC2"/>
    <w:rsid w:val="00420680"/>
    <w:rsid w:val="004250DE"/>
    <w:rsid w:val="0042627B"/>
    <w:rsid w:val="004266FB"/>
    <w:rsid w:val="00430C0B"/>
    <w:rsid w:val="00431B24"/>
    <w:rsid w:val="00432082"/>
    <w:rsid w:val="004324A4"/>
    <w:rsid w:val="004344D0"/>
    <w:rsid w:val="00435449"/>
    <w:rsid w:val="00435E4E"/>
    <w:rsid w:val="00437DE6"/>
    <w:rsid w:val="00441F6C"/>
    <w:rsid w:val="004445AE"/>
    <w:rsid w:val="0044460F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0B7"/>
    <w:rsid w:val="004734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4AA2"/>
    <w:rsid w:val="00486C33"/>
    <w:rsid w:val="004878ED"/>
    <w:rsid w:val="004902F7"/>
    <w:rsid w:val="004914F5"/>
    <w:rsid w:val="0049420B"/>
    <w:rsid w:val="0049774D"/>
    <w:rsid w:val="00497D9A"/>
    <w:rsid w:val="004A1384"/>
    <w:rsid w:val="004A2B5B"/>
    <w:rsid w:val="004A32B1"/>
    <w:rsid w:val="004A473A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4156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A84"/>
    <w:rsid w:val="004F0C93"/>
    <w:rsid w:val="004F1E35"/>
    <w:rsid w:val="004F2C77"/>
    <w:rsid w:val="004F30C8"/>
    <w:rsid w:val="004F3439"/>
    <w:rsid w:val="004F51AD"/>
    <w:rsid w:val="004F51C9"/>
    <w:rsid w:val="00500062"/>
    <w:rsid w:val="00500819"/>
    <w:rsid w:val="00503B6C"/>
    <w:rsid w:val="00503D63"/>
    <w:rsid w:val="005041E5"/>
    <w:rsid w:val="0050452F"/>
    <w:rsid w:val="00504A90"/>
    <w:rsid w:val="00505929"/>
    <w:rsid w:val="00505963"/>
    <w:rsid w:val="00506973"/>
    <w:rsid w:val="00507F50"/>
    <w:rsid w:val="0051067A"/>
    <w:rsid w:val="00511C9A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76D94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87A06"/>
    <w:rsid w:val="005912D2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2D7"/>
    <w:rsid w:val="005A73F8"/>
    <w:rsid w:val="005B27EE"/>
    <w:rsid w:val="005B3A24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E6A9F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02C"/>
    <w:rsid w:val="0060511B"/>
    <w:rsid w:val="006117CD"/>
    <w:rsid w:val="0061317E"/>
    <w:rsid w:val="00614512"/>
    <w:rsid w:val="00615584"/>
    <w:rsid w:val="006155C8"/>
    <w:rsid w:val="0061580A"/>
    <w:rsid w:val="00615A2D"/>
    <w:rsid w:val="00616981"/>
    <w:rsid w:val="00620959"/>
    <w:rsid w:val="006212DA"/>
    <w:rsid w:val="0062213D"/>
    <w:rsid w:val="006226B5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74D1"/>
    <w:rsid w:val="0064766C"/>
    <w:rsid w:val="00650EC8"/>
    <w:rsid w:val="006518CC"/>
    <w:rsid w:val="00651E37"/>
    <w:rsid w:val="00652432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638B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198"/>
    <w:rsid w:val="006C1D65"/>
    <w:rsid w:val="006C29F2"/>
    <w:rsid w:val="006C2A27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372"/>
    <w:rsid w:val="007137AE"/>
    <w:rsid w:val="007143B6"/>
    <w:rsid w:val="00714525"/>
    <w:rsid w:val="00714DF9"/>
    <w:rsid w:val="00715C79"/>
    <w:rsid w:val="0071739C"/>
    <w:rsid w:val="007204C8"/>
    <w:rsid w:val="00721BDD"/>
    <w:rsid w:val="00722A89"/>
    <w:rsid w:val="00723562"/>
    <w:rsid w:val="00723A56"/>
    <w:rsid w:val="00726B00"/>
    <w:rsid w:val="007303BA"/>
    <w:rsid w:val="00732117"/>
    <w:rsid w:val="00732A3C"/>
    <w:rsid w:val="00733285"/>
    <w:rsid w:val="00737B6E"/>
    <w:rsid w:val="007408CE"/>
    <w:rsid w:val="007413ED"/>
    <w:rsid w:val="0074246E"/>
    <w:rsid w:val="00742606"/>
    <w:rsid w:val="00742FFB"/>
    <w:rsid w:val="00744F0C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19"/>
    <w:rsid w:val="007668D1"/>
    <w:rsid w:val="007723D1"/>
    <w:rsid w:val="00773698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BE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0DEF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E05C7"/>
    <w:rsid w:val="007E168D"/>
    <w:rsid w:val="007E421B"/>
    <w:rsid w:val="007E68CA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083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20F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18D7"/>
    <w:rsid w:val="008B1FC3"/>
    <w:rsid w:val="008B2B5B"/>
    <w:rsid w:val="008B2BCB"/>
    <w:rsid w:val="008B5AB6"/>
    <w:rsid w:val="008B7403"/>
    <w:rsid w:val="008B7BE3"/>
    <w:rsid w:val="008B7F04"/>
    <w:rsid w:val="008C01EE"/>
    <w:rsid w:val="008C1117"/>
    <w:rsid w:val="008C1802"/>
    <w:rsid w:val="008C1C36"/>
    <w:rsid w:val="008C2685"/>
    <w:rsid w:val="008C2B70"/>
    <w:rsid w:val="008C32E7"/>
    <w:rsid w:val="008C4F84"/>
    <w:rsid w:val="008C60BA"/>
    <w:rsid w:val="008C7171"/>
    <w:rsid w:val="008D0DC8"/>
    <w:rsid w:val="008D192F"/>
    <w:rsid w:val="008D2CEB"/>
    <w:rsid w:val="008D3DD5"/>
    <w:rsid w:val="008D4641"/>
    <w:rsid w:val="008D6CB1"/>
    <w:rsid w:val="008D76A7"/>
    <w:rsid w:val="008E2FAC"/>
    <w:rsid w:val="008E38BB"/>
    <w:rsid w:val="008E3CDD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3B7"/>
    <w:rsid w:val="00901C5F"/>
    <w:rsid w:val="00902059"/>
    <w:rsid w:val="009033B4"/>
    <w:rsid w:val="00904D67"/>
    <w:rsid w:val="00905513"/>
    <w:rsid w:val="00905C5D"/>
    <w:rsid w:val="009065E9"/>
    <w:rsid w:val="00907981"/>
    <w:rsid w:val="009110D4"/>
    <w:rsid w:val="0091204A"/>
    <w:rsid w:val="009145FF"/>
    <w:rsid w:val="009160EA"/>
    <w:rsid w:val="00916B20"/>
    <w:rsid w:val="009214F6"/>
    <w:rsid w:val="00921A5A"/>
    <w:rsid w:val="00924C69"/>
    <w:rsid w:val="00925E09"/>
    <w:rsid w:val="009317ED"/>
    <w:rsid w:val="009319F6"/>
    <w:rsid w:val="00933C7A"/>
    <w:rsid w:val="00933F90"/>
    <w:rsid w:val="00935013"/>
    <w:rsid w:val="00936086"/>
    <w:rsid w:val="009362D1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0DEE"/>
    <w:rsid w:val="009510D0"/>
    <w:rsid w:val="00951EC0"/>
    <w:rsid w:val="00952C8A"/>
    <w:rsid w:val="00952CB8"/>
    <w:rsid w:val="0095498D"/>
    <w:rsid w:val="00954B8D"/>
    <w:rsid w:val="00954DFB"/>
    <w:rsid w:val="00955CA2"/>
    <w:rsid w:val="00956C17"/>
    <w:rsid w:val="00956E87"/>
    <w:rsid w:val="00960108"/>
    <w:rsid w:val="0096207B"/>
    <w:rsid w:val="00964AB0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3921"/>
    <w:rsid w:val="009859C9"/>
    <w:rsid w:val="00986375"/>
    <w:rsid w:val="0098644D"/>
    <w:rsid w:val="009904D0"/>
    <w:rsid w:val="0099141C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A94"/>
    <w:rsid w:val="009B5DBB"/>
    <w:rsid w:val="009B6287"/>
    <w:rsid w:val="009B6A44"/>
    <w:rsid w:val="009C1366"/>
    <w:rsid w:val="009C1C18"/>
    <w:rsid w:val="009C213D"/>
    <w:rsid w:val="009C2451"/>
    <w:rsid w:val="009C2F1C"/>
    <w:rsid w:val="009C35AE"/>
    <w:rsid w:val="009C50C9"/>
    <w:rsid w:val="009C547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2A5C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0B02"/>
    <w:rsid w:val="00A01573"/>
    <w:rsid w:val="00A01ED9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324C"/>
    <w:rsid w:val="00A34461"/>
    <w:rsid w:val="00A367B2"/>
    <w:rsid w:val="00A41135"/>
    <w:rsid w:val="00A41A4B"/>
    <w:rsid w:val="00A41E93"/>
    <w:rsid w:val="00A43408"/>
    <w:rsid w:val="00A45C81"/>
    <w:rsid w:val="00A45CB5"/>
    <w:rsid w:val="00A45F50"/>
    <w:rsid w:val="00A46B16"/>
    <w:rsid w:val="00A4762D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366"/>
    <w:rsid w:val="00A60830"/>
    <w:rsid w:val="00A61807"/>
    <w:rsid w:val="00A61C1F"/>
    <w:rsid w:val="00A636CD"/>
    <w:rsid w:val="00A6386A"/>
    <w:rsid w:val="00A63DC0"/>
    <w:rsid w:val="00A646E7"/>
    <w:rsid w:val="00A64FE8"/>
    <w:rsid w:val="00A66CE7"/>
    <w:rsid w:val="00A66D42"/>
    <w:rsid w:val="00A70252"/>
    <w:rsid w:val="00A71BA0"/>
    <w:rsid w:val="00A7219B"/>
    <w:rsid w:val="00A721E2"/>
    <w:rsid w:val="00A7404D"/>
    <w:rsid w:val="00A74CD6"/>
    <w:rsid w:val="00A76186"/>
    <w:rsid w:val="00A76BA7"/>
    <w:rsid w:val="00A811D9"/>
    <w:rsid w:val="00A82552"/>
    <w:rsid w:val="00A82A94"/>
    <w:rsid w:val="00A83B71"/>
    <w:rsid w:val="00A9074D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612F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62D2"/>
    <w:rsid w:val="00B27163"/>
    <w:rsid w:val="00B27FF8"/>
    <w:rsid w:val="00B307FD"/>
    <w:rsid w:val="00B34930"/>
    <w:rsid w:val="00B3626B"/>
    <w:rsid w:val="00B36D3C"/>
    <w:rsid w:val="00B375EB"/>
    <w:rsid w:val="00B412A4"/>
    <w:rsid w:val="00B44941"/>
    <w:rsid w:val="00B46478"/>
    <w:rsid w:val="00B51B63"/>
    <w:rsid w:val="00B54FEB"/>
    <w:rsid w:val="00B55FD3"/>
    <w:rsid w:val="00B56B91"/>
    <w:rsid w:val="00B56F96"/>
    <w:rsid w:val="00B60B17"/>
    <w:rsid w:val="00B62FF4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67A33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3AE"/>
    <w:rsid w:val="00BA3AF2"/>
    <w:rsid w:val="00BA575C"/>
    <w:rsid w:val="00BA5787"/>
    <w:rsid w:val="00BA5BEF"/>
    <w:rsid w:val="00BA5CFE"/>
    <w:rsid w:val="00BA7B1E"/>
    <w:rsid w:val="00BB05ED"/>
    <w:rsid w:val="00BB4381"/>
    <w:rsid w:val="00BB479B"/>
    <w:rsid w:val="00BB4F51"/>
    <w:rsid w:val="00BB5BE3"/>
    <w:rsid w:val="00BB61B9"/>
    <w:rsid w:val="00BB63D7"/>
    <w:rsid w:val="00BC0C1E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4C77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B5A"/>
    <w:rsid w:val="00C0137C"/>
    <w:rsid w:val="00C01BB0"/>
    <w:rsid w:val="00C0395E"/>
    <w:rsid w:val="00C03C4F"/>
    <w:rsid w:val="00C04156"/>
    <w:rsid w:val="00C0427E"/>
    <w:rsid w:val="00C06192"/>
    <w:rsid w:val="00C0651F"/>
    <w:rsid w:val="00C06814"/>
    <w:rsid w:val="00C0687C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6370"/>
    <w:rsid w:val="00C27448"/>
    <w:rsid w:val="00C31141"/>
    <w:rsid w:val="00C318C9"/>
    <w:rsid w:val="00C33D77"/>
    <w:rsid w:val="00C3565A"/>
    <w:rsid w:val="00C3645A"/>
    <w:rsid w:val="00C37712"/>
    <w:rsid w:val="00C41758"/>
    <w:rsid w:val="00C42C36"/>
    <w:rsid w:val="00C4518A"/>
    <w:rsid w:val="00C4692D"/>
    <w:rsid w:val="00C46E6D"/>
    <w:rsid w:val="00C50978"/>
    <w:rsid w:val="00C51CA4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36C1"/>
    <w:rsid w:val="00C84253"/>
    <w:rsid w:val="00C90292"/>
    <w:rsid w:val="00C9075F"/>
    <w:rsid w:val="00C90A25"/>
    <w:rsid w:val="00C90A81"/>
    <w:rsid w:val="00C93762"/>
    <w:rsid w:val="00C94039"/>
    <w:rsid w:val="00C94112"/>
    <w:rsid w:val="00C96014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3EA9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6E1"/>
    <w:rsid w:val="00CC40EB"/>
    <w:rsid w:val="00CC588F"/>
    <w:rsid w:val="00CC6A80"/>
    <w:rsid w:val="00CC7660"/>
    <w:rsid w:val="00CC7847"/>
    <w:rsid w:val="00CD02D7"/>
    <w:rsid w:val="00CD036D"/>
    <w:rsid w:val="00CD1DF6"/>
    <w:rsid w:val="00CD223E"/>
    <w:rsid w:val="00CD30F3"/>
    <w:rsid w:val="00CD359A"/>
    <w:rsid w:val="00CD3672"/>
    <w:rsid w:val="00CD4FCA"/>
    <w:rsid w:val="00CD7294"/>
    <w:rsid w:val="00CD790C"/>
    <w:rsid w:val="00CE0798"/>
    <w:rsid w:val="00CE2C23"/>
    <w:rsid w:val="00CE2E39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627D"/>
    <w:rsid w:val="00D16FB5"/>
    <w:rsid w:val="00D170A6"/>
    <w:rsid w:val="00D17858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431"/>
    <w:rsid w:val="00D43EC3"/>
    <w:rsid w:val="00D50A06"/>
    <w:rsid w:val="00D50F8C"/>
    <w:rsid w:val="00D51007"/>
    <w:rsid w:val="00D519EE"/>
    <w:rsid w:val="00D51C98"/>
    <w:rsid w:val="00D5409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1685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5B6"/>
    <w:rsid w:val="00DB1725"/>
    <w:rsid w:val="00DB2141"/>
    <w:rsid w:val="00DB3E5D"/>
    <w:rsid w:val="00DB481C"/>
    <w:rsid w:val="00DB6654"/>
    <w:rsid w:val="00DB69CB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24AD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49FF"/>
    <w:rsid w:val="00DF6E64"/>
    <w:rsid w:val="00E0005F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05B1"/>
    <w:rsid w:val="00E211C5"/>
    <w:rsid w:val="00E2156C"/>
    <w:rsid w:val="00E22E07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3F0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4825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0963"/>
    <w:rsid w:val="00F11BFC"/>
    <w:rsid w:val="00F134DD"/>
    <w:rsid w:val="00F137AE"/>
    <w:rsid w:val="00F13A50"/>
    <w:rsid w:val="00F13AB9"/>
    <w:rsid w:val="00F141E4"/>
    <w:rsid w:val="00F14666"/>
    <w:rsid w:val="00F1476C"/>
    <w:rsid w:val="00F1663F"/>
    <w:rsid w:val="00F17CD8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4E15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1F4"/>
    <w:rsid w:val="00F5741C"/>
    <w:rsid w:val="00F57A33"/>
    <w:rsid w:val="00F63159"/>
    <w:rsid w:val="00F6366D"/>
    <w:rsid w:val="00F638C6"/>
    <w:rsid w:val="00F63BAC"/>
    <w:rsid w:val="00F654A7"/>
    <w:rsid w:val="00F66D6D"/>
    <w:rsid w:val="00F6757A"/>
    <w:rsid w:val="00F73B9C"/>
    <w:rsid w:val="00F74663"/>
    <w:rsid w:val="00F76BEE"/>
    <w:rsid w:val="00F77DC3"/>
    <w:rsid w:val="00F77F71"/>
    <w:rsid w:val="00F8263D"/>
    <w:rsid w:val="00F82EB5"/>
    <w:rsid w:val="00F830AB"/>
    <w:rsid w:val="00F83883"/>
    <w:rsid w:val="00F841B7"/>
    <w:rsid w:val="00F85D50"/>
    <w:rsid w:val="00F87038"/>
    <w:rsid w:val="00F9267F"/>
    <w:rsid w:val="00F9530C"/>
    <w:rsid w:val="00F95AD2"/>
    <w:rsid w:val="00F97F53"/>
    <w:rsid w:val="00FA0435"/>
    <w:rsid w:val="00FA0E15"/>
    <w:rsid w:val="00FA29E6"/>
    <w:rsid w:val="00FA2E27"/>
    <w:rsid w:val="00FA33FF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5DB8"/>
    <w:rsid w:val="00FD34C8"/>
    <w:rsid w:val="00FD3829"/>
    <w:rsid w:val="00FD4890"/>
    <w:rsid w:val="00FD4BFD"/>
    <w:rsid w:val="00FD4CE0"/>
    <w:rsid w:val="00FD4D6F"/>
    <w:rsid w:val="00FD51D4"/>
    <w:rsid w:val="00FD618B"/>
    <w:rsid w:val="00FD6726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4958"/>
    <w:rsid w:val="00FE5ABE"/>
    <w:rsid w:val="00FE693E"/>
    <w:rsid w:val="00FE6B7C"/>
    <w:rsid w:val="00FE74A8"/>
    <w:rsid w:val="00FF0238"/>
    <w:rsid w:val="00FF0556"/>
    <w:rsid w:val="00FF073D"/>
    <w:rsid w:val="00FF16D1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link w:val="a4"/>
    <w:rsid w:val="00221D33"/>
    <w:pPr>
      <w:jc w:val="both"/>
    </w:pPr>
    <w:rPr>
      <w:b/>
      <w:bCs/>
      <w:szCs w:val="28"/>
    </w:rPr>
  </w:style>
  <w:style w:type="paragraph" w:styleId="a5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6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8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a">
    <w:name w:val="header"/>
    <w:basedOn w:val="a"/>
    <w:link w:val="ab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9774D"/>
    <w:rPr>
      <w:sz w:val="28"/>
      <w:szCs w:val="24"/>
      <w:lang w:val="uk-UA"/>
    </w:rPr>
  </w:style>
  <w:style w:type="paragraph" w:styleId="ac">
    <w:name w:val="footer"/>
    <w:basedOn w:val="a"/>
    <w:link w:val="ad"/>
    <w:rsid w:val="0049774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49774D"/>
    <w:rPr>
      <w:sz w:val="28"/>
      <w:szCs w:val="24"/>
      <w:lang w:val="uk-UA"/>
    </w:rPr>
  </w:style>
  <w:style w:type="paragraph" w:styleId="ae">
    <w:name w:val="Document Map"/>
    <w:basedOn w:val="a"/>
    <w:link w:val="af"/>
    <w:rsid w:val="009F0334"/>
    <w:rPr>
      <w:rFonts w:ascii="Tahoma" w:hAnsi="Tahoma"/>
      <w:sz w:val="16"/>
      <w:szCs w:val="16"/>
    </w:rPr>
  </w:style>
  <w:style w:type="character" w:customStyle="1" w:styleId="af">
    <w:name w:val="Схема документа Знак"/>
    <w:link w:val="ae"/>
    <w:rsid w:val="009F0334"/>
    <w:rPr>
      <w:rFonts w:ascii="Tahoma" w:hAnsi="Tahoma" w:cs="Tahoma"/>
      <w:sz w:val="16"/>
      <w:szCs w:val="16"/>
      <w:lang w:val="uk-UA"/>
    </w:rPr>
  </w:style>
  <w:style w:type="paragraph" w:styleId="af0">
    <w:name w:val="Title"/>
    <w:basedOn w:val="a"/>
    <w:link w:val="af1"/>
    <w:qFormat/>
    <w:rsid w:val="00575992"/>
    <w:pPr>
      <w:jc w:val="center"/>
    </w:pPr>
    <w:rPr>
      <w:szCs w:val="28"/>
    </w:rPr>
  </w:style>
  <w:style w:type="character" w:customStyle="1" w:styleId="af1">
    <w:name w:val="Название Знак"/>
    <w:basedOn w:val="a0"/>
    <w:link w:val="af0"/>
    <w:rsid w:val="00575992"/>
    <w:rPr>
      <w:sz w:val="28"/>
      <w:szCs w:val="28"/>
      <w:lang w:val="uk-UA"/>
    </w:rPr>
  </w:style>
  <w:style w:type="paragraph" w:customStyle="1" w:styleId="af2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3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4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5">
    <w:name w:val="Subtitle"/>
    <w:basedOn w:val="a"/>
    <w:next w:val="a"/>
    <w:link w:val="af6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6">
    <w:name w:val="Подзаголовок Знак"/>
    <w:basedOn w:val="a0"/>
    <w:link w:val="af5"/>
    <w:rsid w:val="00FE467A"/>
    <w:rPr>
      <w:rFonts w:ascii="Cambria" w:hAnsi="Cambria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E612F"/>
    <w:rPr>
      <w:b/>
      <w:bCs/>
      <w:sz w:val="28"/>
      <w:szCs w:val="28"/>
      <w:lang w:val="uk-UA"/>
    </w:rPr>
  </w:style>
  <w:style w:type="paragraph" w:customStyle="1" w:styleId="Noaiaaoiue">
    <w:name w:val="Noaiaa?oiue"/>
    <w:basedOn w:val="a"/>
    <w:rsid w:val="00484AA2"/>
    <w:pPr>
      <w:jc w:val="both"/>
    </w:pPr>
    <w:rPr>
      <w:rFonts w:ascii="Courier" w:hAnsi="Courier"/>
      <w:sz w:val="24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ECE66-30EE-4CBF-B984-88512648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5188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Buharm</cp:lastModifiedBy>
  <cp:revision>119</cp:revision>
  <cp:lastPrinted>2020-04-06T11:03:00Z</cp:lastPrinted>
  <dcterms:created xsi:type="dcterms:W3CDTF">2019-11-27T15:30:00Z</dcterms:created>
  <dcterms:modified xsi:type="dcterms:W3CDTF">2020-04-09T07:42:00Z</dcterms:modified>
</cp:coreProperties>
</file>