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11" w:rsidRDefault="00187A11" w:rsidP="00187A11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A11" w:rsidRPr="00187A11" w:rsidRDefault="00187A11" w:rsidP="00187A11">
      <w:pPr>
        <w:jc w:val="center"/>
        <w:rPr>
          <w:b/>
          <w:bCs/>
          <w:sz w:val="28"/>
          <w:szCs w:val="28"/>
        </w:rPr>
      </w:pPr>
    </w:p>
    <w:p w:rsidR="00187A11" w:rsidRPr="00187A11" w:rsidRDefault="00187A11" w:rsidP="00187A11">
      <w:pPr>
        <w:jc w:val="center"/>
        <w:rPr>
          <w:b/>
          <w:bCs/>
          <w:sz w:val="28"/>
          <w:szCs w:val="28"/>
        </w:rPr>
      </w:pPr>
      <w:r w:rsidRPr="00187A1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87A11" w:rsidRPr="00993E52" w:rsidRDefault="00187A11" w:rsidP="00187A11">
      <w:pPr>
        <w:spacing w:after="120"/>
        <w:jc w:val="center"/>
        <w:rPr>
          <w:b/>
          <w:bCs/>
          <w:sz w:val="12"/>
          <w:szCs w:val="12"/>
        </w:rPr>
      </w:pPr>
    </w:p>
    <w:p w:rsidR="00187A11" w:rsidRPr="00993E52" w:rsidRDefault="00187A11" w:rsidP="00187A11">
      <w:pPr>
        <w:spacing w:after="120"/>
        <w:jc w:val="center"/>
        <w:rPr>
          <w:b/>
          <w:bCs/>
          <w:sz w:val="40"/>
          <w:szCs w:val="40"/>
        </w:rPr>
      </w:pPr>
      <w:r w:rsidRPr="00993E52">
        <w:rPr>
          <w:b/>
          <w:bCs/>
          <w:sz w:val="40"/>
          <w:szCs w:val="40"/>
        </w:rPr>
        <w:t>Р О З П О Р Я Д Ж Е Н Н Я</w:t>
      </w:r>
    </w:p>
    <w:p w:rsidR="00187A11" w:rsidRPr="00187A11" w:rsidRDefault="00187A11" w:rsidP="00187A11">
      <w:pPr>
        <w:spacing w:after="120"/>
        <w:jc w:val="center"/>
        <w:rPr>
          <w:b/>
          <w:bCs/>
          <w:sz w:val="28"/>
          <w:szCs w:val="28"/>
        </w:rPr>
      </w:pPr>
      <w:r w:rsidRPr="00187A1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9D02BA" w:rsidTr="009D02BA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87A11" w:rsidRDefault="00187A11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</w:p>
          <w:p w:rsidR="009D02BA" w:rsidRDefault="009D02BA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eastAsia="en-US"/>
              </w:rPr>
              <w:t>12.05.2020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9D02BA" w:rsidRDefault="009D02BA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87A11" w:rsidRDefault="00187A11">
            <w:pPr>
              <w:spacing w:line="276" w:lineRule="auto"/>
              <w:jc w:val="both"/>
              <w:rPr>
                <w:b/>
                <w:bCs/>
                <w:sz w:val="28"/>
                <w:lang w:eastAsia="en-US"/>
              </w:rPr>
            </w:pPr>
          </w:p>
          <w:p w:rsidR="009D02BA" w:rsidRDefault="009D02BA" w:rsidP="00187A11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№ </w:t>
            </w:r>
            <w:r w:rsidR="00187A11">
              <w:rPr>
                <w:b/>
                <w:bCs/>
                <w:sz w:val="28"/>
                <w:lang w:eastAsia="en-US"/>
              </w:rPr>
              <w:t>111</w:t>
            </w:r>
            <w:r>
              <w:rPr>
                <w:b/>
                <w:bCs/>
                <w:sz w:val="28"/>
                <w:lang w:eastAsia="en-US"/>
              </w:rPr>
              <w:t>-ОД</w:t>
            </w:r>
          </w:p>
        </w:tc>
      </w:tr>
    </w:tbl>
    <w:p w:rsidR="00BD7C52" w:rsidRDefault="00BD7C52" w:rsidP="00E14B7B">
      <w:pPr>
        <w:tabs>
          <w:tab w:val="left" w:pos="9638"/>
        </w:tabs>
        <w:jc w:val="both"/>
        <w:rPr>
          <w:b/>
          <w:spacing w:val="-4"/>
          <w:sz w:val="28"/>
        </w:rPr>
      </w:pPr>
    </w:p>
    <w:p w:rsidR="00E14B7B" w:rsidRPr="008E08E9" w:rsidRDefault="00E14B7B" w:rsidP="00E14B7B">
      <w:pPr>
        <w:tabs>
          <w:tab w:val="left" w:pos="9638"/>
        </w:tabs>
        <w:jc w:val="both"/>
        <w:rPr>
          <w:b/>
          <w:spacing w:val="-4"/>
          <w:sz w:val="28"/>
        </w:rPr>
      </w:pPr>
      <w:r w:rsidRPr="008E08E9">
        <w:rPr>
          <w:b/>
          <w:spacing w:val="-4"/>
          <w:sz w:val="28"/>
        </w:rPr>
        <w:t>Про затвердження Регіонального стратегічного плану дій з реформування системи інституційного догляду та виховання дітей на 2020-2026 роки</w:t>
      </w:r>
      <w:r w:rsidR="003D0AD5">
        <w:rPr>
          <w:b/>
          <w:spacing w:val="-4"/>
          <w:sz w:val="28"/>
        </w:rPr>
        <w:t xml:space="preserve"> на території Недригайлівського району</w:t>
      </w:r>
    </w:p>
    <w:p w:rsidR="00E14B7B" w:rsidRPr="008E08E9" w:rsidRDefault="00E14B7B" w:rsidP="00E14B7B">
      <w:pPr>
        <w:ind w:right="5529"/>
        <w:jc w:val="both"/>
        <w:rPr>
          <w:sz w:val="28"/>
        </w:rPr>
      </w:pPr>
    </w:p>
    <w:p w:rsidR="00E14B7B" w:rsidRPr="00E14B7B" w:rsidRDefault="00E14B7B" w:rsidP="006B4891">
      <w:pPr>
        <w:tabs>
          <w:tab w:val="left" w:pos="9638"/>
        </w:tabs>
        <w:ind w:firstLine="709"/>
        <w:jc w:val="both"/>
        <w:rPr>
          <w:b/>
          <w:spacing w:val="-4"/>
          <w:sz w:val="28"/>
        </w:rPr>
      </w:pPr>
      <w:r w:rsidRPr="008E08E9">
        <w:rPr>
          <w:sz w:val="28"/>
          <w:szCs w:val="28"/>
        </w:rPr>
        <w:t xml:space="preserve">Відповідно до статей 2, 6, 19, 22, 31, 35 Закону України «Про місцеві державні адміністрації», </w:t>
      </w:r>
      <w:r w:rsidRPr="008E08E9">
        <w:rPr>
          <w:color w:val="000000"/>
          <w:sz w:val="28"/>
          <w:szCs w:val="28"/>
        </w:rPr>
        <w:t>на виконання розпорядження Кабінету Міністрів України від 9 серпня 2017 р</w:t>
      </w:r>
      <w:r>
        <w:rPr>
          <w:color w:val="000000"/>
          <w:sz w:val="28"/>
          <w:szCs w:val="28"/>
        </w:rPr>
        <w:t>оку</w:t>
      </w:r>
      <w:r w:rsidRPr="008E08E9">
        <w:rPr>
          <w:color w:val="000000"/>
          <w:sz w:val="28"/>
          <w:szCs w:val="28"/>
        </w:rPr>
        <w:t xml:space="preserve"> № 526-р «Про Національну стратегію реформування системи інституційного догляду та виховання дітей на 2017-2026 роки та план заходів з реалізації її І етапу», </w:t>
      </w:r>
      <w:r>
        <w:rPr>
          <w:color w:val="000000"/>
          <w:sz w:val="28"/>
          <w:szCs w:val="28"/>
        </w:rPr>
        <w:t>розпорядження голови Сумської обласної державної адміністрації від 11 березня 2020 року № 95-ОД «</w:t>
      </w:r>
      <w:r w:rsidRPr="00E14B7B">
        <w:rPr>
          <w:spacing w:val="-4"/>
          <w:sz w:val="28"/>
        </w:rPr>
        <w:t xml:space="preserve">Про затвердження Регіонального стратегічного плану дій з реформування системи інституційного догляду та виховання дітей у </w:t>
      </w:r>
      <w:r>
        <w:rPr>
          <w:spacing w:val="-4"/>
          <w:sz w:val="28"/>
        </w:rPr>
        <w:t>Сумській області</w:t>
      </w:r>
      <w:r w:rsidRPr="00E14B7B">
        <w:rPr>
          <w:spacing w:val="-4"/>
          <w:sz w:val="28"/>
        </w:rPr>
        <w:t xml:space="preserve"> на 2020-2026 роки</w:t>
      </w:r>
      <w:r>
        <w:rPr>
          <w:color w:val="000000"/>
          <w:sz w:val="28"/>
          <w:szCs w:val="28"/>
        </w:rPr>
        <w:t xml:space="preserve">»,  </w:t>
      </w:r>
      <w:r w:rsidRPr="008E08E9">
        <w:rPr>
          <w:sz w:val="28"/>
          <w:szCs w:val="28"/>
        </w:rPr>
        <w:t>з метою належного захисту прав дітей в умовах децентралізації державного управління:</w:t>
      </w:r>
    </w:p>
    <w:p w:rsidR="00E14B7B" w:rsidRDefault="00E14B7B" w:rsidP="00E14B7B">
      <w:pPr>
        <w:widowControl w:val="0"/>
        <w:spacing w:line="242" w:lineRule="auto"/>
        <w:ind w:firstLine="652"/>
        <w:jc w:val="both"/>
        <w:rPr>
          <w:spacing w:val="-4"/>
          <w:sz w:val="28"/>
        </w:rPr>
      </w:pPr>
      <w:r w:rsidRPr="008E08E9">
        <w:rPr>
          <w:sz w:val="28"/>
          <w:szCs w:val="28"/>
        </w:rPr>
        <w:t>1. </w:t>
      </w:r>
      <w:r w:rsidR="00AB74B9">
        <w:rPr>
          <w:sz w:val="28"/>
          <w:szCs w:val="28"/>
        </w:rPr>
        <w:t>Визначити відповідальними за</w:t>
      </w:r>
      <w:r>
        <w:rPr>
          <w:sz w:val="28"/>
          <w:szCs w:val="28"/>
        </w:rPr>
        <w:t xml:space="preserve"> виконання </w:t>
      </w:r>
      <w:r w:rsidRPr="00E14B7B">
        <w:rPr>
          <w:spacing w:val="-4"/>
          <w:sz w:val="28"/>
        </w:rPr>
        <w:t xml:space="preserve">Регіонального стратегічного плану дій з реформування системи інституційного догляду та виховання дітей у </w:t>
      </w:r>
      <w:r>
        <w:rPr>
          <w:spacing w:val="-4"/>
          <w:sz w:val="28"/>
        </w:rPr>
        <w:t>Сумській області</w:t>
      </w:r>
      <w:r w:rsidRPr="00E14B7B">
        <w:rPr>
          <w:spacing w:val="-4"/>
          <w:sz w:val="28"/>
        </w:rPr>
        <w:t xml:space="preserve"> на 2020-2026 роки</w:t>
      </w:r>
      <w:r>
        <w:rPr>
          <w:spacing w:val="-4"/>
          <w:sz w:val="28"/>
        </w:rPr>
        <w:t xml:space="preserve"> (далі – План дій) на території Недригайлівського району </w:t>
      </w:r>
      <w:r w:rsidR="0077028F">
        <w:rPr>
          <w:spacing w:val="-4"/>
          <w:sz w:val="28"/>
        </w:rPr>
        <w:t>за напрямами:</w:t>
      </w:r>
    </w:p>
    <w:p w:rsidR="0077028F" w:rsidRDefault="0077028F" w:rsidP="00E14B7B">
      <w:pPr>
        <w:widowControl w:val="0"/>
        <w:spacing w:line="242" w:lineRule="auto"/>
        <w:ind w:firstLine="652"/>
        <w:jc w:val="both"/>
        <w:rPr>
          <w:spacing w:val="-4"/>
          <w:sz w:val="28"/>
        </w:rPr>
      </w:pPr>
      <w:r>
        <w:rPr>
          <w:spacing w:val="-4"/>
          <w:sz w:val="28"/>
        </w:rPr>
        <w:t>1) освіти – начальника відділу освіти, культури, молоді та спорту Недригайлівської районної державн</w:t>
      </w:r>
      <w:r w:rsidR="00AB74B9">
        <w:rPr>
          <w:spacing w:val="-4"/>
          <w:sz w:val="28"/>
        </w:rPr>
        <w:t>ої адміністрації Зеленську Я.І.;</w:t>
      </w:r>
      <w:r>
        <w:rPr>
          <w:spacing w:val="-4"/>
          <w:sz w:val="28"/>
        </w:rPr>
        <w:t xml:space="preserve"> </w:t>
      </w:r>
      <w:r w:rsidR="00AB74B9">
        <w:rPr>
          <w:spacing w:val="-4"/>
          <w:sz w:val="28"/>
        </w:rPr>
        <w:t xml:space="preserve"> </w:t>
      </w:r>
    </w:p>
    <w:p w:rsidR="000E60C1" w:rsidRDefault="000E60C1" w:rsidP="00E14B7B">
      <w:pPr>
        <w:widowControl w:val="0"/>
        <w:spacing w:line="242" w:lineRule="auto"/>
        <w:ind w:firstLine="652"/>
        <w:jc w:val="both"/>
        <w:rPr>
          <w:sz w:val="28"/>
          <w:szCs w:val="28"/>
        </w:rPr>
      </w:pPr>
      <w:r>
        <w:rPr>
          <w:spacing w:val="-4"/>
          <w:sz w:val="28"/>
        </w:rPr>
        <w:t>2) охорони здоров</w:t>
      </w:r>
      <w:r w:rsidRPr="000E60C1">
        <w:rPr>
          <w:spacing w:val="-4"/>
          <w:sz w:val="28"/>
          <w:lang w:val="ru-RU"/>
        </w:rPr>
        <w:t>’</w:t>
      </w:r>
      <w:r>
        <w:rPr>
          <w:spacing w:val="-4"/>
          <w:sz w:val="28"/>
        </w:rPr>
        <w:t xml:space="preserve">я - </w:t>
      </w:r>
      <w:r>
        <w:rPr>
          <w:sz w:val="28"/>
          <w:szCs w:val="28"/>
        </w:rPr>
        <w:t>головного лікаря комунального некомерційного підприємства «Недригайлівський районний центр первинної медико-санітарної допомоги» Неменко Т.В., директора комунального некомерційного підприємства «Недригайлівська центральна районна лікарня» Пономаренка І.В.;</w:t>
      </w:r>
    </w:p>
    <w:p w:rsidR="000E60C1" w:rsidRDefault="000E60C1" w:rsidP="00E14B7B">
      <w:pPr>
        <w:widowControl w:val="0"/>
        <w:spacing w:line="242" w:lineRule="auto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3) соціального захисту населення – начальника управління праці та соціального захисту населення Недригайлівської районної державної адміністрації Бордуна В.І.;</w:t>
      </w:r>
    </w:p>
    <w:p w:rsidR="000E60C1" w:rsidRDefault="000E60C1" w:rsidP="00E14B7B">
      <w:pPr>
        <w:widowControl w:val="0"/>
        <w:spacing w:line="242" w:lineRule="auto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2153E">
        <w:rPr>
          <w:sz w:val="28"/>
          <w:szCs w:val="28"/>
        </w:rPr>
        <w:t xml:space="preserve">соціально-правового захисту дітей-сиріт, дітей, позбавлених батьківського піклування та дітей, які опинилися в складних життєвих обставинах, - начальника служби у справах дітей Недригайлівської районної </w:t>
      </w:r>
      <w:r w:rsidR="00D2153E">
        <w:rPr>
          <w:sz w:val="28"/>
          <w:szCs w:val="28"/>
        </w:rPr>
        <w:lastRenderedPageBreak/>
        <w:t>державної адміністрації Іщенко Т.В.;</w:t>
      </w:r>
    </w:p>
    <w:p w:rsidR="00AB74B9" w:rsidRDefault="00D2153E" w:rsidP="00AB74B9">
      <w:pPr>
        <w:widowControl w:val="0"/>
        <w:spacing w:line="242" w:lineRule="auto"/>
        <w:ind w:firstLine="652"/>
        <w:jc w:val="both"/>
        <w:rPr>
          <w:spacing w:val="-4"/>
          <w:sz w:val="28"/>
        </w:rPr>
      </w:pPr>
      <w:r>
        <w:rPr>
          <w:sz w:val="28"/>
          <w:szCs w:val="28"/>
        </w:rPr>
        <w:t>5) розвитку соціальниї послуг для дітей та сімей з дітьми – директора Недригайлівського районного центру соціальних служб для сім</w:t>
      </w:r>
      <w:r w:rsidRPr="00AB74B9">
        <w:rPr>
          <w:sz w:val="28"/>
          <w:szCs w:val="28"/>
        </w:rPr>
        <w:t>’</w:t>
      </w:r>
      <w:r>
        <w:rPr>
          <w:sz w:val="28"/>
          <w:szCs w:val="28"/>
        </w:rPr>
        <w:t>ї, дітей та молоді Панченка О.І.</w:t>
      </w:r>
      <w:r w:rsidR="00AB74B9" w:rsidRPr="00AB74B9">
        <w:rPr>
          <w:spacing w:val="-4"/>
          <w:sz w:val="28"/>
        </w:rPr>
        <w:t xml:space="preserve"> </w:t>
      </w:r>
    </w:p>
    <w:p w:rsidR="00D2153E" w:rsidRPr="00D2153E" w:rsidRDefault="00AB74B9" w:rsidP="00AB74B9">
      <w:pPr>
        <w:widowControl w:val="0"/>
        <w:spacing w:line="242" w:lineRule="auto"/>
        <w:ind w:firstLine="652"/>
        <w:jc w:val="both"/>
        <w:rPr>
          <w:spacing w:val="-4"/>
          <w:sz w:val="28"/>
        </w:rPr>
      </w:pPr>
      <w:r>
        <w:rPr>
          <w:spacing w:val="-4"/>
          <w:sz w:val="28"/>
        </w:rPr>
        <w:t>2. Рекомендувати Вільшанському та Коровинському сільським головам визначити на підвідомчих територіях відповідальних за освітнім напрямом та інформувати служб у справах дітей Недригайлівської районної державної адміністрації;</w:t>
      </w:r>
    </w:p>
    <w:p w:rsidR="00E14B7B" w:rsidRDefault="00AB74B9" w:rsidP="00E14B7B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4B7B" w:rsidRPr="008E08E9">
        <w:rPr>
          <w:sz w:val="28"/>
          <w:szCs w:val="28"/>
        </w:rPr>
        <w:t>. Відповідальним виконавцям:</w:t>
      </w:r>
    </w:p>
    <w:p w:rsidR="00D2153E" w:rsidRPr="008E08E9" w:rsidRDefault="00D2153E" w:rsidP="00E14B7B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розробити і затвердити до 01.10.2020 року план заходів з реалізації Плану дій</w:t>
      </w:r>
      <w:r w:rsidR="00B01AFE">
        <w:rPr>
          <w:sz w:val="28"/>
          <w:szCs w:val="28"/>
        </w:rPr>
        <w:t xml:space="preserve"> у межах компетенції по кожній галузі та передбачити фінансування </w:t>
      </w:r>
      <w:r w:rsidR="003D0AD5">
        <w:rPr>
          <w:sz w:val="28"/>
          <w:szCs w:val="28"/>
        </w:rPr>
        <w:t>його</w:t>
      </w:r>
      <w:r w:rsidR="00B01AFE">
        <w:rPr>
          <w:sz w:val="28"/>
          <w:szCs w:val="28"/>
        </w:rPr>
        <w:t xml:space="preserve"> виконання у наступному бюджетному році;</w:t>
      </w:r>
    </w:p>
    <w:p w:rsidR="00E14B7B" w:rsidRPr="008E08E9" w:rsidRDefault="00425D87" w:rsidP="00B01AFE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інформувати</w:t>
      </w:r>
      <w:r w:rsidR="00E14B7B" w:rsidRPr="008E08E9">
        <w:rPr>
          <w:sz w:val="28"/>
          <w:szCs w:val="28"/>
        </w:rPr>
        <w:t xml:space="preserve"> щороку  до  </w:t>
      </w:r>
      <w:r w:rsidR="00AB74B9">
        <w:rPr>
          <w:sz w:val="28"/>
          <w:szCs w:val="28"/>
        </w:rPr>
        <w:t>10 січня</w:t>
      </w:r>
      <w:r>
        <w:rPr>
          <w:sz w:val="28"/>
          <w:szCs w:val="28"/>
        </w:rPr>
        <w:t xml:space="preserve">  службу у справах </w:t>
      </w:r>
      <w:r w:rsidR="00E14B7B" w:rsidRPr="008E08E9">
        <w:rPr>
          <w:sz w:val="28"/>
          <w:szCs w:val="28"/>
        </w:rPr>
        <w:t xml:space="preserve">дітей  </w:t>
      </w:r>
      <w:r w:rsidR="00B01AFE">
        <w:rPr>
          <w:sz w:val="28"/>
          <w:szCs w:val="28"/>
        </w:rPr>
        <w:t>Недригайлівської районної</w:t>
      </w:r>
      <w:r w:rsidR="00E14B7B" w:rsidRPr="008E08E9">
        <w:rPr>
          <w:sz w:val="28"/>
          <w:szCs w:val="28"/>
        </w:rPr>
        <w:t xml:space="preserve"> державної адміністрації про виконання Плану дій за визначеними по галузях напрямами.</w:t>
      </w:r>
    </w:p>
    <w:p w:rsidR="00E14B7B" w:rsidRPr="008E08E9" w:rsidRDefault="00AB74B9" w:rsidP="00E14B7B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4B7B" w:rsidRPr="008E08E9">
        <w:rPr>
          <w:sz w:val="28"/>
          <w:szCs w:val="28"/>
        </w:rPr>
        <w:t>. </w:t>
      </w:r>
      <w:r w:rsidR="00B01AFE">
        <w:rPr>
          <w:sz w:val="28"/>
          <w:szCs w:val="28"/>
        </w:rPr>
        <w:t>Службі у справах дітей Недригайлівської районної державної адміністрації (Іщенко Т.В.)</w:t>
      </w:r>
    </w:p>
    <w:p w:rsidR="00E14B7B" w:rsidRPr="008E08E9" w:rsidRDefault="00B01AFE" w:rsidP="00E14B7B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4B7B" w:rsidRPr="008E08E9">
        <w:rPr>
          <w:sz w:val="28"/>
          <w:szCs w:val="28"/>
        </w:rPr>
        <w:t>) забезпечити до 01.08.2020</w:t>
      </w:r>
      <w:r w:rsidR="003D0AD5">
        <w:rPr>
          <w:sz w:val="28"/>
          <w:szCs w:val="28"/>
        </w:rPr>
        <w:t xml:space="preserve"> року</w:t>
      </w:r>
      <w:r w:rsidR="00E14B7B" w:rsidRPr="008E08E9">
        <w:rPr>
          <w:sz w:val="28"/>
          <w:szCs w:val="28"/>
        </w:rPr>
        <w:t xml:space="preserve"> створення місцев</w:t>
      </w:r>
      <w:r>
        <w:rPr>
          <w:sz w:val="28"/>
          <w:szCs w:val="28"/>
        </w:rPr>
        <w:t>ої</w:t>
      </w:r>
      <w:r w:rsidR="00E14B7B" w:rsidRPr="008E08E9">
        <w:rPr>
          <w:sz w:val="28"/>
          <w:szCs w:val="28"/>
        </w:rPr>
        <w:t xml:space="preserve"> міжвідомч</w:t>
      </w:r>
      <w:r>
        <w:rPr>
          <w:sz w:val="28"/>
          <w:szCs w:val="28"/>
        </w:rPr>
        <w:t>ої</w:t>
      </w:r>
      <w:r w:rsidR="00E14B7B" w:rsidRPr="008E08E9">
        <w:rPr>
          <w:sz w:val="28"/>
          <w:szCs w:val="28"/>
        </w:rPr>
        <w:t xml:space="preserve"> робоч</w:t>
      </w:r>
      <w:r>
        <w:rPr>
          <w:sz w:val="28"/>
          <w:szCs w:val="28"/>
        </w:rPr>
        <w:t>ої</w:t>
      </w:r>
      <w:r w:rsidR="00E14B7B" w:rsidRPr="008E08E9">
        <w:rPr>
          <w:sz w:val="28"/>
          <w:szCs w:val="28"/>
        </w:rPr>
        <w:t xml:space="preserve"> груп</w:t>
      </w:r>
      <w:r>
        <w:rPr>
          <w:sz w:val="28"/>
          <w:szCs w:val="28"/>
        </w:rPr>
        <w:t>и</w:t>
      </w:r>
      <w:r w:rsidR="00E14B7B" w:rsidRPr="008E08E9">
        <w:rPr>
          <w:sz w:val="28"/>
          <w:szCs w:val="28"/>
        </w:rPr>
        <w:t xml:space="preserve"> з питань охорони дитинства</w:t>
      </w:r>
      <w:r w:rsidR="00E14B7B" w:rsidRPr="008E08E9">
        <w:rPr>
          <w:color w:val="000000"/>
          <w:sz w:val="28"/>
          <w:szCs w:val="28"/>
        </w:rPr>
        <w:t>, розвитку системи соціальних, освітніх, медичних послуг для підтримки дітей і сімей з дітьми</w:t>
      </w:r>
      <w:r w:rsidR="00E14B7B" w:rsidRPr="008E08E9">
        <w:rPr>
          <w:sz w:val="28"/>
          <w:szCs w:val="28"/>
        </w:rPr>
        <w:t>;</w:t>
      </w:r>
    </w:p>
    <w:p w:rsidR="00E14B7B" w:rsidRPr="008E08E9" w:rsidRDefault="00AB74B9" w:rsidP="00DB39D0">
      <w:pPr>
        <w:spacing w:line="24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4B7B" w:rsidRPr="008E08E9">
        <w:rPr>
          <w:sz w:val="28"/>
          <w:szCs w:val="28"/>
        </w:rPr>
        <w:t xml:space="preserve">) інформувати щороку до </w:t>
      </w:r>
      <w:r w:rsidR="00DB39D0">
        <w:rPr>
          <w:sz w:val="28"/>
          <w:szCs w:val="28"/>
        </w:rPr>
        <w:t>20 лютого</w:t>
      </w:r>
      <w:r w:rsidR="00E14B7B" w:rsidRPr="008E08E9">
        <w:rPr>
          <w:sz w:val="28"/>
          <w:szCs w:val="28"/>
        </w:rPr>
        <w:t xml:space="preserve"> </w:t>
      </w:r>
      <w:r w:rsidR="00DB39D0">
        <w:rPr>
          <w:sz w:val="28"/>
          <w:szCs w:val="28"/>
        </w:rPr>
        <w:t>голову Недригайлівської районної державної адміністрації про хід виконання цього розпорядження та до 25 лютого службу у справах дітей Сумської обласної державної адміністрації про</w:t>
      </w:r>
      <w:r w:rsidR="00E14B7B" w:rsidRPr="008E08E9">
        <w:rPr>
          <w:sz w:val="28"/>
          <w:szCs w:val="28"/>
        </w:rPr>
        <w:t xml:space="preserve"> виконання Плану дій</w:t>
      </w:r>
      <w:r w:rsidR="00DB39D0">
        <w:rPr>
          <w:sz w:val="28"/>
          <w:szCs w:val="28"/>
        </w:rPr>
        <w:t xml:space="preserve"> на території Недриайлівського району</w:t>
      </w:r>
      <w:r w:rsidR="00E14B7B" w:rsidRPr="008E08E9">
        <w:rPr>
          <w:sz w:val="28"/>
          <w:szCs w:val="28"/>
        </w:rPr>
        <w:t>.</w:t>
      </w:r>
    </w:p>
    <w:p w:rsidR="00E14B7B" w:rsidRPr="008E08E9" w:rsidRDefault="00DB39D0" w:rsidP="00E14B7B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4B7B" w:rsidRPr="008E08E9">
        <w:rPr>
          <w:sz w:val="28"/>
          <w:szCs w:val="28"/>
        </w:rPr>
        <w:t xml:space="preserve">. Контроль за виконанням цього розпорядження </w:t>
      </w:r>
      <w:r>
        <w:rPr>
          <w:sz w:val="28"/>
          <w:szCs w:val="28"/>
        </w:rPr>
        <w:t>залишаю за собою</w:t>
      </w:r>
      <w:r w:rsidR="00DE308B">
        <w:rPr>
          <w:sz w:val="28"/>
          <w:szCs w:val="28"/>
        </w:rPr>
        <w:t>.</w:t>
      </w:r>
    </w:p>
    <w:p w:rsidR="00E14B7B" w:rsidRPr="008E08E9" w:rsidRDefault="00E14B7B" w:rsidP="00E14B7B">
      <w:pPr>
        <w:widowControl w:val="0"/>
        <w:jc w:val="both"/>
        <w:rPr>
          <w:b/>
          <w:sz w:val="28"/>
          <w:szCs w:val="28"/>
        </w:rPr>
      </w:pPr>
    </w:p>
    <w:p w:rsidR="00E14B7B" w:rsidRPr="008E08E9" w:rsidRDefault="00E14B7B" w:rsidP="00E14B7B">
      <w:pPr>
        <w:widowControl w:val="0"/>
        <w:jc w:val="both"/>
        <w:rPr>
          <w:b/>
          <w:sz w:val="28"/>
          <w:szCs w:val="28"/>
        </w:rPr>
      </w:pPr>
    </w:p>
    <w:p w:rsidR="00DE308B" w:rsidRPr="00DE308B" w:rsidRDefault="00DE308B" w:rsidP="00DE308B">
      <w:pPr>
        <w:ind w:right="-6"/>
        <w:jc w:val="both"/>
        <w:rPr>
          <w:b/>
          <w:sz w:val="28"/>
          <w:szCs w:val="28"/>
        </w:rPr>
      </w:pPr>
      <w:r w:rsidRPr="00DE308B">
        <w:rPr>
          <w:b/>
          <w:sz w:val="28"/>
          <w:szCs w:val="28"/>
        </w:rPr>
        <w:t xml:space="preserve">Тимчасово виконуючий </w:t>
      </w:r>
    </w:p>
    <w:p w:rsidR="00DE308B" w:rsidRPr="00DE308B" w:rsidRDefault="00DE308B" w:rsidP="00DE308B">
      <w:pPr>
        <w:ind w:right="-6"/>
        <w:jc w:val="both"/>
        <w:rPr>
          <w:b/>
          <w:sz w:val="28"/>
          <w:szCs w:val="28"/>
        </w:rPr>
      </w:pPr>
      <w:r w:rsidRPr="00DE308B">
        <w:rPr>
          <w:b/>
          <w:sz w:val="28"/>
          <w:szCs w:val="28"/>
        </w:rPr>
        <w:t>обов</w:t>
      </w:r>
      <w:r w:rsidRPr="00DE308B">
        <w:rPr>
          <w:b/>
          <w:sz w:val="28"/>
          <w:szCs w:val="28"/>
          <w:lang w:val="ru-RU"/>
        </w:rPr>
        <w:t>’</w:t>
      </w:r>
      <w:r w:rsidRPr="00DE308B">
        <w:rPr>
          <w:b/>
          <w:sz w:val="28"/>
          <w:szCs w:val="28"/>
        </w:rPr>
        <w:t>язки голови                                                     Олексій ВАСИЛЬЧЕНКО</w:t>
      </w:r>
    </w:p>
    <w:p w:rsidR="009F1661" w:rsidRDefault="009F1661"/>
    <w:sectPr w:rsidR="009F1661" w:rsidSect="00C06D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78F" w:rsidRDefault="002D378F" w:rsidP="00C06D82">
      <w:r>
        <w:separator/>
      </w:r>
    </w:p>
  </w:endnote>
  <w:endnote w:type="continuationSeparator" w:id="1">
    <w:p w:rsidR="002D378F" w:rsidRDefault="002D378F" w:rsidP="00C06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D82" w:rsidRDefault="00C06D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D82" w:rsidRDefault="00C06D8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D82" w:rsidRDefault="00C06D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78F" w:rsidRDefault="002D378F" w:rsidP="00C06D82">
      <w:r>
        <w:separator/>
      </w:r>
    </w:p>
  </w:footnote>
  <w:footnote w:type="continuationSeparator" w:id="1">
    <w:p w:rsidR="002D378F" w:rsidRDefault="002D378F" w:rsidP="00C06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D82" w:rsidRDefault="00C06D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35671"/>
      <w:docPartObj>
        <w:docPartGallery w:val="Номера страниц (вверху страницы)"/>
        <w:docPartUnique/>
      </w:docPartObj>
    </w:sdtPr>
    <w:sdtContent>
      <w:p w:rsidR="00C06D82" w:rsidRDefault="00C06D82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06D82" w:rsidRDefault="00C06D8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D82" w:rsidRDefault="00C06D8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4B7B"/>
    <w:rsid w:val="000E60C1"/>
    <w:rsid w:val="000E75E7"/>
    <w:rsid w:val="00187A11"/>
    <w:rsid w:val="001C5165"/>
    <w:rsid w:val="002D378F"/>
    <w:rsid w:val="003D0AD5"/>
    <w:rsid w:val="00401271"/>
    <w:rsid w:val="00425D87"/>
    <w:rsid w:val="006B4891"/>
    <w:rsid w:val="0077028F"/>
    <w:rsid w:val="00957037"/>
    <w:rsid w:val="009D02BA"/>
    <w:rsid w:val="009F1661"/>
    <w:rsid w:val="00AB74B9"/>
    <w:rsid w:val="00B01AFE"/>
    <w:rsid w:val="00BC1E1D"/>
    <w:rsid w:val="00BD7C52"/>
    <w:rsid w:val="00C06D82"/>
    <w:rsid w:val="00C7542B"/>
    <w:rsid w:val="00CC6F2D"/>
    <w:rsid w:val="00D02E09"/>
    <w:rsid w:val="00D2153E"/>
    <w:rsid w:val="00D90CA2"/>
    <w:rsid w:val="00DB39D0"/>
    <w:rsid w:val="00DE308B"/>
    <w:rsid w:val="00E14B7B"/>
    <w:rsid w:val="00EA505B"/>
    <w:rsid w:val="00EA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4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4B7B"/>
    <w:rPr>
      <w:rFonts w:ascii="Courier New" w:eastAsia="Times New Roman" w:hAnsi="Courier New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87A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A1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C06D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6D8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C06D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06D8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0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0BCF3-661D-43AA-B240-691D581B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14</cp:revision>
  <cp:lastPrinted>2020-05-12T07:33:00Z</cp:lastPrinted>
  <dcterms:created xsi:type="dcterms:W3CDTF">2020-03-23T07:11:00Z</dcterms:created>
  <dcterms:modified xsi:type="dcterms:W3CDTF">2020-05-14T08:51:00Z</dcterms:modified>
</cp:coreProperties>
</file>