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A6" w:rsidRPr="00AE2F1D" w:rsidRDefault="008E3CA6" w:rsidP="008E3CA6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4198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1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CA6" w:rsidRDefault="008E3CA6" w:rsidP="008E3CA6">
      <w:pPr>
        <w:jc w:val="center"/>
        <w:rPr>
          <w:b/>
          <w:bCs/>
        </w:rPr>
      </w:pPr>
    </w:p>
    <w:p w:rsidR="008E3CA6" w:rsidRPr="00EE6BF9" w:rsidRDefault="008E3CA6" w:rsidP="008E3CA6">
      <w:pPr>
        <w:jc w:val="center"/>
        <w:rPr>
          <w:b/>
          <w:bCs/>
          <w:sz w:val="28"/>
          <w:szCs w:val="28"/>
        </w:rPr>
      </w:pPr>
      <w:r w:rsidRPr="00EE6BF9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E3CA6" w:rsidRPr="00EE6BF9" w:rsidRDefault="008E3CA6" w:rsidP="008E3CA6">
      <w:pPr>
        <w:spacing w:after="120"/>
        <w:jc w:val="center"/>
        <w:rPr>
          <w:b/>
          <w:bCs/>
          <w:sz w:val="40"/>
          <w:szCs w:val="40"/>
        </w:rPr>
      </w:pPr>
      <w:r w:rsidRPr="00EE6BF9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E6BF9">
        <w:rPr>
          <w:b/>
          <w:bCs/>
          <w:sz w:val="40"/>
          <w:szCs w:val="40"/>
        </w:rPr>
        <w:t>Н</w:t>
      </w:r>
      <w:proofErr w:type="spellEnd"/>
      <w:proofErr w:type="gramEnd"/>
      <w:r w:rsidRPr="00EE6BF9">
        <w:rPr>
          <w:b/>
          <w:bCs/>
          <w:sz w:val="40"/>
          <w:szCs w:val="40"/>
        </w:rPr>
        <w:t xml:space="preserve"> Я</w:t>
      </w:r>
    </w:p>
    <w:p w:rsidR="008E3CA6" w:rsidRPr="00EE6BF9" w:rsidRDefault="008E3CA6" w:rsidP="008E3CA6">
      <w:pPr>
        <w:spacing w:after="120"/>
        <w:jc w:val="center"/>
        <w:rPr>
          <w:b/>
          <w:bCs/>
          <w:sz w:val="28"/>
          <w:szCs w:val="28"/>
        </w:rPr>
      </w:pPr>
      <w:r w:rsidRPr="00EE6BF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C5B2A" w:rsidRDefault="003C5B2A" w:rsidP="00814AFA">
      <w:pPr>
        <w:rPr>
          <w:b/>
          <w:sz w:val="26"/>
          <w:szCs w:val="26"/>
          <w:lang w:val="uk-UA"/>
        </w:rPr>
      </w:pPr>
    </w:p>
    <w:p w:rsidR="00814AFA" w:rsidRPr="00814AFA" w:rsidRDefault="00814AFA" w:rsidP="00814AFA">
      <w:pPr>
        <w:rPr>
          <w:b/>
          <w:sz w:val="26"/>
          <w:szCs w:val="26"/>
          <w:lang w:val="uk-UA"/>
        </w:rPr>
      </w:pPr>
      <w:r w:rsidRPr="00814AFA">
        <w:rPr>
          <w:b/>
          <w:sz w:val="26"/>
          <w:szCs w:val="26"/>
          <w:lang w:val="uk-UA"/>
        </w:rPr>
        <w:t xml:space="preserve">03.07.2016                 </w:t>
      </w:r>
      <w:r>
        <w:rPr>
          <w:b/>
          <w:sz w:val="26"/>
          <w:szCs w:val="26"/>
          <w:lang w:val="uk-UA"/>
        </w:rPr>
        <w:t xml:space="preserve">             </w:t>
      </w:r>
      <w:r w:rsidRPr="00814AFA">
        <w:rPr>
          <w:b/>
          <w:sz w:val="26"/>
          <w:szCs w:val="26"/>
          <w:lang w:val="uk-UA"/>
        </w:rPr>
        <w:t xml:space="preserve">    </w:t>
      </w:r>
      <w:r w:rsidR="002F496B">
        <w:rPr>
          <w:b/>
          <w:sz w:val="26"/>
          <w:szCs w:val="26"/>
          <w:lang w:val="uk-UA"/>
        </w:rPr>
        <w:t xml:space="preserve">  </w:t>
      </w:r>
      <w:r w:rsidRPr="00814AFA">
        <w:rPr>
          <w:b/>
          <w:sz w:val="26"/>
          <w:szCs w:val="26"/>
          <w:lang w:val="uk-UA"/>
        </w:rPr>
        <w:t xml:space="preserve">   смт</w:t>
      </w:r>
      <w:r>
        <w:rPr>
          <w:b/>
          <w:sz w:val="26"/>
          <w:szCs w:val="26"/>
          <w:lang w:val="uk-UA"/>
        </w:rPr>
        <w:t>.</w:t>
      </w:r>
      <w:r w:rsidRPr="00814AFA">
        <w:rPr>
          <w:b/>
          <w:sz w:val="26"/>
          <w:szCs w:val="26"/>
          <w:lang w:val="uk-UA"/>
        </w:rPr>
        <w:t xml:space="preserve"> Недригайлів           </w:t>
      </w:r>
      <w:r w:rsidR="002F496B">
        <w:rPr>
          <w:b/>
          <w:sz w:val="26"/>
          <w:szCs w:val="26"/>
          <w:lang w:val="uk-UA"/>
        </w:rPr>
        <w:t xml:space="preserve">      </w:t>
      </w:r>
      <w:r w:rsidRPr="00814AFA">
        <w:rPr>
          <w:b/>
          <w:sz w:val="26"/>
          <w:szCs w:val="26"/>
          <w:lang w:val="uk-UA"/>
        </w:rPr>
        <w:t xml:space="preserve">                </w:t>
      </w:r>
      <w:r w:rsidR="008E3CA6">
        <w:rPr>
          <w:b/>
          <w:sz w:val="26"/>
          <w:szCs w:val="26"/>
          <w:lang w:val="uk-UA"/>
        </w:rPr>
        <w:t xml:space="preserve"> </w:t>
      </w:r>
      <w:r w:rsidRPr="00814AFA">
        <w:rPr>
          <w:b/>
          <w:sz w:val="26"/>
          <w:szCs w:val="26"/>
          <w:lang w:val="uk-UA"/>
        </w:rPr>
        <w:t xml:space="preserve">№ </w:t>
      </w:r>
      <w:r w:rsidR="008E3CA6">
        <w:rPr>
          <w:b/>
          <w:sz w:val="26"/>
          <w:szCs w:val="26"/>
          <w:lang w:val="uk-UA"/>
        </w:rPr>
        <w:t>150</w:t>
      </w:r>
      <w:r w:rsidRPr="00814AFA">
        <w:rPr>
          <w:b/>
          <w:sz w:val="26"/>
          <w:szCs w:val="26"/>
          <w:lang w:val="uk-UA"/>
        </w:rPr>
        <w:t xml:space="preserve"> -</w:t>
      </w:r>
      <w:r w:rsidR="002F496B">
        <w:rPr>
          <w:b/>
          <w:sz w:val="26"/>
          <w:szCs w:val="26"/>
          <w:lang w:val="uk-UA"/>
        </w:rPr>
        <w:t xml:space="preserve"> </w:t>
      </w:r>
      <w:r w:rsidRPr="00814AFA">
        <w:rPr>
          <w:b/>
          <w:sz w:val="26"/>
          <w:szCs w:val="26"/>
          <w:lang w:val="uk-UA"/>
        </w:rPr>
        <w:t>ОД</w:t>
      </w:r>
    </w:p>
    <w:p w:rsidR="00814AFA" w:rsidRPr="00814AFA" w:rsidRDefault="00814AFA" w:rsidP="00814AFA">
      <w:pPr>
        <w:rPr>
          <w:b/>
          <w:sz w:val="26"/>
          <w:szCs w:val="26"/>
          <w:lang w:val="uk-UA"/>
        </w:rPr>
      </w:pPr>
    </w:p>
    <w:p w:rsidR="00814AFA" w:rsidRPr="00A016EF" w:rsidRDefault="00814AFA" w:rsidP="00814AFA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Про  призначення </w:t>
      </w:r>
      <w:r>
        <w:rPr>
          <w:b/>
          <w:sz w:val="26"/>
          <w:szCs w:val="26"/>
          <w:lang w:val="uk-UA"/>
        </w:rPr>
        <w:t>опікуна</w:t>
      </w:r>
    </w:p>
    <w:p w:rsidR="00814AFA" w:rsidRPr="006872C2" w:rsidRDefault="00814AFA" w:rsidP="00814AFA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над </w:t>
      </w:r>
      <w:r>
        <w:rPr>
          <w:b/>
          <w:sz w:val="26"/>
          <w:szCs w:val="26"/>
          <w:lang w:val="uk-UA"/>
        </w:rPr>
        <w:t>мал</w:t>
      </w:r>
      <w:r w:rsidRPr="006872C2">
        <w:rPr>
          <w:b/>
          <w:sz w:val="26"/>
          <w:szCs w:val="26"/>
          <w:lang w:val="uk-UA"/>
        </w:rPr>
        <w:t>олітн</w:t>
      </w:r>
      <w:r>
        <w:rPr>
          <w:b/>
          <w:sz w:val="26"/>
          <w:szCs w:val="26"/>
          <w:lang w:val="uk-UA"/>
        </w:rPr>
        <w:t>ьою дитиною</w:t>
      </w:r>
    </w:p>
    <w:p w:rsidR="00814AFA" w:rsidRPr="006872C2" w:rsidRDefault="00814AFA" w:rsidP="00814AFA">
      <w:pPr>
        <w:rPr>
          <w:sz w:val="26"/>
          <w:szCs w:val="26"/>
          <w:lang w:val="uk-UA"/>
        </w:rPr>
      </w:pPr>
    </w:p>
    <w:p w:rsidR="00814AFA" w:rsidRPr="006872C2" w:rsidRDefault="00814AFA" w:rsidP="00814AFA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   Відповідно до</w:t>
      </w:r>
      <w:r w:rsidRPr="00814AFA"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>пункту 1 статті 23 Закону України «Про місцеві державні адміністрації»</w:t>
      </w:r>
      <w:r>
        <w:rPr>
          <w:sz w:val="26"/>
          <w:szCs w:val="26"/>
          <w:lang w:val="uk-UA"/>
        </w:rPr>
        <w:t xml:space="preserve">, </w:t>
      </w:r>
      <w:r w:rsidRPr="006872C2">
        <w:rPr>
          <w:sz w:val="26"/>
          <w:szCs w:val="26"/>
          <w:lang w:val="uk-UA"/>
        </w:rPr>
        <w:t xml:space="preserve"> статей 243, 244</w:t>
      </w:r>
      <w:r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 xml:space="preserve"> Сімейного кодексу України, Закону України «Про забезпечення  організаційно-правових умов соціального захисту дітей-сиріт та дітей, позбавлених батьківського піклування»,  статей 24, 25 Закону України  «П</w:t>
      </w:r>
      <w:r>
        <w:rPr>
          <w:sz w:val="26"/>
          <w:szCs w:val="26"/>
          <w:lang w:val="uk-UA"/>
        </w:rPr>
        <w:t xml:space="preserve">ро охорону дитинства», пунктів </w:t>
      </w:r>
      <w:r w:rsidRPr="006872C2">
        <w:rPr>
          <w:sz w:val="26"/>
          <w:szCs w:val="26"/>
          <w:lang w:val="uk-UA"/>
        </w:rPr>
        <w:t xml:space="preserve"> 42, 46, 47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866, </w:t>
      </w:r>
      <w:r w:rsidRPr="00814AFA">
        <w:rPr>
          <w:sz w:val="28"/>
          <w:szCs w:val="28"/>
          <w:lang w:val="uk-UA"/>
        </w:rPr>
        <w:t xml:space="preserve">на підставі заяви </w:t>
      </w:r>
      <w:r w:rsidR="004C4ABF">
        <w:rPr>
          <w:sz w:val="28"/>
          <w:szCs w:val="28"/>
          <w:lang w:val="uk-UA"/>
        </w:rPr>
        <w:t>ОСОБА1</w:t>
      </w:r>
      <w:r w:rsidRPr="00814AFA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814A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та </w:t>
      </w:r>
      <w:r w:rsidRPr="00814AFA">
        <w:rPr>
          <w:sz w:val="28"/>
          <w:szCs w:val="28"/>
          <w:lang w:val="uk-UA"/>
        </w:rPr>
        <w:t>проживає за адресою: Су</w:t>
      </w:r>
      <w:r w:rsidR="004C4ABF">
        <w:rPr>
          <w:sz w:val="28"/>
          <w:szCs w:val="28"/>
          <w:lang w:val="uk-UA"/>
        </w:rPr>
        <w:t>мська область Конфіденційна інформація</w:t>
      </w:r>
      <w:r>
        <w:rPr>
          <w:sz w:val="28"/>
          <w:szCs w:val="28"/>
          <w:lang w:val="uk-UA"/>
        </w:rPr>
        <w:t>,</w:t>
      </w:r>
      <w:r w:rsidRPr="00814AFA">
        <w:rPr>
          <w:szCs w:val="28"/>
          <w:lang w:val="uk-UA"/>
        </w:rPr>
        <w:t xml:space="preserve"> </w:t>
      </w:r>
      <w:r w:rsidRPr="00814AFA">
        <w:rPr>
          <w:sz w:val="28"/>
          <w:szCs w:val="28"/>
          <w:lang w:val="uk-UA"/>
        </w:rPr>
        <w:t xml:space="preserve">з </w:t>
      </w:r>
      <w:r w:rsidRPr="006872C2">
        <w:rPr>
          <w:sz w:val="26"/>
          <w:szCs w:val="26"/>
          <w:lang w:val="uk-UA"/>
        </w:rPr>
        <w:t xml:space="preserve">метою захисту прав та законних інтересів </w:t>
      </w:r>
      <w:r>
        <w:rPr>
          <w:sz w:val="26"/>
          <w:szCs w:val="26"/>
          <w:lang w:val="uk-UA"/>
        </w:rPr>
        <w:t xml:space="preserve">малолітньої дитини </w:t>
      </w:r>
      <w:r w:rsidR="004C4ABF">
        <w:rPr>
          <w:sz w:val="26"/>
          <w:szCs w:val="26"/>
          <w:lang w:val="uk-UA"/>
        </w:rPr>
        <w:t>ОСОБА2</w:t>
      </w:r>
      <w:r>
        <w:rPr>
          <w:sz w:val="26"/>
          <w:szCs w:val="26"/>
          <w:lang w:val="uk-UA"/>
        </w:rPr>
        <w:t xml:space="preserve">, </w:t>
      </w:r>
      <w:r w:rsidR="004C4ABF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 року народження:</w:t>
      </w:r>
    </w:p>
    <w:p w:rsidR="00814AFA" w:rsidRPr="006872C2" w:rsidRDefault="00814AFA" w:rsidP="00814AFA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1. Призначити </w:t>
      </w:r>
      <w:r w:rsidR="004C4ABF">
        <w:rPr>
          <w:sz w:val="28"/>
          <w:szCs w:val="28"/>
          <w:lang w:val="uk-UA"/>
        </w:rPr>
        <w:t>ОСОБА1</w:t>
      </w:r>
      <w:r>
        <w:rPr>
          <w:sz w:val="26"/>
          <w:szCs w:val="26"/>
          <w:lang w:val="uk-UA"/>
        </w:rPr>
        <w:t xml:space="preserve"> (</w:t>
      </w:r>
      <w:r w:rsidR="00225279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>)</w:t>
      </w:r>
      <w:r w:rsidRPr="006872C2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опікуном</w:t>
      </w:r>
      <w:r w:rsidRPr="006872C2">
        <w:rPr>
          <w:sz w:val="26"/>
          <w:szCs w:val="26"/>
          <w:lang w:val="uk-UA"/>
        </w:rPr>
        <w:t xml:space="preserve"> над </w:t>
      </w:r>
      <w:r>
        <w:rPr>
          <w:sz w:val="26"/>
          <w:szCs w:val="26"/>
          <w:lang w:val="uk-UA"/>
        </w:rPr>
        <w:t xml:space="preserve">малолітньою дитиною </w:t>
      </w:r>
      <w:r w:rsidR="000F7F00">
        <w:rPr>
          <w:sz w:val="28"/>
          <w:szCs w:val="28"/>
          <w:lang w:val="uk-UA"/>
        </w:rPr>
        <w:t>ОСОБА2</w:t>
      </w:r>
      <w:r>
        <w:rPr>
          <w:sz w:val="26"/>
          <w:szCs w:val="26"/>
          <w:lang w:val="uk-UA"/>
        </w:rPr>
        <w:t xml:space="preserve">, </w:t>
      </w:r>
      <w:r w:rsidR="000F7F00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, </w:t>
      </w:r>
      <w:r w:rsidRPr="006872C2">
        <w:rPr>
          <w:sz w:val="26"/>
          <w:szCs w:val="26"/>
          <w:lang w:val="uk-UA"/>
        </w:rPr>
        <w:t>як</w:t>
      </w:r>
      <w:r>
        <w:rPr>
          <w:sz w:val="26"/>
          <w:szCs w:val="26"/>
          <w:lang w:val="uk-UA"/>
        </w:rPr>
        <w:t>а</w:t>
      </w:r>
      <w:r w:rsidRPr="006872C2">
        <w:rPr>
          <w:sz w:val="26"/>
          <w:szCs w:val="26"/>
          <w:lang w:val="uk-UA"/>
        </w:rPr>
        <w:t xml:space="preserve"> ма</w:t>
      </w:r>
      <w:r>
        <w:rPr>
          <w:sz w:val="26"/>
          <w:szCs w:val="26"/>
          <w:lang w:val="uk-UA"/>
        </w:rPr>
        <w:t>є</w:t>
      </w:r>
      <w:r w:rsidRPr="006872C2">
        <w:rPr>
          <w:sz w:val="26"/>
          <w:szCs w:val="26"/>
          <w:lang w:val="uk-UA"/>
        </w:rPr>
        <w:t xml:space="preserve"> статус дитини, позбавл</w:t>
      </w:r>
      <w:r>
        <w:rPr>
          <w:sz w:val="26"/>
          <w:szCs w:val="26"/>
          <w:lang w:val="uk-UA"/>
        </w:rPr>
        <w:t>еної батьківського піклування, і  проживає за адресою:</w:t>
      </w:r>
      <w:r w:rsidR="00050CA5"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 xml:space="preserve">Україна, Сумська область,  </w:t>
      </w:r>
      <w:r w:rsidR="00225279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>.</w:t>
      </w:r>
    </w:p>
    <w:p w:rsidR="00814AFA" w:rsidRPr="006872C2" w:rsidRDefault="00814AFA" w:rsidP="00814AFA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2. Надати право </w:t>
      </w:r>
      <w:r w:rsidR="004C4ABF">
        <w:rPr>
          <w:sz w:val="28"/>
          <w:szCs w:val="28"/>
          <w:lang w:val="uk-UA"/>
        </w:rPr>
        <w:t>ОСОБА1</w:t>
      </w:r>
      <w:r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 xml:space="preserve"> представляти інтереси </w:t>
      </w:r>
      <w:r>
        <w:rPr>
          <w:sz w:val="26"/>
          <w:szCs w:val="26"/>
          <w:lang w:val="uk-UA"/>
        </w:rPr>
        <w:t xml:space="preserve">малолітньої дитини </w:t>
      </w:r>
      <w:r w:rsidR="00225279">
        <w:rPr>
          <w:sz w:val="28"/>
          <w:szCs w:val="28"/>
          <w:lang w:val="uk-UA"/>
        </w:rPr>
        <w:t>ОСОБА2</w:t>
      </w:r>
      <w:r w:rsidRPr="006872C2">
        <w:rPr>
          <w:sz w:val="26"/>
          <w:szCs w:val="26"/>
          <w:lang w:val="uk-UA"/>
        </w:rPr>
        <w:t xml:space="preserve">  в установах та організаціях  усіх форм власності по захисту цивільних прав та інтересів </w:t>
      </w:r>
      <w:r>
        <w:rPr>
          <w:sz w:val="26"/>
          <w:szCs w:val="26"/>
          <w:lang w:val="uk-UA"/>
        </w:rPr>
        <w:t>дитини</w:t>
      </w:r>
      <w:r w:rsidRPr="006872C2">
        <w:rPr>
          <w:sz w:val="26"/>
          <w:szCs w:val="26"/>
          <w:lang w:val="uk-UA"/>
        </w:rPr>
        <w:t>.</w:t>
      </w:r>
    </w:p>
    <w:p w:rsidR="00814AFA" w:rsidRDefault="00814AFA" w:rsidP="00814AFA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3. Службі   у   справах    дітей      Недригайлівської    районної державної адміністрації (Іщенко Т.В.), </w:t>
      </w:r>
      <w:r>
        <w:rPr>
          <w:sz w:val="26"/>
          <w:szCs w:val="26"/>
          <w:lang w:val="uk-UA"/>
        </w:rPr>
        <w:t xml:space="preserve">рекомендувати </w:t>
      </w:r>
      <w:r w:rsidR="003C5B2A">
        <w:rPr>
          <w:sz w:val="26"/>
          <w:szCs w:val="26"/>
          <w:lang w:val="uk-UA"/>
        </w:rPr>
        <w:t>Недригайлівському селищному голові Остапчуку І.В.</w:t>
      </w:r>
      <w:r w:rsidRPr="006872C2">
        <w:rPr>
          <w:sz w:val="26"/>
          <w:szCs w:val="26"/>
          <w:lang w:val="uk-UA"/>
        </w:rPr>
        <w:t xml:space="preserve"> ужити заходів щодо забезпечення цивільних прав та інтересів дитини.</w:t>
      </w:r>
    </w:p>
    <w:p w:rsidR="00E22BA9" w:rsidRDefault="00E22BA9" w:rsidP="00814AF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4. </w:t>
      </w:r>
      <w:proofErr w:type="spellStart"/>
      <w:r>
        <w:rPr>
          <w:sz w:val="26"/>
          <w:szCs w:val="26"/>
          <w:lang w:val="uk-UA"/>
        </w:rPr>
        <w:t>Недригайлівськомі</w:t>
      </w:r>
      <w:proofErr w:type="spellEnd"/>
      <w:r>
        <w:rPr>
          <w:sz w:val="26"/>
          <w:szCs w:val="26"/>
          <w:lang w:val="uk-UA"/>
        </w:rPr>
        <w:t xml:space="preserve"> райо</w:t>
      </w:r>
      <w:r w:rsidR="003C5B2A">
        <w:rPr>
          <w:sz w:val="26"/>
          <w:szCs w:val="26"/>
          <w:lang w:val="uk-UA"/>
        </w:rPr>
        <w:t>нному центру соціальних служб дл</w:t>
      </w:r>
      <w:r>
        <w:rPr>
          <w:sz w:val="26"/>
          <w:szCs w:val="26"/>
          <w:lang w:val="uk-UA"/>
        </w:rPr>
        <w:t>я сім</w:t>
      </w:r>
      <w:r w:rsidRPr="00E22BA9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ї, дітей та молоді (Панченко О.І.) </w:t>
      </w:r>
      <w:r w:rsidR="00050CA5">
        <w:rPr>
          <w:sz w:val="26"/>
          <w:szCs w:val="26"/>
          <w:lang w:val="uk-UA"/>
        </w:rPr>
        <w:t>поставити</w:t>
      </w:r>
      <w:r>
        <w:rPr>
          <w:sz w:val="26"/>
          <w:szCs w:val="26"/>
          <w:lang w:val="uk-UA"/>
        </w:rPr>
        <w:t xml:space="preserve"> сім</w:t>
      </w:r>
      <w:r w:rsidRPr="00E22BA9">
        <w:rPr>
          <w:sz w:val="26"/>
          <w:szCs w:val="26"/>
          <w:lang w:val="uk-UA"/>
        </w:rPr>
        <w:t>’</w:t>
      </w:r>
      <w:r w:rsidR="00050CA5">
        <w:rPr>
          <w:sz w:val="26"/>
          <w:szCs w:val="26"/>
          <w:lang w:val="uk-UA"/>
        </w:rPr>
        <w:t>ю</w:t>
      </w:r>
      <w:r>
        <w:rPr>
          <w:sz w:val="26"/>
          <w:szCs w:val="26"/>
          <w:lang w:val="uk-UA"/>
        </w:rPr>
        <w:t xml:space="preserve"> </w:t>
      </w:r>
      <w:r w:rsidR="004C4ABF">
        <w:rPr>
          <w:sz w:val="28"/>
          <w:szCs w:val="28"/>
          <w:lang w:val="uk-UA"/>
        </w:rPr>
        <w:t>ОСОБА1</w:t>
      </w:r>
      <w:r>
        <w:rPr>
          <w:sz w:val="26"/>
          <w:szCs w:val="26"/>
          <w:lang w:val="uk-UA"/>
        </w:rPr>
        <w:t xml:space="preserve">, в якій виховується малолітня </w:t>
      </w:r>
      <w:r w:rsidR="004C4ABF">
        <w:rPr>
          <w:sz w:val="28"/>
          <w:szCs w:val="28"/>
          <w:lang w:val="uk-UA"/>
        </w:rPr>
        <w:t>ОСОБА2</w:t>
      </w:r>
      <w:r>
        <w:rPr>
          <w:sz w:val="26"/>
          <w:szCs w:val="26"/>
          <w:lang w:val="uk-UA"/>
        </w:rPr>
        <w:t xml:space="preserve">, під соціальний супровід. </w:t>
      </w:r>
    </w:p>
    <w:p w:rsidR="00E22BA9" w:rsidRPr="006872C2" w:rsidRDefault="00E22BA9" w:rsidP="00814AF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  <w:r w:rsidR="003C5B2A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 xml:space="preserve">. </w:t>
      </w:r>
      <w:r w:rsidR="00050CA5">
        <w:rPr>
          <w:sz w:val="26"/>
          <w:szCs w:val="26"/>
          <w:lang w:val="uk-UA"/>
        </w:rPr>
        <w:t>Вважати таким, що втратило чинність р</w:t>
      </w:r>
      <w:r>
        <w:rPr>
          <w:sz w:val="26"/>
          <w:szCs w:val="26"/>
          <w:lang w:val="uk-UA"/>
        </w:rPr>
        <w:t>озпорядження голови Недригайлівської районної державної адміністрації від 05.06.2019 № 130-ОД «Про тимчасове влаштування малолітньої дитини».</w:t>
      </w:r>
    </w:p>
    <w:p w:rsidR="00814AFA" w:rsidRDefault="003C5B2A" w:rsidP="00814AFA">
      <w:pPr>
        <w:ind w:right="-6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814AFA" w:rsidRPr="006872C2">
        <w:rPr>
          <w:sz w:val="26"/>
          <w:szCs w:val="26"/>
          <w:lang w:val="uk-UA"/>
        </w:rPr>
        <w:t xml:space="preserve">. Контроль за виконанням цього розпорядження </w:t>
      </w:r>
      <w:r w:rsidR="00814AFA">
        <w:rPr>
          <w:sz w:val="26"/>
          <w:szCs w:val="26"/>
          <w:lang w:val="uk-UA"/>
        </w:rPr>
        <w:t>залишаю за собою.</w:t>
      </w:r>
    </w:p>
    <w:p w:rsidR="008E3CA6" w:rsidRPr="006872C2" w:rsidRDefault="008E3CA6" w:rsidP="00814AFA">
      <w:pPr>
        <w:ind w:right="-6" w:firstLine="708"/>
        <w:jc w:val="both"/>
        <w:rPr>
          <w:sz w:val="26"/>
          <w:szCs w:val="26"/>
          <w:lang w:val="uk-UA"/>
        </w:rPr>
      </w:pPr>
    </w:p>
    <w:p w:rsidR="00E22BA9" w:rsidRPr="00942C81" w:rsidRDefault="00814AFA" w:rsidP="00E22BA9">
      <w:pPr>
        <w:rPr>
          <w:b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 xml:space="preserve"> Голова                                                               </w:t>
      </w:r>
      <w:r w:rsidR="003D0E81">
        <w:rPr>
          <w:b/>
          <w:sz w:val="26"/>
          <w:szCs w:val="26"/>
          <w:lang w:val="uk-UA"/>
        </w:rPr>
        <w:t xml:space="preserve">                        </w:t>
      </w:r>
      <w:r>
        <w:rPr>
          <w:b/>
          <w:sz w:val="26"/>
          <w:szCs w:val="26"/>
          <w:lang w:val="uk-UA"/>
        </w:rPr>
        <w:t xml:space="preserve">        С.ПАНЧЕНКО</w:t>
      </w:r>
    </w:p>
    <w:sectPr w:rsidR="00E22BA9" w:rsidRPr="00942C81" w:rsidSect="008E3C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14AFA"/>
    <w:rsid w:val="00050CA5"/>
    <w:rsid w:val="000F7F00"/>
    <w:rsid w:val="00225279"/>
    <w:rsid w:val="002F496B"/>
    <w:rsid w:val="003C5B2A"/>
    <w:rsid w:val="003D0E81"/>
    <w:rsid w:val="003F7A63"/>
    <w:rsid w:val="004A4920"/>
    <w:rsid w:val="004C4ABF"/>
    <w:rsid w:val="005905A3"/>
    <w:rsid w:val="005F27F5"/>
    <w:rsid w:val="00814AFA"/>
    <w:rsid w:val="00826A8D"/>
    <w:rsid w:val="008E3CA6"/>
    <w:rsid w:val="009F1661"/>
    <w:rsid w:val="00B63850"/>
    <w:rsid w:val="00B7089D"/>
    <w:rsid w:val="00D82891"/>
    <w:rsid w:val="00E22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2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22BA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E22BA9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22BA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22BA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E22BA9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E22BA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E22B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2BA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link w:val="a6"/>
    <w:semiHidden/>
    <w:rsid w:val="00E22BA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E22BA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E22BA9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E22B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semiHidden/>
    <w:unhideWhenUsed/>
    <w:rsid w:val="00E22BA9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11">
    <w:name w:val="Верхний колонтитул Знак1"/>
    <w:basedOn w:val="a0"/>
    <w:link w:val="a6"/>
    <w:uiPriority w:val="99"/>
    <w:semiHidden/>
    <w:rsid w:val="00E22B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3C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3C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10</cp:revision>
  <cp:lastPrinted>2019-07-03T11:43:00Z</cp:lastPrinted>
  <dcterms:created xsi:type="dcterms:W3CDTF">2019-07-03T11:30:00Z</dcterms:created>
  <dcterms:modified xsi:type="dcterms:W3CDTF">2019-07-08T08:43:00Z</dcterms:modified>
</cp:coreProperties>
</file>