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02" w:rsidRPr="00AE2F1D" w:rsidRDefault="00221802" w:rsidP="00221802">
      <w:pPr>
        <w:pageBreakBefore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2915" cy="6388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38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802" w:rsidRDefault="00221802" w:rsidP="00221802">
      <w:pPr>
        <w:jc w:val="center"/>
        <w:rPr>
          <w:b/>
          <w:bCs/>
        </w:rPr>
      </w:pPr>
    </w:p>
    <w:p w:rsidR="00221802" w:rsidRPr="003F623D" w:rsidRDefault="00221802" w:rsidP="00221802">
      <w:pPr>
        <w:jc w:val="center"/>
        <w:rPr>
          <w:b/>
          <w:bCs/>
          <w:sz w:val="28"/>
          <w:szCs w:val="28"/>
        </w:rPr>
      </w:pPr>
      <w:r w:rsidRPr="003F623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21802" w:rsidRPr="00AE2F1D" w:rsidRDefault="00221802" w:rsidP="00221802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r w:rsidRPr="00AE2F1D">
        <w:rPr>
          <w:b/>
          <w:bCs/>
          <w:sz w:val="40"/>
          <w:szCs w:val="40"/>
        </w:rPr>
        <w:t>Н</w:t>
      </w:r>
      <w:proofErr w:type="spellEnd"/>
      <w:r w:rsidRPr="00AE2F1D">
        <w:rPr>
          <w:b/>
          <w:bCs/>
          <w:sz w:val="40"/>
          <w:szCs w:val="40"/>
        </w:rPr>
        <w:t xml:space="preserve"> Я</w:t>
      </w:r>
    </w:p>
    <w:p w:rsidR="00221802" w:rsidRPr="008F46D2" w:rsidRDefault="00221802" w:rsidP="00221802">
      <w:pPr>
        <w:spacing w:after="120"/>
        <w:jc w:val="center"/>
        <w:rPr>
          <w:b/>
          <w:bCs/>
          <w:sz w:val="28"/>
          <w:szCs w:val="28"/>
        </w:rPr>
      </w:pPr>
      <w:r w:rsidRPr="008F46D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12110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.06.2019                                </w:t>
      </w:r>
      <w:r w:rsidR="002218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смт.Недригайлів</w:t>
      </w:r>
      <w:proofErr w:type="spellEnd"/>
      <w:r>
        <w:rPr>
          <w:b/>
          <w:sz w:val="28"/>
          <w:szCs w:val="28"/>
        </w:rPr>
        <w:t xml:space="preserve">                       </w:t>
      </w:r>
      <w:r w:rsidR="00E8473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2218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221802">
        <w:rPr>
          <w:b/>
          <w:sz w:val="28"/>
          <w:szCs w:val="28"/>
        </w:rPr>
        <w:t>129</w:t>
      </w:r>
      <w:r>
        <w:rPr>
          <w:b/>
          <w:sz w:val="28"/>
          <w:szCs w:val="28"/>
        </w:rPr>
        <w:t xml:space="preserve"> -</w:t>
      </w:r>
      <w:r w:rsidR="002218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ОД</w:t>
      </w: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</w:p>
    <w:p w:rsidR="0045011D" w:rsidRPr="0045011D" w:rsidRDefault="0045011D" w:rsidP="0045011D">
      <w:pPr>
        <w:pStyle w:val="a5"/>
        <w:jc w:val="both"/>
        <w:rPr>
          <w:b/>
          <w:sz w:val="28"/>
          <w:szCs w:val="28"/>
        </w:rPr>
      </w:pPr>
      <w:r w:rsidRPr="0045011D">
        <w:rPr>
          <w:b/>
          <w:sz w:val="28"/>
          <w:szCs w:val="28"/>
        </w:rPr>
        <w:t xml:space="preserve">Про припинення опіки над дитиною, </w:t>
      </w:r>
    </w:p>
    <w:p w:rsidR="0045011D" w:rsidRPr="0045011D" w:rsidRDefault="0045011D" w:rsidP="0045011D">
      <w:pPr>
        <w:pStyle w:val="a5"/>
        <w:jc w:val="both"/>
        <w:rPr>
          <w:b/>
          <w:sz w:val="28"/>
          <w:szCs w:val="28"/>
        </w:rPr>
      </w:pPr>
      <w:r w:rsidRPr="0045011D">
        <w:rPr>
          <w:b/>
          <w:sz w:val="28"/>
          <w:szCs w:val="28"/>
        </w:rPr>
        <w:t xml:space="preserve">позбавленою батьківського піклування </w:t>
      </w:r>
    </w:p>
    <w:p w:rsidR="0045011D" w:rsidRPr="0045011D" w:rsidRDefault="0045011D" w:rsidP="0045011D">
      <w:pPr>
        <w:pStyle w:val="a5"/>
        <w:jc w:val="both"/>
        <w:rPr>
          <w:sz w:val="28"/>
          <w:szCs w:val="28"/>
        </w:rPr>
      </w:pPr>
    </w:p>
    <w:p w:rsidR="0045011D" w:rsidRPr="0045011D" w:rsidRDefault="0045011D" w:rsidP="0045011D">
      <w:pPr>
        <w:pStyle w:val="a5"/>
        <w:jc w:val="both"/>
        <w:rPr>
          <w:sz w:val="28"/>
          <w:szCs w:val="28"/>
        </w:rPr>
      </w:pPr>
      <w:r w:rsidRPr="0045011D">
        <w:rPr>
          <w:sz w:val="28"/>
          <w:szCs w:val="28"/>
        </w:rPr>
        <w:tab/>
        <w:t xml:space="preserve">Відповідно до </w:t>
      </w:r>
      <w:r>
        <w:rPr>
          <w:sz w:val="28"/>
          <w:szCs w:val="28"/>
        </w:rPr>
        <w:t>статей 6, 23, 41 Закону України «Про місцеві державні адміністрації», статті 250 Сімейного кодексу України,</w:t>
      </w:r>
      <w:r w:rsidRPr="0045011D">
        <w:rPr>
          <w:sz w:val="28"/>
          <w:szCs w:val="28"/>
        </w:rPr>
        <w:t xml:space="preserve"> пунктів 50, 60 Порядку провадження органами опіки та піклування діяльності, пов’язаної із захистом прав дитини,  затвердженого постановою Кабінету Міністрів України від 24.09.2008 року № 866 «Питання діяльності органів опіки та піклування, пов’язаної із захистом прав дитини», з метою припинення опіки над дітьми, позбавленими батьківського піклування, </w:t>
      </w:r>
      <w:r>
        <w:rPr>
          <w:sz w:val="28"/>
          <w:szCs w:val="28"/>
        </w:rPr>
        <w:t>у зв</w:t>
      </w:r>
      <w:r w:rsidRPr="0045011D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зі смертю опікуна </w:t>
      </w:r>
      <w:r w:rsidR="00A4041F" w:rsidRPr="00A4041F">
        <w:rPr>
          <w:sz w:val="28"/>
          <w:szCs w:val="28"/>
        </w:rPr>
        <w:t>ОСОБА1</w:t>
      </w:r>
      <w:r w:rsidR="000327A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327A5">
        <w:rPr>
          <w:sz w:val="28"/>
          <w:szCs w:val="28"/>
        </w:rPr>
        <w:t xml:space="preserve"> </w:t>
      </w:r>
    </w:p>
    <w:p w:rsidR="0005720F" w:rsidRDefault="0045011D" w:rsidP="0045011D">
      <w:pPr>
        <w:pStyle w:val="a5"/>
        <w:jc w:val="both"/>
        <w:rPr>
          <w:sz w:val="28"/>
          <w:szCs w:val="28"/>
        </w:rPr>
      </w:pPr>
      <w:r w:rsidRPr="0045011D">
        <w:rPr>
          <w:sz w:val="28"/>
          <w:szCs w:val="28"/>
        </w:rPr>
        <w:tab/>
      </w:r>
      <w:r w:rsidRPr="00A4041F">
        <w:rPr>
          <w:sz w:val="28"/>
          <w:szCs w:val="28"/>
        </w:rPr>
        <w:t>1.</w:t>
      </w:r>
      <w:r w:rsidR="00151D89" w:rsidRPr="00A4041F">
        <w:rPr>
          <w:sz w:val="28"/>
          <w:szCs w:val="28"/>
        </w:rPr>
        <w:t xml:space="preserve"> </w:t>
      </w:r>
      <w:r w:rsidRPr="00A4041F">
        <w:rPr>
          <w:sz w:val="28"/>
          <w:szCs w:val="28"/>
        </w:rPr>
        <w:t xml:space="preserve">Припинити опіку над </w:t>
      </w:r>
      <w:r w:rsidR="00151D89" w:rsidRPr="00A4041F">
        <w:rPr>
          <w:sz w:val="28"/>
          <w:szCs w:val="28"/>
        </w:rPr>
        <w:t xml:space="preserve">малолітньою дитиною </w:t>
      </w:r>
      <w:r w:rsidR="00A4041F" w:rsidRPr="00A4041F">
        <w:rPr>
          <w:sz w:val="28"/>
          <w:szCs w:val="28"/>
        </w:rPr>
        <w:t>ОСОБА2</w:t>
      </w:r>
      <w:r w:rsidR="00151D89" w:rsidRPr="00A4041F">
        <w:rPr>
          <w:sz w:val="28"/>
          <w:szCs w:val="28"/>
        </w:rPr>
        <w:t xml:space="preserve">, </w:t>
      </w:r>
      <w:r w:rsidR="00A4041F">
        <w:rPr>
          <w:sz w:val="28"/>
          <w:szCs w:val="28"/>
        </w:rPr>
        <w:t>Конфіденційна інформація</w:t>
      </w:r>
      <w:r w:rsidR="00151D89" w:rsidRPr="00A4041F">
        <w:rPr>
          <w:sz w:val="28"/>
          <w:szCs w:val="28"/>
        </w:rPr>
        <w:t xml:space="preserve"> року народження, </w:t>
      </w:r>
      <w:r w:rsidR="000327A5" w:rsidRPr="00A4041F">
        <w:rPr>
          <w:sz w:val="28"/>
          <w:szCs w:val="28"/>
        </w:rPr>
        <w:t>у</w:t>
      </w:r>
      <w:r w:rsidR="00151D89" w:rsidRPr="00A4041F">
        <w:rPr>
          <w:sz w:val="28"/>
          <w:szCs w:val="28"/>
        </w:rPr>
        <w:t xml:space="preserve"> зв’</w:t>
      </w:r>
      <w:r w:rsidR="00151D89">
        <w:rPr>
          <w:sz w:val="28"/>
          <w:szCs w:val="28"/>
        </w:rPr>
        <w:t xml:space="preserve">язку зі смертю опікуна </w:t>
      </w:r>
      <w:r w:rsidR="00A4041F" w:rsidRPr="00A4041F">
        <w:rPr>
          <w:sz w:val="28"/>
          <w:szCs w:val="28"/>
        </w:rPr>
        <w:t>ОСОБА1</w:t>
      </w:r>
      <w:r w:rsidR="000327A5">
        <w:rPr>
          <w:sz w:val="28"/>
          <w:szCs w:val="28"/>
        </w:rPr>
        <w:t>,</w:t>
      </w:r>
      <w:r w:rsidR="00151D89">
        <w:rPr>
          <w:sz w:val="28"/>
          <w:szCs w:val="28"/>
        </w:rPr>
        <w:t xml:space="preserve"> </w:t>
      </w:r>
      <w:r w:rsidR="000327A5">
        <w:rPr>
          <w:sz w:val="28"/>
          <w:szCs w:val="28"/>
        </w:rPr>
        <w:t xml:space="preserve">яка померла </w:t>
      </w:r>
      <w:r w:rsidR="0005720F">
        <w:rPr>
          <w:sz w:val="28"/>
          <w:szCs w:val="28"/>
        </w:rPr>
        <w:t>Конфіденційна інформація</w:t>
      </w:r>
    </w:p>
    <w:p w:rsidR="0089284D" w:rsidRDefault="0045011D" w:rsidP="0045011D">
      <w:pPr>
        <w:pStyle w:val="a5"/>
        <w:jc w:val="both"/>
        <w:rPr>
          <w:sz w:val="28"/>
          <w:szCs w:val="28"/>
        </w:rPr>
      </w:pPr>
      <w:r w:rsidRPr="0045011D">
        <w:rPr>
          <w:sz w:val="28"/>
          <w:szCs w:val="28"/>
        </w:rPr>
        <w:t xml:space="preserve"> </w:t>
      </w:r>
      <w:r w:rsidRPr="0045011D">
        <w:rPr>
          <w:sz w:val="28"/>
          <w:szCs w:val="28"/>
        </w:rPr>
        <w:tab/>
      </w:r>
      <w:r w:rsidR="0089284D">
        <w:rPr>
          <w:sz w:val="28"/>
          <w:szCs w:val="28"/>
        </w:rPr>
        <w:t>2</w:t>
      </w:r>
      <w:r w:rsidR="00151D89">
        <w:rPr>
          <w:sz w:val="28"/>
          <w:szCs w:val="28"/>
        </w:rPr>
        <w:t>. С</w:t>
      </w:r>
      <w:r w:rsidR="00DC093A">
        <w:rPr>
          <w:sz w:val="28"/>
          <w:szCs w:val="28"/>
        </w:rPr>
        <w:t xml:space="preserve">лужбі у справах дітей </w:t>
      </w:r>
      <w:proofErr w:type="spellStart"/>
      <w:r w:rsidR="00DC093A">
        <w:rPr>
          <w:sz w:val="28"/>
          <w:szCs w:val="28"/>
        </w:rPr>
        <w:t>Недригайлівської</w:t>
      </w:r>
      <w:proofErr w:type="spellEnd"/>
      <w:r w:rsidR="00DC093A">
        <w:rPr>
          <w:sz w:val="28"/>
          <w:szCs w:val="28"/>
        </w:rPr>
        <w:t xml:space="preserve"> районної державної адміністрації (Іщенко Т.В.)</w:t>
      </w:r>
      <w:r w:rsidR="0089284D">
        <w:rPr>
          <w:sz w:val="28"/>
          <w:szCs w:val="28"/>
        </w:rPr>
        <w:t>, рекомендувати Недригайлівському селищному голові Остапчуку І.В.</w:t>
      </w:r>
      <w:r w:rsidR="00DC093A">
        <w:rPr>
          <w:sz w:val="28"/>
          <w:szCs w:val="28"/>
        </w:rPr>
        <w:t xml:space="preserve"> забезпечити влаштування малолітньої дитини </w:t>
      </w:r>
      <w:r w:rsidR="0089284D">
        <w:rPr>
          <w:sz w:val="28"/>
          <w:szCs w:val="28"/>
        </w:rPr>
        <w:t xml:space="preserve">    </w:t>
      </w:r>
      <w:r w:rsidR="00A4041F">
        <w:rPr>
          <w:sz w:val="28"/>
          <w:szCs w:val="28"/>
        </w:rPr>
        <w:t>ОСОБА2</w:t>
      </w:r>
      <w:r w:rsidR="00DC093A">
        <w:rPr>
          <w:sz w:val="28"/>
          <w:szCs w:val="28"/>
        </w:rPr>
        <w:t xml:space="preserve"> до сімейних форм виховання.</w:t>
      </w:r>
      <w:r w:rsidR="0089284D" w:rsidRPr="0089284D">
        <w:rPr>
          <w:sz w:val="28"/>
          <w:szCs w:val="28"/>
        </w:rPr>
        <w:t xml:space="preserve"> </w:t>
      </w:r>
    </w:p>
    <w:p w:rsidR="0045011D" w:rsidRPr="00B64CE3" w:rsidRDefault="00B64CE3" w:rsidP="00B64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Визнати таким, що втратило чинність, розпорядження голови </w:t>
      </w:r>
      <w:proofErr w:type="spellStart"/>
      <w:r>
        <w:rPr>
          <w:sz w:val="28"/>
          <w:szCs w:val="28"/>
        </w:rPr>
        <w:t>Недригайлівської</w:t>
      </w:r>
      <w:proofErr w:type="spellEnd"/>
      <w:r>
        <w:rPr>
          <w:sz w:val="28"/>
          <w:szCs w:val="28"/>
        </w:rPr>
        <w:t xml:space="preserve"> районної державної адміністрації від 17.10.2016 № 559-ОД «Про призначення опікуна над малолітньою дитиною».</w:t>
      </w:r>
    </w:p>
    <w:p w:rsidR="0045011D" w:rsidRDefault="0045011D" w:rsidP="0045011D">
      <w:pPr>
        <w:pStyle w:val="a5"/>
        <w:jc w:val="both"/>
        <w:rPr>
          <w:sz w:val="28"/>
          <w:szCs w:val="28"/>
        </w:rPr>
      </w:pPr>
      <w:r w:rsidRPr="0045011D">
        <w:rPr>
          <w:sz w:val="28"/>
          <w:szCs w:val="28"/>
        </w:rPr>
        <w:t xml:space="preserve"> </w:t>
      </w:r>
      <w:r w:rsidRPr="0045011D">
        <w:rPr>
          <w:sz w:val="28"/>
          <w:szCs w:val="28"/>
        </w:rPr>
        <w:tab/>
      </w:r>
      <w:r w:rsidR="00DC093A">
        <w:rPr>
          <w:sz w:val="28"/>
          <w:szCs w:val="28"/>
        </w:rPr>
        <w:t>4</w:t>
      </w:r>
      <w:r w:rsidRPr="0045011D">
        <w:rPr>
          <w:sz w:val="28"/>
          <w:szCs w:val="28"/>
        </w:rPr>
        <w:t>.</w:t>
      </w:r>
      <w:r w:rsidR="00DC093A">
        <w:rPr>
          <w:sz w:val="28"/>
          <w:szCs w:val="28"/>
        </w:rPr>
        <w:t xml:space="preserve"> </w:t>
      </w:r>
      <w:r w:rsidRPr="0045011D">
        <w:rPr>
          <w:sz w:val="28"/>
          <w:szCs w:val="28"/>
        </w:rPr>
        <w:t xml:space="preserve">Контроль за виконанням </w:t>
      </w:r>
      <w:r w:rsidR="00DC093A">
        <w:rPr>
          <w:sz w:val="28"/>
          <w:szCs w:val="28"/>
        </w:rPr>
        <w:t xml:space="preserve">цього </w:t>
      </w:r>
      <w:r w:rsidRPr="0045011D">
        <w:rPr>
          <w:sz w:val="28"/>
          <w:szCs w:val="28"/>
        </w:rPr>
        <w:t xml:space="preserve">розпорядження </w:t>
      </w:r>
      <w:r w:rsidR="00DC093A">
        <w:rPr>
          <w:sz w:val="28"/>
          <w:szCs w:val="28"/>
        </w:rPr>
        <w:t>залишаю за собою.</w:t>
      </w:r>
    </w:p>
    <w:p w:rsidR="00DC093A" w:rsidRDefault="00B64CE3" w:rsidP="0045011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093A" w:rsidRDefault="00DC093A" w:rsidP="0045011D">
      <w:pPr>
        <w:pStyle w:val="a5"/>
        <w:jc w:val="both"/>
        <w:rPr>
          <w:sz w:val="28"/>
          <w:szCs w:val="28"/>
        </w:rPr>
      </w:pPr>
    </w:p>
    <w:p w:rsidR="00DC093A" w:rsidRPr="00DC093A" w:rsidRDefault="00DC093A" w:rsidP="0045011D">
      <w:pPr>
        <w:pStyle w:val="a5"/>
        <w:jc w:val="both"/>
        <w:rPr>
          <w:b/>
          <w:sz w:val="28"/>
          <w:szCs w:val="28"/>
        </w:rPr>
      </w:pPr>
      <w:r w:rsidRPr="00DC093A">
        <w:rPr>
          <w:b/>
          <w:sz w:val="28"/>
          <w:szCs w:val="28"/>
        </w:rPr>
        <w:t xml:space="preserve">Голова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Pr="00DC093A">
        <w:rPr>
          <w:b/>
          <w:sz w:val="28"/>
          <w:szCs w:val="28"/>
        </w:rPr>
        <w:t xml:space="preserve">                      С.ПАНЧЕНКО</w:t>
      </w:r>
    </w:p>
    <w:p w:rsidR="0045011D" w:rsidRDefault="0045011D" w:rsidP="0045011D">
      <w:pPr>
        <w:pStyle w:val="a5"/>
        <w:jc w:val="both"/>
        <w:rPr>
          <w:b/>
          <w:sz w:val="28"/>
          <w:szCs w:val="28"/>
        </w:rPr>
      </w:pP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</w:p>
    <w:p w:rsidR="00DC093A" w:rsidRDefault="00DC093A" w:rsidP="0045011D">
      <w:pPr>
        <w:pStyle w:val="a5"/>
        <w:jc w:val="both"/>
        <w:rPr>
          <w:b/>
          <w:sz w:val="28"/>
          <w:szCs w:val="28"/>
        </w:rPr>
      </w:pPr>
    </w:p>
    <w:sectPr w:rsidR="00DC093A" w:rsidSect="003C4A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45011D"/>
    <w:rsid w:val="000327A5"/>
    <w:rsid w:val="0005720F"/>
    <w:rsid w:val="00121106"/>
    <w:rsid w:val="00151D89"/>
    <w:rsid w:val="00197939"/>
    <w:rsid w:val="00221802"/>
    <w:rsid w:val="003C4AEC"/>
    <w:rsid w:val="003E3909"/>
    <w:rsid w:val="003F623D"/>
    <w:rsid w:val="0045011D"/>
    <w:rsid w:val="004F0AEC"/>
    <w:rsid w:val="005E4B46"/>
    <w:rsid w:val="007E6E91"/>
    <w:rsid w:val="0089284D"/>
    <w:rsid w:val="009A18B5"/>
    <w:rsid w:val="009F654A"/>
    <w:rsid w:val="00A4041F"/>
    <w:rsid w:val="00B64CE3"/>
    <w:rsid w:val="00C22E58"/>
    <w:rsid w:val="00C64C6F"/>
    <w:rsid w:val="00CD0402"/>
    <w:rsid w:val="00DC093A"/>
    <w:rsid w:val="00DE06E2"/>
    <w:rsid w:val="00E84739"/>
    <w:rsid w:val="00FB7D55"/>
    <w:rsid w:val="00FC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DC09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C093A"/>
    <w:pPr>
      <w:keepNext/>
      <w:spacing w:before="240" w:after="60"/>
      <w:outlineLvl w:val="1"/>
    </w:pPr>
    <w:rPr>
      <w:rFonts w:ascii="Arial" w:hAnsi="Arial"/>
      <w:b/>
      <w:i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011D"/>
    <w:pPr>
      <w:tabs>
        <w:tab w:val="center" w:pos="4153"/>
        <w:tab w:val="right" w:pos="8306"/>
      </w:tabs>
    </w:pPr>
    <w:rPr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4501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5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C0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C093A"/>
    <w:rPr>
      <w:rFonts w:ascii="Arial" w:eastAsia="Times New Roman" w:hAnsi="Arial" w:cs="Times New Roman"/>
      <w:b/>
      <w:i/>
      <w:sz w:val="28"/>
      <w:szCs w:val="24"/>
      <w:lang w:eastAsia="ru-RU"/>
    </w:rPr>
  </w:style>
  <w:style w:type="paragraph" w:styleId="3">
    <w:name w:val="Body Text Indent 3"/>
    <w:basedOn w:val="a"/>
    <w:link w:val="30"/>
    <w:rsid w:val="00DC093A"/>
    <w:pPr>
      <w:tabs>
        <w:tab w:val="left" w:pos="720"/>
      </w:tabs>
      <w:ind w:firstLine="540"/>
      <w:jc w:val="both"/>
    </w:pPr>
    <w:rPr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093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Title"/>
    <w:basedOn w:val="a"/>
    <w:link w:val="a7"/>
    <w:qFormat/>
    <w:rsid w:val="00DC093A"/>
    <w:pPr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DC093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DC093A"/>
    <w:pPr>
      <w:spacing w:after="120"/>
    </w:pPr>
    <w:rPr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rsid w:val="00DC0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218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180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20</cp:revision>
  <cp:lastPrinted>2019-06-06T08:40:00Z</cp:lastPrinted>
  <dcterms:created xsi:type="dcterms:W3CDTF">2019-06-06T08:40:00Z</dcterms:created>
  <dcterms:modified xsi:type="dcterms:W3CDTF">2019-06-18T13:16:00Z</dcterms:modified>
</cp:coreProperties>
</file>