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E06" w:rsidRDefault="00A96E06" w:rsidP="00A96E06">
      <w:pPr>
        <w:pageBreakBefore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62280" cy="63309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280" cy="6330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6E06" w:rsidRDefault="00A96E06" w:rsidP="00A96E06">
      <w:pPr>
        <w:jc w:val="center"/>
      </w:pPr>
    </w:p>
    <w:p w:rsidR="00A96E06" w:rsidRDefault="00A96E06" w:rsidP="00A96E0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A96E06" w:rsidRDefault="00A96E06" w:rsidP="00A96E06">
      <w:pPr>
        <w:jc w:val="center"/>
        <w:rPr>
          <w:b/>
          <w:bCs/>
          <w:sz w:val="28"/>
          <w:szCs w:val="28"/>
        </w:rPr>
      </w:pPr>
    </w:p>
    <w:p w:rsidR="00A96E06" w:rsidRDefault="00A96E06" w:rsidP="00A96E06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A96E06" w:rsidRDefault="00A96E06" w:rsidP="00A96E06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D754D8" w:rsidRDefault="00D754D8" w:rsidP="00D754D8">
      <w:pPr>
        <w:tabs>
          <w:tab w:val="left" w:pos="1582"/>
        </w:tabs>
        <w:rPr>
          <w:sz w:val="28"/>
          <w:szCs w:val="28"/>
          <w:lang w:val="uk-UA"/>
        </w:rPr>
      </w:pPr>
    </w:p>
    <w:p w:rsidR="00D754D8" w:rsidRPr="00237600" w:rsidRDefault="00D754D8" w:rsidP="00D754D8">
      <w:pPr>
        <w:tabs>
          <w:tab w:val="left" w:pos="1582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21</w:t>
      </w:r>
      <w:r w:rsidRPr="00237600">
        <w:rPr>
          <w:sz w:val="28"/>
          <w:szCs w:val="28"/>
          <w:lang w:val="uk-UA"/>
        </w:rPr>
        <w:t xml:space="preserve">.08.2018                                 </w:t>
      </w:r>
      <w:proofErr w:type="spellStart"/>
      <w:r w:rsidRPr="00237600">
        <w:rPr>
          <w:sz w:val="28"/>
          <w:szCs w:val="28"/>
          <w:lang w:val="uk-UA"/>
        </w:rPr>
        <w:t>смт</w:t>
      </w:r>
      <w:proofErr w:type="spellEnd"/>
      <w:r w:rsidRPr="00237600">
        <w:rPr>
          <w:sz w:val="28"/>
          <w:szCs w:val="28"/>
          <w:lang w:val="uk-UA"/>
        </w:rPr>
        <w:t xml:space="preserve">.  </w:t>
      </w:r>
      <w:proofErr w:type="spellStart"/>
      <w:r w:rsidRPr="00237600">
        <w:rPr>
          <w:sz w:val="28"/>
          <w:szCs w:val="28"/>
          <w:lang w:val="uk-UA"/>
        </w:rPr>
        <w:t>Недригайлів</w:t>
      </w:r>
      <w:proofErr w:type="spellEnd"/>
      <w:r w:rsidRPr="00237600">
        <w:rPr>
          <w:sz w:val="28"/>
          <w:szCs w:val="28"/>
          <w:lang w:val="uk-UA"/>
        </w:rPr>
        <w:t xml:space="preserve">                               № </w:t>
      </w:r>
      <w:r w:rsidR="00A96E06">
        <w:rPr>
          <w:sz w:val="28"/>
          <w:szCs w:val="28"/>
          <w:lang w:val="uk-UA"/>
        </w:rPr>
        <w:t>411</w:t>
      </w:r>
      <w:r w:rsidRPr="00237600">
        <w:rPr>
          <w:sz w:val="28"/>
          <w:szCs w:val="28"/>
          <w:lang w:val="uk-UA"/>
        </w:rPr>
        <w:t xml:space="preserve"> - ОД</w:t>
      </w:r>
    </w:p>
    <w:p w:rsidR="00D754D8" w:rsidRPr="00237600" w:rsidRDefault="00D754D8" w:rsidP="00D754D8">
      <w:pPr>
        <w:tabs>
          <w:tab w:val="left" w:pos="1582"/>
        </w:tabs>
        <w:rPr>
          <w:sz w:val="28"/>
          <w:szCs w:val="28"/>
          <w:lang w:val="uk-UA"/>
        </w:rPr>
      </w:pPr>
    </w:p>
    <w:p w:rsidR="00D754D8" w:rsidRDefault="00D754D8" w:rsidP="00D754D8">
      <w:pPr>
        <w:tabs>
          <w:tab w:val="left" w:pos="5740"/>
          <w:tab w:val="left" w:pos="6005"/>
        </w:tabs>
        <w:jc w:val="both"/>
        <w:rPr>
          <w:b/>
          <w:sz w:val="28"/>
          <w:szCs w:val="28"/>
          <w:lang w:val="uk-UA"/>
        </w:rPr>
      </w:pPr>
      <w:r w:rsidRPr="00AE78DC">
        <w:rPr>
          <w:b/>
          <w:sz w:val="28"/>
          <w:szCs w:val="28"/>
          <w:lang w:val="uk-UA"/>
        </w:rPr>
        <w:t xml:space="preserve">Про надання згоди </w:t>
      </w:r>
      <w:r>
        <w:rPr>
          <w:b/>
          <w:sz w:val="28"/>
          <w:szCs w:val="28"/>
          <w:lang w:val="uk-UA"/>
        </w:rPr>
        <w:t xml:space="preserve">органу опіки та </w:t>
      </w:r>
    </w:p>
    <w:p w:rsidR="00D754D8" w:rsidRDefault="00D754D8" w:rsidP="00D754D8">
      <w:pPr>
        <w:tabs>
          <w:tab w:val="left" w:pos="5740"/>
          <w:tab w:val="left" w:pos="6005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піклування на поділ спадкового майна </w:t>
      </w:r>
    </w:p>
    <w:p w:rsidR="00D754D8" w:rsidRDefault="00D754D8" w:rsidP="00D754D8">
      <w:pPr>
        <w:tabs>
          <w:tab w:val="left" w:pos="5740"/>
          <w:tab w:val="left" w:pos="6005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зв</w:t>
      </w:r>
      <w:r w:rsidRPr="00932FCB">
        <w:rPr>
          <w:b/>
          <w:sz w:val="28"/>
          <w:szCs w:val="28"/>
          <w:lang w:val="uk-UA"/>
        </w:rPr>
        <w:t>’</w:t>
      </w:r>
      <w:r>
        <w:rPr>
          <w:b/>
          <w:sz w:val="28"/>
          <w:szCs w:val="28"/>
          <w:lang w:val="uk-UA"/>
        </w:rPr>
        <w:t xml:space="preserve">язку з майновими інтересами </w:t>
      </w:r>
    </w:p>
    <w:p w:rsidR="00D754D8" w:rsidRDefault="00D754D8" w:rsidP="00D754D8">
      <w:pPr>
        <w:tabs>
          <w:tab w:val="left" w:pos="5740"/>
          <w:tab w:val="left" w:pos="6005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неповнолітньої дитини</w:t>
      </w:r>
    </w:p>
    <w:p w:rsidR="00D754D8" w:rsidRPr="00C3374C" w:rsidRDefault="00D754D8" w:rsidP="00D754D8">
      <w:pPr>
        <w:tabs>
          <w:tab w:val="left" w:pos="5740"/>
          <w:tab w:val="left" w:pos="6005"/>
        </w:tabs>
        <w:jc w:val="both"/>
        <w:rPr>
          <w:b/>
          <w:sz w:val="28"/>
          <w:szCs w:val="28"/>
          <w:lang w:val="uk-UA"/>
        </w:rPr>
      </w:pPr>
    </w:p>
    <w:p w:rsidR="00D754D8" w:rsidRPr="00974670" w:rsidRDefault="00D754D8" w:rsidP="00D754D8">
      <w:pPr>
        <w:tabs>
          <w:tab w:val="left" w:pos="5740"/>
          <w:tab w:val="left" w:pos="6005"/>
        </w:tabs>
        <w:jc w:val="both"/>
        <w:rPr>
          <w:sz w:val="28"/>
          <w:szCs w:val="28"/>
          <w:lang w:val="uk-UA"/>
        </w:rPr>
      </w:pPr>
      <w:r w:rsidRPr="00932FCB">
        <w:rPr>
          <w:sz w:val="28"/>
          <w:szCs w:val="28"/>
          <w:lang w:val="uk-UA"/>
        </w:rPr>
        <w:t xml:space="preserve">         Відповідно до Цивільного кодексу України,  Сімейного кодексу України,  Закону України «Про охорону дитинства»,  постанови Кабінету Міністрів України від 24.09.2008 року № 866 «Питання діяльності органів опіки та піклування, пов’язаних із захистом прав дитини», розглянувши заяву </w:t>
      </w:r>
      <w:r w:rsidR="00CD03D2">
        <w:rPr>
          <w:sz w:val="28"/>
          <w:szCs w:val="28"/>
          <w:lang w:val="uk-UA"/>
        </w:rPr>
        <w:t>ОСОБА 1 КОНФІДЕНЦІЙНА ІНФОРМАЦІЯ</w:t>
      </w:r>
      <w:r w:rsidRPr="00932FCB">
        <w:rPr>
          <w:sz w:val="28"/>
          <w:szCs w:val="28"/>
          <w:lang w:val="uk-UA"/>
        </w:rPr>
        <w:t xml:space="preserve">, </w:t>
      </w:r>
      <w:r w:rsidRPr="00974670">
        <w:rPr>
          <w:sz w:val="28"/>
          <w:szCs w:val="28"/>
          <w:lang w:val="uk-UA"/>
        </w:rPr>
        <w:t xml:space="preserve">врахувавши рішення комісії з питань захисту прав дитини </w:t>
      </w:r>
      <w:proofErr w:type="spellStart"/>
      <w:r w:rsidRPr="00974670">
        <w:rPr>
          <w:sz w:val="28"/>
          <w:szCs w:val="28"/>
          <w:lang w:val="uk-UA"/>
        </w:rPr>
        <w:t>Недригайлівської</w:t>
      </w:r>
      <w:proofErr w:type="spellEnd"/>
      <w:r w:rsidRPr="00974670">
        <w:rPr>
          <w:sz w:val="28"/>
          <w:szCs w:val="28"/>
          <w:lang w:val="uk-UA"/>
        </w:rPr>
        <w:t xml:space="preserve"> районної державної адміністрації від 22.08.2018, з метою захисту законних прав та інтересів  малолітньої дитини:</w:t>
      </w:r>
    </w:p>
    <w:p w:rsidR="00D754D8" w:rsidRPr="00932FCB" w:rsidRDefault="00D754D8" w:rsidP="00D754D8">
      <w:pPr>
        <w:ind w:firstLine="450"/>
        <w:jc w:val="both"/>
        <w:rPr>
          <w:sz w:val="28"/>
          <w:szCs w:val="28"/>
          <w:lang w:val="uk-UA"/>
        </w:rPr>
      </w:pPr>
      <w:r w:rsidRPr="00932FCB">
        <w:rPr>
          <w:sz w:val="28"/>
          <w:szCs w:val="28"/>
          <w:lang w:val="uk-UA"/>
        </w:rPr>
        <w:t xml:space="preserve">   1. Визнати за доцільне  поділ   спадкового майна, що належало </w:t>
      </w:r>
      <w:r w:rsidR="00CD03D2">
        <w:rPr>
          <w:sz w:val="28"/>
          <w:szCs w:val="28"/>
          <w:lang w:val="uk-UA"/>
        </w:rPr>
        <w:t>ОСОБА 2</w:t>
      </w:r>
      <w:r w:rsidRPr="00932FCB">
        <w:rPr>
          <w:sz w:val="28"/>
          <w:szCs w:val="28"/>
          <w:lang w:val="uk-UA"/>
        </w:rPr>
        <w:t xml:space="preserve">, який помер  </w:t>
      </w:r>
      <w:r w:rsidR="00CD03D2">
        <w:rPr>
          <w:sz w:val="28"/>
          <w:szCs w:val="28"/>
          <w:lang w:val="uk-UA"/>
        </w:rPr>
        <w:t>КОНФІДЕНЦІЙНА ІНФОРМАЦІЯ</w:t>
      </w:r>
      <w:r w:rsidRPr="00932FCB">
        <w:rPr>
          <w:sz w:val="28"/>
          <w:szCs w:val="28"/>
          <w:lang w:val="uk-UA"/>
        </w:rPr>
        <w:t xml:space="preserve">, спадкоємцями якого є син померлого </w:t>
      </w:r>
      <w:r w:rsidR="00CD03D2">
        <w:rPr>
          <w:sz w:val="28"/>
          <w:szCs w:val="28"/>
          <w:lang w:val="uk-UA"/>
        </w:rPr>
        <w:t>ОСОБА 3 КОНФІДЕНЦІЙНА ІНФОРМАЦІЯ</w:t>
      </w:r>
      <w:r w:rsidRPr="00932FCB">
        <w:rPr>
          <w:sz w:val="28"/>
          <w:szCs w:val="28"/>
          <w:lang w:val="uk-UA"/>
        </w:rPr>
        <w:t xml:space="preserve">, і </w:t>
      </w:r>
      <w:r w:rsidR="00CD03D2">
        <w:rPr>
          <w:sz w:val="28"/>
          <w:szCs w:val="28"/>
          <w:lang w:val="uk-UA"/>
        </w:rPr>
        <w:t>ОСОБА 4 КОНФІДЕНЦІЙНА ІНФОРМАЦІЯ</w:t>
      </w:r>
      <w:r w:rsidRPr="00932FCB">
        <w:rPr>
          <w:sz w:val="28"/>
          <w:szCs w:val="28"/>
          <w:lang w:val="uk-UA"/>
        </w:rPr>
        <w:t xml:space="preserve">.  </w:t>
      </w:r>
    </w:p>
    <w:p w:rsidR="00D754D8" w:rsidRPr="00932FCB" w:rsidRDefault="00D754D8" w:rsidP="00D754D8">
      <w:pPr>
        <w:rPr>
          <w:sz w:val="28"/>
          <w:szCs w:val="28"/>
          <w:lang w:val="uk-UA"/>
        </w:rPr>
      </w:pPr>
      <w:r w:rsidRPr="00932FCB">
        <w:rPr>
          <w:sz w:val="28"/>
          <w:szCs w:val="28"/>
          <w:lang w:val="uk-UA"/>
        </w:rPr>
        <w:t xml:space="preserve">         2. Дати згоду на розподіл спадкового майна, за якою:</w:t>
      </w:r>
    </w:p>
    <w:p w:rsidR="00D754D8" w:rsidRPr="00932FCB" w:rsidRDefault="00D754D8" w:rsidP="00D754D8">
      <w:pPr>
        <w:jc w:val="both"/>
        <w:rPr>
          <w:sz w:val="28"/>
          <w:szCs w:val="28"/>
          <w:lang w:val="uk-UA"/>
        </w:rPr>
      </w:pPr>
      <w:r w:rsidRPr="00932FCB">
        <w:rPr>
          <w:sz w:val="28"/>
          <w:szCs w:val="28"/>
          <w:lang w:val="uk-UA"/>
        </w:rPr>
        <w:t xml:space="preserve">         1) </w:t>
      </w:r>
      <w:r w:rsidR="00CD03D2">
        <w:rPr>
          <w:sz w:val="28"/>
          <w:szCs w:val="28"/>
          <w:lang w:val="uk-UA"/>
        </w:rPr>
        <w:t>ОСОБА 3</w:t>
      </w:r>
      <w:r w:rsidRPr="00932FCB">
        <w:rPr>
          <w:sz w:val="28"/>
          <w:szCs w:val="28"/>
          <w:lang w:val="uk-UA"/>
        </w:rPr>
        <w:t xml:space="preserve">, сином спадкодавця </w:t>
      </w:r>
      <w:r w:rsidR="00CD03D2">
        <w:rPr>
          <w:sz w:val="28"/>
          <w:szCs w:val="28"/>
          <w:lang w:val="uk-UA"/>
        </w:rPr>
        <w:t>ОСОБА 3</w:t>
      </w:r>
      <w:r w:rsidRPr="00932FCB">
        <w:rPr>
          <w:sz w:val="28"/>
          <w:szCs w:val="28"/>
          <w:lang w:val="uk-UA"/>
        </w:rPr>
        <w:t>,  залишити таке спадкове майно:</w:t>
      </w:r>
    </w:p>
    <w:p w:rsidR="00D754D8" w:rsidRPr="00932FCB" w:rsidRDefault="00D754D8" w:rsidP="00D754D8">
      <w:pPr>
        <w:jc w:val="both"/>
        <w:rPr>
          <w:sz w:val="28"/>
          <w:szCs w:val="28"/>
          <w:lang w:val="uk-UA"/>
        </w:rPr>
      </w:pPr>
      <w:r w:rsidRPr="00932FCB">
        <w:rPr>
          <w:sz w:val="28"/>
          <w:szCs w:val="28"/>
          <w:lang w:val="uk-UA"/>
        </w:rPr>
        <w:t xml:space="preserve">- </w:t>
      </w:r>
      <w:r w:rsidR="00CD03D2">
        <w:rPr>
          <w:sz w:val="28"/>
          <w:szCs w:val="28"/>
          <w:lang w:val="uk-UA"/>
        </w:rPr>
        <w:t>КОНФІДЕНЦІЙНА ІНФОРМАЦІЯ</w:t>
      </w:r>
      <w:r w:rsidRPr="00932FCB">
        <w:rPr>
          <w:sz w:val="28"/>
          <w:szCs w:val="28"/>
          <w:lang w:val="uk-UA"/>
        </w:rPr>
        <w:t>;</w:t>
      </w:r>
    </w:p>
    <w:p w:rsidR="00D754D8" w:rsidRPr="00932FCB" w:rsidRDefault="00D754D8" w:rsidP="00D754D8">
      <w:pPr>
        <w:jc w:val="both"/>
        <w:rPr>
          <w:sz w:val="28"/>
          <w:szCs w:val="28"/>
          <w:lang w:val="uk-UA"/>
        </w:rPr>
      </w:pPr>
      <w:r w:rsidRPr="00932FCB">
        <w:rPr>
          <w:sz w:val="28"/>
          <w:szCs w:val="28"/>
          <w:lang w:val="uk-UA"/>
        </w:rPr>
        <w:t xml:space="preserve">- </w:t>
      </w:r>
      <w:r w:rsidR="00CD03D2">
        <w:rPr>
          <w:sz w:val="28"/>
          <w:szCs w:val="28"/>
          <w:lang w:val="uk-UA"/>
        </w:rPr>
        <w:t>КОНФІДЕНЦІЙНА ІНФОРМАЦІЯ</w:t>
      </w:r>
      <w:r w:rsidRPr="00932FCB">
        <w:rPr>
          <w:sz w:val="28"/>
          <w:szCs w:val="28"/>
          <w:lang w:val="uk-UA"/>
        </w:rPr>
        <w:t xml:space="preserve">, цільове призначення: для ведення товарного сільськогосподарського виробництва, розташованої на землях </w:t>
      </w:r>
      <w:proofErr w:type="spellStart"/>
      <w:r w:rsidRPr="00932FCB">
        <w:rPr>
          <w:sz w:val="28"/>
          <w:szCs w:val="28"/>
          <w:lang w:val="uk-UA"/>
        </w:rPr>
        <w:t>Недригайлівської</w:t>
      </w:r>
      <w:proofErr w:type="spellEnd"/>
      <w:r w:rsidRPr="00932FCB">
        <w:rPr>
          <w:sz w:val="28"/>
          <w:szCs w:val="28"/>
          <w:lang w:val="uk-UA"/>
        </w:rPr>
        <w:t xml:space="preserve"> селищної ради, яка належить спадкодавцю на підставі свідоцтва про право на спадщину  за заповітом </w:t>
      </w:r>
      <w:r w:rsidR="00CD03D2">
        <w:rPr>
          <w:sz w:val="28"/>
          <w:szCs w:val="28"/>
          <w:lang w:val="uk-UA"/>
        </w:rPr>
        <w:t>КОНФІДЕНЦІЙНА ІНФОРМАЦІЯ</w:t>
      </w:r>
      <w:r w:rsidRPr="00932FCB">
        <w:rPr>
          <w:sz w:val="28"/>
          <w:szCs w:val="28"/>
          <w:lang w:val="uk-UA"/>
        </w:rPr>
        <w:t xml:space="preserve">, посвідченого 13.10.2014 приватним нотаріусом </w:t>
      </w:r>
      <w:proofErr w:type="spellStart"/>
      <w:r w:rsidRPr="00932FCB">
        <w:rPr>
          <w:sz w:val="28"/>
          <w:szCs w:val="28"/>
          <w:lang w:val="uk-UA"/>
        </w:rPr>
        <w:t>Недригайлівського</w:t>
      </w:r>
      <w:proofErr w:type="spellEnd"/>
      <w:r w:rsidRPr="00932FCB">
        <w:rPr>
          <w:sz w:val="28"/>
          <w:szCs w:val="28"/>
          <w:lang w:val="uk-UA"/>
        </w:rPr>
        <w:t xml:space="preserve"> районного нотаріального округу Сумської області;</w:t>
      </w:r>
    </w:p>
    <w:p w:rsidR="00D754D8" w:rsidRPr="00932FCB" w:rsidRDefault="00D754D8" w:rsidP="00D754D8">
      <w:pPr>
        <w:jc w:val="both"/>
        <w:rPr>
          <w:sz w:val="28"/>
          <w:szCs w:val="28"/>
          <w:lang w:val="uk-UA"/>
        </w:rPr>
      </w:pPr>
      <w:r w:rsidRPr="00932FCB">
        <w:rPr>
          <w:sz w:val="28"/>
          <w:szCs w:val="28"/>
          <w:lang w:val="uk-UA"/>
        </w:rPr>
        <w:t xml:space="preserve">- житловий будинок, що знаходиться за адресою: </w:t>
      </w:r>
      <w:r w:rsidR="00CD03D2">
        <w:rPr>
          <w:sz w:val="28"/>
          <w:szCs w:val="28"/>
          <w:lang w:val="uk-UA"/>
        </w:rPr>
        <w:t>КОНФІДЕНЦІЙНА ІНФОРМАЦІЯ</w:t>
      </w:r>
      <w:r w:rsidRPr="00932FCB">
        <w:rPr>
          <w:sz w:val="28"/>
          <w:szCs w:val="28"/>
          <w:lang w:val="uk-UA"/>
        </w:rPr>
        <w:t xml:space="preserve">, цільове призначення: для будівництва і обслуговування житлового будинку, господарський будівель і споруд (присадибна ділянка), що належить спадкодавцю на підставі свідоцтва про право на спадщину за заповітом </w:t>
      </w:r>
      <w:r w:rsidR="00CD03D2">
        <w:rPr>
          <w:sz w:val="28"/>
          <w:szCs w:val="28"/>
          <w:lang w:val="uk-UA"/>
        </w:rPr>
        <w:t>КОНФІДЕНЦІЙНА ІНФОРМАЦІЯ</w:t>
      </w:r>
      <w:r w:rsidRPr="00932FCB">
        <w:rPr>
          <w:sz w:val="28"/>
          <w:szCs w:val="28"/>
          <w:lang w:val="uk-UA"/>
        </w:rPr>
        <w:t xml:space="preserve">, посвідченого 18.11.2016 </w:t>
      </w:r>
      <w:r w:rsidRPr="00932FCB">
        <w:rPr>
          <w:sz w:val="28"/>
          <w:szCs w:val="28"/>
          <w:lang w:val="uk-UA"/>
        </w:rPr>
        <w:lastRenderedPageBreak/>
        <w:t xml:space="preserve">приватним нотаріусом </w:t>
      </w:r>
      <w:proofErr w:type="spellStart"/>
      <w:r w:rsidRPr="00932FCB">
        <w:rPr>
          <w:sz w:val="28"/>
          <w:szCs w:val="28"/>
          <w:lang w:val="uk-UA"/>
        </w:rPr>
        <w:t>Недригайлівського</w:t>
      </w:r>
      <w:proofErr w:type="spellEnd"/>
      <w:r w:rsidRPr="00932FCB">
        <w:rPr>
          <w:sz w:val="28"/>
          <w:szCs w:val="28"/>
          <w:lang w:val="uk-UA"/>
        </w:rPr>
        <w:t xml:space="preserve"> районного нотаріального округу Сумської області;</w:t>
      </w:r>
    </w:p>
    <w:p w:rsidR="00D754D8" w:rsidRPr="00974670" w:rsidRDefault="00D754D8" w:rsidP="00D754D8">
      <w:pPr>
        <w:jc w:val="both"/>
        <w:rPr>
          <w:sz w:val="28"/>
          <w:szCs w:val="28"/>
          <w:lang w:val="uk-UA"/>
        </w:rPr>
      </w:pPr>
      <w:r w:rsidRPr="00974670">
        <w:rPr>
          <w:sz w:val="28"/>
          <w:szCs w:val="28"/>
          <w:lang w:val="uk-UA"/>
        </w:rPr>
        <w:t xml:space="preserve">- земельну ділянку площею </w:t>
      </w:r>
      <w:r w:rsidR="00CD03D2">
        <w:rPr>
          <w:sz w:val="28"/>
          <w:szCs w:val="28"/>
          <w:lang w:val="uk-UA"/>
        </w:rPr>
        <w:t>КОНФІДЕНЦІЙНА ІНФОРМАЦІЯ</w:t>
      </w:r>
      <w:r w:rsidRPr="00974670">
        <w:rPr>
          <w:sz w:val="28"/>
          <w:szCs w:val="28"/>
          <w:lang w:val="uk-UA"/>
        </w:rPr>
        <w:t xml:space="preserve">, цільове призначення: для ведення особистого селянського господарства, що знаходиться за адресою: </w:t>
      </w:r>
      <w:r w:rsidR="00CD03D2">
        <w:rPr>
          <w:sz w:val="28"/>
          <w:szCs w:val="28"/>
          <w:lang w:val="uk-UA"/>
        </w:rPr>
        <w:t>КОНФІДЕНЦІЙНА ІНФОРМАЦІЯ</w:t>
      </w:r>
    </w:p>
    <w:p w:rsidR="00D754D8" w:rsidRPr="00932FCB" w:rsidRDefault="00D754D8" w:rsidP="00CD03D2">
      <w:pPr>
        <w:ind w:firstLine="450"/>
        <w:jc w:val="both"/>
        <w:rPr>
          <w:sz w:val="28"/>
          <w:szCs w:val="28"/>
          <w:lang w:val="uk-UA"/>
        </w:rPr>
      </w:pPr>
      <w:r w:rsidRPr="00932FCB">
        <w:rPr>
          <w:sz w:val="28"/>
          <w:szCs w:val="28"/>
          <w:lang w:val="uk-UA"/>
        </w:rPr>
        <w:t xml:space="preserve">         2) за </w:t>
      </w:r>
      <w:r w:rsidR="00CD03D2">
        <w:rPr>
          <w:sz w:val="28"/>
          <w:szCs w:val="28"/>
          <w:lang w:val="uk-UA"/>
        </w:rPr>
        <w:t>ОСОБА 4 КОНФІДЕНЦІЙНА ІНФОРМАЦІЯ</w:t>
      </w:r>
      <w:r w:rsidRPr="00932FCB">
        <w:rPr>
          <w:sz w:val="28"/>
          <w:szCs w:val="28"/>
          <w:lang w:val="uk-UA"/>
        </w:rPr>
        <w:t>, малолітньою донькою спадкодавця, залишити</w:t>
      </w:r>
      <w:r w:rsidRPr="00932FCB">
        <w:rPr>
          <w:color w:val="00B050"/>
          <w:sz w:val="28"/>
          <w:szCs w:val="28"/>
          <w:lang w:val="uk-UA"/>
        </w:rPr>
        <w:t xml:space="preserve"> </w:t>
      </w:r>
      <w:r w:rsidRPr="00932FCB">
        <w:rPr>
          <w:sz w:val="28"/>
          <w:szCs w:val="28"/>
          <w:lang w:val="uk-UA"/>
        </w:rPr>
        <w:t xml:space="preserve">земельну ділянку </w:t>
      </w:r>
      <w:r w:rsidR="00CD03D2">
        <w:rPr>
          <w:sz w:val="28"/>
          <w:szCs w:val="28"/>
          <w:lang w:val="uk-UA"/>
        </w:rPr>
        <w:t>КОНФІДЕНЦІЙНА ІНФОРМАЦІЯ</w:t>
      </w:r>
      <w:r w:rsidRPr="00932FCB">
        <w:rPr>
          <w:sz w:val="28"/>
          <w:szCs w:val="28"/>
          <w:lang w:val="uk-UA"/>
        </w:rPr>
        <w:t xml:space="preserve">: для ведення товарного сільськогосподарського виробництва, розташованої на землях </w:t>
      </w:r>
      <w:proofErr w:type="spellStart"/>
      <w:r w:rsidRPr="00932FCB">
        <w:rPr>
          <w:sz w:val="28"/>
          <w:szCs w:val="28"/>
          <w:lang w:val="uk-UA"/>
        </w:rPr>
        <w:t>Недригайлівської</w:t>
      </w:r>
      <w:proofErr w:type="spellEnd"/>
      <w:r w:rsidRPr="00932FCB">
        <w:rPr>
          <w:sz w:val="28"/>
          <w:szCs w:val="28"/>
          <w:lang w:val="uk-UA"/>
        </w:rPr>
        <w:t xml:space="preserve"> селищної ради, яка належить спадкодавцю на підставі свідоцтва про право на спадщину  за заповітом </w:t>
      </w:r>
      <w:r w:rsidR="00CD03D2">
        <w:rPr>
          <w:sz w:val="28"/>
          <w:szCs w:val="28"/>
          <w:lang w:val="uk-UA"/>
        </w:rPr>
        <w:t>КОНФІДЕНЦІЙНА ІНФОРМАЦІЯ</w:t>
      </w:r>
      <w:r w:rsidRPr="00932FCB">
        <w:rPr>
          <w:sz w:val="28"/>
          <w:szCs w:val="28"/>
          <w:lang w:val="uk-UA"/>
        </w:rPr>
        <w:t xml:space="preserve">, посвідченого 13.10.2014 приватним нотаріусом </w:t>
      </w:r>
      <w:proofErr w:type="spellStart"/>
      <w:r w:rsidRPr="00932FCB">
        <w:rPr>
          <w:sz w:val="28"/>
          <w:szCs w:val="28"/>
          <w:lang w:val="uk-UA"/>
        </w:rPr>
        <w:t>Недригайлівського</w:t>
      </w:r>
      <w:proofErr w:type="spellEnd"/>
      <w:r w:rsidRPr="00932FCB">
        <w:rPr>
          <w:sz w:val="28"/>
          <w:szCs w:val="28"/>
          <w:lang w:val="uk-UA"/>
        </w:rPr>
        <w:t xml:space="preserve"> районного нотаріального округу Сумської області.</w:t>
      </w:r>
    </w:p>
    <w:p w:rsidR="00D754D8" w:rsidRPr="00932FCB" w:rsidRDefault="00D754D8" w:rsidP="00D754D8">
      <w:pPr>
        <w:ind w:firstLine="708"/>
        <w:jc w:val="both"/>
        <w:rPr>
          <w:sz w:val="28"/>
          <w:szCs w:val="28"/>
          <w:lang w:val="uk-UA"/>
        </w:rPr>
      </w:pPr>
      <w:r w:rsidRPr="00932FCB">
        <w:rPr>
          <w:sz w:val="28"/>
          <w:szCs w:val="28"/>
          <w:lang w:val="uk-UA"/>
        </w:rPr>
        <w:t xml:space="preserve">3. Дозволити </w:t>
      </w:r>
      <w:r w:rsidR="00CD03D2">
        <w:rPr>
          <w:sz w:val="28"/>
          <w:szCs w:val="28"/>
          <w:lang w:val="uk-UA"/>
        </w:rPr>
        <w:t>ОСОБА 1</w:t>
      </w:r>
      <w:r w:rsidRPr="00932FCB">
        <w:rPr>
          <w:sz w:val="28"/>
          <w:szCs w:val="28"/>
          <w:lang w:val="uk-UA"/>
        </w:rPr>
        <w:t xml:space="preserve"> представляти інтереси малолітньої доньки </w:t>
      </w:r>
      <w:r w:rsidR="00CD03D2">
        <w:rPr>
          <w:sz w:val="28"/>
          <w:szCs w:val="28"/>
          <w:lang w:val="uk-UA"/>
        </w:rPr>
        <w:t>ОСОБА 4</w:t>
      </w:r>
      <w:r w:rsidRPr="00932FCB">
        <w:rPr>
          <w:sz w:val="28"/>
          <w:szCs w:val="28"/>
          <w:lang w:val="uk-UA"/>
        </w:rPr>
        <w:t xml:space="preserve"> при вчиненні правочину щодо </w:t>
      </w:r>
      <w:proofErr w:type="spellStart"/>
      <w:r w:rsidRPr="00932FCB">
        <w:rPr>
          <w:sz w:val="28"/>
          <w:szCs w:val="28"/>
          <w:lang w:val="uk-UA"/>
        </w:rPr>
        <w:t>заключення</w:t>
      </w:r>
      <w:proofErr w:type="spellEnd"/>
      <w:r w:rsidRPr="00932FCB">
        <w:rPr>
          <w:sz w:val="28"/>
          <w:szCs w:val="28"/>
          <w:lang w:val="uk-UA"/>
        </w:rPr>
        <w:t xml:space="preserve"> та підписання договору по розподілу спадкового майна, що залишилося після смерті  </w:t>
      </w:r>
      <w:r w:rsidR="00CD03D2">
        <w:rPr>
          <w:sz w:val="28"/>
          <w:szCs w:val="28"/>
          <w:lang w:val="uk-UA"/>
        </w:rPr>
        <w:t>ОСОБА 2</w:t>
      </w:r>
      <w:r w:rsidRPr="00932FCB">
        <w:rPr>
          <w:sz w:val="28"/>
          <w:szCs w:val="28"/>
          <w:lang w:val="uk-UA"/>
        </w:rPr>
        <w:t xml:space="preserve">,  батька дитини. </w:t>
      </w:r>
    </w:p>
    <w:p w:rsidR="00D754D8" w:rsidRPr="00932FCB" w:rsidRDefault="00D754D8" w:rsidP="00D754D8">
      <w:pPr>
        <w:ind w:firstLine="708"/>
        <w:jc w:val="both"/>
        <w:rPr>
          <w:sz w:val="28"/>
          <w:szCs w:val="28"/>
          <w:lang w:val="uk-UA"/>
        </w:rPr>
      </w:pPr>
      <w:r w:rsidRPr="00932FCB">
        <w:rPr>
          <w:sz w:val="28"/>
          <w:szCs w:val="28"/>
          <w:lang w:val="uk-UA"/>
        </w:rPr>
        <w:t xml:space="preserve">4. Дозволити </w:t>
      </w:r>
      <w:r w:rsidR="00CD03D2">
        <w:rPr>
          <w:sz w:val="28"/>
          <w:szCs w:val="28"/>
          <w:lang w:val="uk-UA"/>
        </w:rPr>
        <w:t>ОСОБА 1</w:t>
      </w:r>
      <w:r w:rsidRPr="00932FCB">
        <w:rPr>
          <w:sz w:val="28"/>
          <w:szCs w:val="28"/>
          <w:lang w:val="uk-UA"/>
        </w:rPr>
        <w:t xml:space="preserve"> від імені малолітньої </w:t>
      </w:r>
      <w:r w:rsidR="00CD03D2">
        <w:rPr>
          <w:sz w:val="28"/>
          <w:szCs w:val="28"/>
          <w:lang w:val="uk-UA"/>
        </w:rPr>
        <w:t>ОСОБА 4</w:t>
      </w:r>
      <w:r w:rsidRPr="00932FCB">
        <w:rPr>
          <w:sz w:val="28"/>
          <w:szCs w:val="28"/>
          <w:lang w:val="uk-UA"/>
        </w:rPr>
        <w:t xml:space="preserve"> зареєструвати земельну ділянку, що належатиме дитині,  у Державному реєстрі речових прав на нерухоме майно.</w:t>
      </w:r>
    </w:p>
    <w:p w:rsidR="00D754D8" w:rsidRPr="00932FCB" w:rsidRDefault="00D754D8" w:rsidP="00D754D8">
      <w:pPr>
        <w:tabs>
          <w:tab w:val="left" w:pos="2835"/>
        </w:tabs>
        <w:jc w:val="both"/>
        <w:rPr>
          <w:sz w:val="28"/>
          <w:szCs w:val="28"/>
          <w:lang w:val="uk-UA"/>
        </w:rPr>
      </w:pPr>
      <w:r w:rsidRPr="00932FCB">
        <w:rPr>
          <w:color w:val="00B050"/>
          <w:sz w:val="28"/>
          <w:szCs w:val="28"/>
          <w:lang w:val="uk-UA"/>
        </w:rPr>
        <w:t xml:space="preserve">          </w:t>
      </w:r>
      <w:r w:rsidRPr="00932FCB">
        <w:rPr>
          <w:sz w:val="28"/>
          <w:szCs w:val="28"/>
          <w:lang w:val="uk-UA"/>
        </w:rPr>
        <w:t xml:space="preserve">5. Контроль за виконанням цього розпорядження покласти на першого заступника голови </w:t>
      </w:r>
      <w:proofErr w:type="spellStart"/>
      <w:r w:rsidRPr="00932FCB">
        <w:rPr>
          <w:sz w:val="28"/>
          <w:szCs w:val="28"/>
          <w:lang w:val="uk-UA"/>
        </w:rPr>
        <w:t>Недригайлівської</w:t>
      </w:r>
      <w:proofErr w:type="spellEnd"/>
      <w:r w:rsidRPr="00932FCB">
        <w:rPr>
          <w:sz w:val="28"/>
          <w:szCs w:val="28"/>
          <w:lang w:val="uk-UA"/>
        </w:rPr>
        <w:t xml:space="preserve"> районної державної адміністрації Васильченка О.І.</w:t>
      </w:r>
    </w:p>
    <w:p w:rsidR="00D754D8" w:rsidRDefault="00D754D8" w:rsidP="00D754D8">
      <w:pPr>
        <w:tabs>
          <w:tab w:val="left" w:pos="2835"/>
        </w:tabs>
        <w:jc w:val="both"/>
        <w:rPr>
          <w:sz w:val="28"/>
          <w:szCs w:val="28"/>
          <w:lang w:val="uk-UA"/>
        </w:rPr>
      </w:pPr>
    </w:p>
    <w:p w:rsidR="00D754D8" w:rsidRPr="00932FCB" w:rsidRDefault="00D754D8" w:rsidP="00D754D8">
      <w:pPr>
        <w:tabs>
          <w:tab w:val="left" w:pos="2835"/>
        </w:tabs>
        <w:jc w:val="both"/>
        <w:rPr>
          <w:sz w:val="28"/>
          <w:szCs w:val="28"/>
          <w:lang w:val="uk-UA"/>
        </w:rPr>
      </w:pPr>
    </w:p>
    <w:p w:rsidR="00D754D8" w:rsidRPr="0064330B" w:rsidRDefault="00D754D8" w:rsidP="00D754D8">
      <w:pPr>
        <w:rPr>
          <w:b/>
          <w:color w:val="FF0000"/>
          <w:sz w:val="28"/>
          <w:lang w:val="uk-UA"/>
        </w:rPr>
      </w:pPr>
      <w:r w:rsidRPr="00237600">
        <w:rPr>
          <w:b/>
          <w:sz w:val="28"/>
          <w:szCs w:val="28"/>
          <w:lang w:val="uk-UA"/>
        </w:rPr>
        <w:t xml:space="preserve">Голова                                                                                           С. ПАНЧЕНКО     </w:t>
      </w:r>
    </w:p>
    <w:p w:rsidR="00D754D8" w:rsidRPr="00313EC3" w:rsidRDefault="00D754D8" w:rsidP="00D754D8">
      <w:pPr>
        <w:tabs>
          <w:tab w:val="left" w:pos="1582"/>
        </w:tabs>
        <w:rPr>
          <w:b/>
          <w:sz w:val="28"/>
          <w:szCs w:val="28"/>
          <w:lang w:val="uk-UA"/>
        </w:rPr>
      </w:pPr>
      <w:r w:rsidRPr="00237600">
        <w:rPr>
          <w:b/>
          <w:sz w:val="28"/>
          <w:szCs w:val="28"/>
          <w:lang w:val="uk-UA"/>
        </w:rPr>
        <w:t xml:space="preserve">                     </w:t>
      </w:r>
    </w:p>
    <w:sectPr w:rsidR="00D754D8" w:rsidRPr="00313EC3" w:rsidSect="00932FCB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2D1AA6"/>
    <w:rsid w:val="00050353"/>
    <w:rsid w:val="00084295"/>
    <w:rsid w:val="001221E7"/>
    <w:rsid w:val="001F4D13"/>
    <w:rsid w:val="002D1AA6"/>
    <w:rsid w:val="003D67B3"/>
    <w:rsid w:val="003E1F74"/>
    <w:rsid w:val="004104AA"/>
    <w:rsid w:val="00426641"/>
    <w:rsid w:val="0044350B"/>
    <w:rsid w:val="0059103D"/>
    <w:rsid w:val="006A120A"/>
    <w:rsid w:val="0074140C"/>
    <w:rsid w:val="007560F9"/>
    <w:rsid w:val="00867B2C"/>
    <w:rsid w:val="008D6576"/>
    <w:rsid w:val="00932FCB"/>
    <w:rsid w:val="009342F0"/>
    <w:rsid w:val="00974670"/>
    <w:rsid w:val="00A96E06"/>
    <w:rsid w:val="00B44855"/>
    <w:rsid w:val="00CD03D2"/>
    <w:rsid w:val="00D01177"/>
    <w:rsid w:val="00D3711F"/>
    <w:rsid w:val="00D66839"/>
    <w:rsid w:val="00D71065"/>
    <w:rsid w:val="00D754D8"/>
    <w:rsid w:val="00F62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A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754D8"/>
    <w:pPr>
      <w:jc w:val="center"/>
    </w:pPr>
    <w:rPr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D754D8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3">
    <w:name w:val="Body Text Indent 3"/>
    <w:basedOn w:val="a"/>
    <w:link w:val="30"/>
    <w:uiPriority w:val="99"/>
    <w:unhideWhenUsed/>
    <w:rsid w:val="00D754D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D754D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5">
    <w:name w:val="Верхний колонтитул Знак"/>
    <w:rsid w:val="00D754D8"/>
    <w:rPr>
      <w:rFonts w:ascii="Times New Roman" w:eastAsia="Times New Roman" w:hAnsi="Times New Roman" w:cs="Times New Roman" w:hint="default"/>
      <w:sz w:val="24"/>
      <w:szCs w:val="24"/>
    </w:rPr>
  </w:style>
  <w:style w:type="paragraph" w:styleId="a6">
    <w:name w:val="Body Text"/>
    <w:basedOn w:val="a"/>
    <w:link w:val="a7"/>
    <w:uiPriority w:val="99"/>
    <w:semiHidden/>
    <w:unhideWhenUsed/>
    <w:rsid w:val="00D754D8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D754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 Indent"/>
    <w:basedOn w:val="a"/>
    <w:link w:val="a9"/>
    <w:rsid w:val="00D754D8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D754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96E0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96E0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1BA89E-048C-40A4-995D-2F4750779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505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Kalinovska</cp:lastModifiedBy>
  <cp:revision>4</cp:revision>
  <cp:lastPrinted>2018-08-20T11:36:00Z</cp:lastPrinted>
  <dcterms:created xsi:type="dcterms:W3CDTF">2018-08-22T09:57:00Z</dcterms:created>
  <dcterms:modified xsi:type="dcterms:W3CDTF">2018-08-27T11:02:00Z</dcterms:modified>
</cp:coreProperties>
</file>