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>
        <w:rPr>
          <w:bCs/>
          <w:lang w:val="uk-UA"/>
        </w:rPr>
        <w:t>74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461F1D" w:rsidRDefault="008F18C3" w:rsidP="00461F1D">
      <w:pPr>
        <w:pStyle w:val="a3"/>
        <w:ind w:firstLine="0"/>
      </w:pPr>
      <w:r>
        <w:t xml:space="preserve">         </w:t>
      </w:r>
      <w:r w:rsidR="00461F1D"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="00461F1D" w:rsidRPr="009C367A">
        <w:t>Про порядок вид</w:t>
      </w:r>
      <w:r w:rsidR="00461F1D">
        <w:t>ілення в натурі (на місцевості) земельних ділянок власникам земельних часток (паїв)»</w:t>
      </w:r>
      <w:r w:rsidR="00461F1D" w:rsidRPr="00652271">
        <w:t xml:space="preserve">, </w:t>
      </w:r>
      <w:r w:rsidR="00461F1D"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592350004007343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1,8259 гектара (рілля), кадастровий номер земельної ділянки: 5923580300:01:001:0015 для ведення товарного сільськогосподарського  виробництва, яка знаходиться за межами населених пунктів на території Великобудківської сільської ради Недригайлівського району та викласти пункти Договору в наступній редакції: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Великобудківської сільської ради.</w:t>
      </w:r>
    </w:p>
    <w:p w:rsidR="00461F1D" w:rsidRDefault="00461F1D" w:rsidP="00461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Default="008F18C3" w:rsidP="008F18C3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422331"/>
    <w:rsid w:val="00461F1D"/>
    <w:rsid w:val="0062778A"/>
    <w:rsid w:val="008F18C3"/>
    <w:rsid w:val="009A5B0A"/>
    <w:rsid w:val="00E27A23"/>
    <w:rsid w:val="00E7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2017-02-02T12:21:00Z</dcterms:created>
  <dcterms:modified xsi:type="dcterms:W3CDTF">2017-02-02T12:22:00Z</dcterms:modified>
</cp:coreProperties>
</file>