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9C" w:rsidRDefault="0090359C" w:rsidP="0090359C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59C" w:rsidRDefault="0090359C" w:rsidP="0090359C">
      <w:pPr>
        <w:jc w:val="center"/>
      </w:pPr>
    </w:p>
    <w:p w:rsidR="0090359C" w:rsidRDefault="0090359C" w:rsidP="009035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0359C" w:rsidRDefault="0090359C" w:rsidP="0090359C">
      <w:pPr>
        <w:jc w:val="center"/>
        <w:rPr>
          <w:b/>
          <w:bCs/>
          <w:sz w:val="28"/>
          <w:szCs w:val="28"/>
        </w:rPr>
      </w:pPr>
    </w:p>
    <w:p w:rsidR="0090359C" w:rsidRDefault="0090359C" w:rsidP="0090359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0359C" w:rsidRDefault="0090359C" w:rsidP="0090359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D65F8" w:rsidRDefault="00ED65F8" w:rsidP="000B7AC7">
      <w:pPr>
        <w:rPr>
          <w:sz w:val="28"/>
          <w:lang w:val="uk-UA"/>
        </w:rPr>
      </w:pPr>
    </w:p>
    <w:p w:rsidR="000B7AC7" w:rsidRPr="00D4744D" w:rsidRDefault="000B7AC7" w:rsidP="000B7AC7">
      <w:pPr>
        <w:rPr>
          <w:sz w:val="28"/>
          <w:lang w:val="uk-UA"/>
        </w:rPr>
      </w:pPr>
      <w:r>
        <w:rPr>
          <w:sz w:val="28"/>
          <w:lang w:val="uk-UA"/>
        </w:rPr>
        <w:t xml:space="preserve">25.01.2017                                 смт Недригайлів                                   № </w:t>
      </w:r>
      <w:r w:rsidR="0090359C">
        <w:rPr>
          <w:sz w:val="28"/>
          <w:lang w:val="uk-UA"/>
        </w:rPr>
        <w:t>32-</w:t>
      </w:r>
      <w:r>
        <w:rPr>
          <w:sz w:val="28"/>
          <w:lang w:val="uk-UA"/>
        </w:rPr>
        <w:t>ОД</w:t>
      </w: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AE78DC">
        <w:rPr>
          <w:b/>
          <w:sz w:val="28"/>
          <w:szCs w:val="28"/>
          <w:lang w:val="uk-UA"/>
        </w:rPr>
        <w:t xml:space="preserve">Про надання згоди </w:t>
      </w:r>
      <w:r>
        <w:rPr>
          <w:b/>
          <w:sz w:val="28"/>
          <w:szCs w:val="28"/>
          <w:lang w:val="uk-UA"/>
        </w:rPr>
        <w:t xml:space="preserve">органу опіки та </w:t>
      </w:r>
    </w:p>
    <w:p w:rsidR="000B7AC7" w:rsidRDefault="000B7AC7" w:rsidP="000B7AC7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піклування на оренду земельних</w:t>
      </w:r>
    </w:p>
    <w:p w:rsidR="00212DF2" w:rsidRDefault="000B7AC7" w:rsidP="000B7AC7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ділянок від імені малолітньої і </w:t>
      </w:r>
    </w:p>
    <w:p w:rsidR="000B7AC7" w:rsidRPr="00AE78DC" w:rsidRDefault="000B7AC7" w:rsidP="000B7AC7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неповнолітньої дитини</w:t>
      </w:r>
    </w:p>
    <w:p w:rsidR="000B7AC7" w:rsidRPr="00E95975" w:rsidRDefault="000B7AC7" w:rsidP="000B7AC7">
      <w:pPr>
        <w:rPr>
          <w:sz w:val="28"/>
          <w:lang w:val="uk-UA"/>
        </w:rPr>
      </w:pPr>
    </w:p>
    <w:p w:rsidR="000B7AC7" w:rsidRPr="0036506B" w:rsidRDefault="000B7AC7" w:rsidP="000B7AC7">
      <w:pPr>
        <w:tabs>
          <w:tab w:val="left" w:pos="5740"/>
          <w:tab w:val="left" w:pos="6005"/>
        </w:tabs>
        <w:ind w:firstLine="108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11, 56 Цивільного кодексу України, статті 19, пункту 4 статті 177 Сімейного кодексу України, статті 18 Закону України «Про охорону дитинства», пункту   67 Порядку провадження органами опіки та піклування діяльності, пов</w:t>
      </w:r>
      <w:r w:rsidRPr="0036506B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язаної із захистом прав дитини, затвердженого постановою Кабінету Міністрів України від 24.09.2008 року № 866, розглянувши заяву </w:t>
      </w:r>
      <w:r w:rsidR="00672B17" w:rsidRPr="00CE3969">
        <w:rPr>
          <w:sz w:val="28"/>
          <w:szCs w:val="28"/>
          <w:lang w:val="uk-UA"/>
        </w:rPr>
        <w:t>ОСОБА 1</w:t>
      </w:r>
      <w:r>
        <w:rPr>
          <w:sz w:val="28"/>
          <w:lang w:val="uk-UA"/>
        </w:rPr>
        <w:t xml:space="preserve">, паспорт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 xml:space="preserve">, виданий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>, зареєстрован</w:t>
      </w:r>
      <w:r w:rsidR="00212DF2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за адресою: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 xml:space="preserve">, врахувавши рішення комісії з питань захисту прав дитини Недригайлівської районної державної адміністрації від 23.01.2017, з метою захисту законних прав та інтересів </w:t>
      </w:r>
      <w:r w:rsidR="00212DF2">
        <w:rPr>
          <w:sz w:val="28"/>
          <w:lang w:val="uk-UA"/>
        </w:rPr>
        <w:t xml:space="preserve"> </w:t>
      </w:r>
      <w:r>
        <w:rPr>
          <w:sz w:val="28"/>
          <w:lang w:val="uk-UA"/>
        </w:rPr>
        <w:t>д</w:t>
      </w:r>
      <w:r w:rsidR="00212DF2">
        <w:rPr>
          <w:sz w:val="28"/>
          <w:lang w:val="uk-UA"/>
        </w:rPr>
        <w:t>ітей</w:t>
      </w:r>
      <w:r>
        <w:rPr>
          <w:sz w:val="28"/>
          <w:lang w:val="uk-UA"/>
        </w:rPr>
        <w:t>:</w:t>
      </w:r>
    </w:p>
    <w:p w:rsidR="000B7AC7" w:rsidRDefault="000B7AC7" w:rsidP="000B7AC7">
      <w:pPr>
        <w:ind w:firstLine="108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Надати </w:t>
      </w:r>
      <w:r w:rsidR="00672B17" w:rsidRPr="00CE3969">
        <w:rPr>
          <w:sz w:val="28"/>
          <w:szCs w:val="28"/>
          <w:lang w:val="uk-UA"/>
        </w:rPr>
        <w:t>ОСОБА 1</w:t>
      </w:r>
      <w:r>
        <w:rPr>
          <w:sz w:val="28"/>
          <w:lang w:val="uk-UA"/>
        </w:rPr>
        <w:t xml:space="preserve"> </w:t>
      </w:r>
      <w:r w:rsidR="00FB25E5">
        <w:rPr>
          <w:sz w:val="28"/>
          <w:lang w:val="uk-UA"/>
        </w:rPr>
        <w:t xml:space="preserve">дозвіл на укладення </w:t>
      </w:r>
      <w:r w:rsidR="00FE45A7">
        <w:rPr>
          <w:sz w:val="28"/>
          <w:lang w:val="uk-UA"/>
        </w:rPr>
        <w:t xml:space="preserve">з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E45A7">
        <w:rPr>
          <w:sz w:val="28"/>
          <w:lang w:val="uk-UA"/>
        </w:rPr>
        <w:t xml:space="preserve"> </w:t>
      </w:r>
      <w:r w:rsidR="00FB25E5" w:rsidRPr="00FE45A7">
        <w:rPr>
          <w:sz w:val="28"/>
          <w:lang w:val="uk-UA"/>
        </w:rPr>
        <w:t>договор</w:t>
      </w:r>
      <w:r w:rsidR="00A57DEA">
        <w:rPr>
          <w:sz w:val="28"/>
          <w:lang w:val="uk-UA"/>
        </w:rPr>
        <w:t>ів</w:t>
      </w:r>
      <w:r w:rsidR="00FB25E5">
        <w:rPr>
          <w:sz w:val="28"/>
          <w:lang w:val="uk-UA"/>
        </w:rPr>
        <w:t xml:space="preserve"> оренди земельн</w:t>
      </w:r>
      <w:r w:rsidR="00A57DEA">
        <w:rPr>
          <w:sz w:val="28"/>
          <w:lang w:val="uk-UA"/>
        </w:rPr>
        <w:t>их</w:t>
      </w:r>
      <w:r w:rsidR="00FB25E5">
        <w:rPr>
          <w:sz w:val="28"/>
          <w:lang w:val="uk-UA"/>
        </w:rPr>
        <w:t xml:space="preserve"> ділян</w:t>
      </w:r>
      <w:r w:rsidR="00A57DEA">
        <w:rPr>
          <w:sz w:val="28"/>
          <w:lang w:val="uk-UA"/>
        </w:rPr>
        <w:t>ок</w:t>
      </w:r>
      <w:r w:rsidR="00FB25E5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від імені малолітньої доньки </w:t>
      </w:r>
      <w:r w:rsidR="00672B17" w:rsidRPr="00CE3969">
        <w:rPr>
          <w:sz w:val="28"/>
          <w:szCs w:val="28"/>
          <w:lang w:val="uk-UA"/>
        </w:rPr>
        <w:t xml:space="preserve">ОСОБА </w:t>
      </w:r>
      <w:r w:rsidR="00672B17">
        <w:rPr>
          <w:sz w:val="28"/>
          <w:szCs w:val="28"/>
          <w:lang w:val="uk-UA"/>
        </w:rPr>
        <w:t>2</w:t>
      </w:r>
      <w:r w:rsidR="00FB25E5">
        <w:rPr>
          <w:sz w:val="28"/>
          <w:lang w:val="uk-UA"/>
        </w:rPr>
        <w:t xml:space="preserve">,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A1B7C">
        <w:rPr>
          <w:sz w:val="28"/>
          <w:lang w:val="uk-UA"/>
        </w:rPr>
        <w:t xml:space="preserve"> </w:t>
      </w:r>
      <w:r w:rsidR="00FB25E5">
        <w:rPr>
          <w:sz w:val="28"/>
          <w:lang w:val="uk-UA"/>
        </w:rPr>
        <w:t xml:space="preserve">року народження, свідоцтво про народження 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B25E5">
        <w:rPr>
          <w:sz w:val="28"/>
          <w:lang w:val="uk-UA"/>
        </w:rPr>
        <w:t xml:space="preserve">, видане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B25E5">
        <w:rPr>
          <w:sz w:val="28"/>
          <w:lang w:val="uk-UA"/>
        </w:rPr>
        <w:t xml:space="preserve"> Недригайлівського району Сумської області, і неповнолітнього сина </w:t>
      </w:r>
      <w:r w:rsidR="00672B17" w:rsidRPr="00CE3969">
        <w:rPr>
          <w:sz w:val="28"/>
          <w:szCs w:val="28"/>
          <w:lang w:val="uk-UA"/>
        </w:rPr>
        <w:t xml:space="preserve">ОСОБА </w:t>
      </w:r>
      <w:r w:rsidR="00672B17">
        <w:rPr>
          <w:sz w:val="28"/>
          <w:szCs w:val="28"/>
          <w:lang w:val="uk-UA"/>
        </w:rPr>
        <w:t>3</w:t>
      </w:r>
      <w:r w:rsidR="00FB25E5">
        <w:rPr>
          <w:sz w:val="28"/>
          <w:lang w:val="uk-UA"/>
        </w:rPr>
        <w:t xml:space="preserve">,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A1B7C">
        <w:rPr>
          <w:sz w:val="28"/>
          <w:lang w:val="uk-UA"/>
        </w:rPr>
        <w:t xml:space="preserve">  </w:t>
      </w:r>
      <w:r w:rsidR="00FB25E5">
        <w:rPr>
          <w:sz w:val="28"/>
          <w:lang w:val="uk-UA"/>
        </w:rPr>
        <w:t xml:space="preserve">року народження, </w:t>
      </w:r>
      <w:r w:rsidRPr="009F0A57">
        <w:rPr>
          <w:sz w:val="28"/>
          <w:lang w:val="uk-UA"/>
        </w:rPr>
        <w:t xml:space="preserve"> </w:t>
      </w:r>
      <w:r w:rsidR="00FB25E5">
        <w:rPr>
          <w:sz w:val="28"/>
          <w:lang w:val="uk-UA"/>
        </w:rPr>
        <w:t xml:space="preserve">свідоцтво про народження </w:t>
      </w:r>
      <w:r w:rsidR="00FA1B7C" w:rsidRPr="00FA1B7C">
        <w:rPr>
          <w:sz w:val="28"/>
          <w:szCs w:val="28"/>
          <w:lang w:val="uk-UA"/>
        </w:rPr>
        <w:t xml:space="preserve">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B25E5">
        <w:rPr>
          <w:sz w:val="28"/>
          <w:lang w:val="uk-UA"/>
        </w:rPr>
        <w:t xml:space="preserve">, видане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A1B7C">
        <w:rPr>
          <w:sz w:val="28"/>
          <w:lang w:val="uk-UA"/>
        </w:rPr>
        <w:t xml:space="preserve"> </w:t>
      </w:r>
      <w:r w:rsidR="00FB25E5">
        <w:rPr>
          <w:sz w:val="28"/>
          <w:lang w:val="uk-UA"/>
        </w:rPr>
        <w:t xml:space="preserve">виконкомом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A1B7C">
        <w:rPr>
          <w:sz w:val="28"/>
          <w:lang w:val="uk-UA"/>
        </w:rPr>
        <w:t xml:space="preserve"> </w:t>
      </w:r>
      <w:r w:rsidR="00FB25E5">
        <w:rPr>
          <w:sz w:val="28"/>
          <w:lang w:val="uk-UA"/>
        </w:rPr>
        <w:t>ради Недригайлівського району Сумської області</w:t>
      </w:r>
      <w:r w:rsidR="00A57DEA">
        <w:rPr>
          <w:sz w:val="28"/>
          <w:lang w:val="uk-UA"/>
        </w:rPr>
        <w:t>, а саме</w:t>
      </w:r>
      <w:r w:rsidR="00FB25E5">
        <w:rPr>
          <w:sz w:val="28"/>
          <w:lang w:val="uk-UA"/>
        </w:rPr>
        <w:t xml:space="preserve">: </w:t>
      </w:r>
      <w:r w:rsidR="008C363F">
        <w:rPr>
          <w:sz w:val="28"/>
          <w:lang w:val="uk-UA"/>
        </w:rPr>
        <w:t xml:space="preserve"> </w:t>
      </w:r>
    </w:p>
    <w:p w:rsidR="000B7AC7" w:rsidRDefault="000B7AC7" w:rsidP="000B7AC7">
      <w:pPr>
        <w:ind w:firstLine="1080"/>
        <w:jc w:val="both"/>
        <w:rPr>
          <w:sz w:val="28"/>
          <w:lang w:val="uk-UA"/>
        </w:rPr>
      </w:pPr>
      <w:r>
        <w:rPr>
          <w:sz w:val="28"/>
          <w:lang w:val="uk-UA"/>
        </w:rPr>
        <w:t>1)</w:t>
      </w:r>
      <w:r w:rsidR="008C363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</w:t>
      </w:r>
      <w:r w:rsidR="008C363F">
        <w:rPr>
          <w:sz w:val="28"/>
          <w:lang w:val="uk-UA"/>
        </w:rPr>
        <w:t xml:space="preserve">½ </w:t>
      </w:r>
      <w:r>
        <w:rPr>
          <w:sz w:val="28"/>
          <w:lang w:val="uk-UA"/>
        </w:rPr>
        <w:t xml:space="preserve">частки земельної ділянки </w:t>
      </w:r>
      <w:r w:rsidR="008C363F">
        <w:rPr>
          <w:sz w:val="28"/>
          <w:lang w:val="uk-UA"/>
        </w:rPr>
        <w:t xml:space="preserve">із цільовим призначенням: для ведення товарного сільськогосподарського виробництва  (рілля) </w:t>
      </w:r>
      <w:r>
        <w:rPr>
          <w:sz w:val="28"/>
          <w:lang w:val="uk-UA"/>
        </w:rPr>
        <w:t xml:space="preserve">площею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 xml:space="preserve">, розташованої на території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 xml:space="preserve"> Недригайлів</w:t>
      </w:r>
      <w:r w:rsidR="001F34FD">
        <w:rPr>
          <w:sz w:val="28"/>
          <w:lang w:val="uk-UA"/>
        </w:rPr>
        <w:t xml:space="preserve">ського району Сумської області, </w:t>
      </w:r>
      <w:r>
        <w:rPr>
          <w:sz w:val="28"/>
          <w:lang w:val="uk-UA"/>
        </w:rPr>
        <w:t xml:space="preserve">кадастровий номер </w:t>
      </w:r>
      <w:r w:rsidR="001F34FD">
        <w:rPr>
          <w:sz w:val="28"/>
          <w:lang w:val="uk-UA"/>
        </w:rPr>
        <w:t xml:space="preserve">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BC3FFE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яка належить малолітній дитині </w:t>
      </w:r>
      <w:r w:rsidR="00672B17" w:rsidRPr="00CE3969">
        <w:rPr>
          <w:sz w:val="28"/>
          <w:szCs w:val="28"/>
          <w:lang w:val="uk-UA"/>
        </w:rPr>
        <w:t xml:space="preserve">ОСОБА </w:t>
      </w:r>
      <w:r w:rsidR="00672B17">
        <w:rPr>
          <w:sz w:val="28"/>
          <w:szCs w:val="28"/>
          <w:lang w:val="uk-UA"/>
        </w:rPr>
        <w:t>2</w:t>
      </w:r>
      <w:r w:rsidR="001F34F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підставі свідоцтва про право на спадщину за законом серії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 xml:space="preserve">, спадкова справа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lang w:val="uk-UA"/>
        </w:rPr>
        <w:t>, зареєстровано в реєстрі за</w:t>
      </w:r>
      <w:r w:rsidR="001F34FD">
        <w:rPr>
          <w:sz w:val="28"/>
          <w:lang w:val="uk-UA"/>
        </w:rPr>
        <w:t xml:space="preserve">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A1B7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посвідчене </w:t>
      </w:r>
      <w:r w:rsidR="00FA1B7C" w:rsidRPr="00CE3969">
        <w:rPr>
          <w:sz w:val="28"/>
          <w:szCs w:val="28"/>
          <w:lang w:val="uk-UA"/>
        </w:rPr>
        <w:t xml:space="preserve">КОНФІДЕНЦІЙНА </w:t>
      </w:r>
      <w:r w:rsidR="00FA1B7C" w:rsidRPr="00CE3969">
        <w:rPr>
          <w:sz w:val="28"/>
          <w:szCs w:val="28"/>
          <w:lang w:val="uk-UA"/>
        </w:rPr>
        <w:lastRenderedPageBreak/>
        <w:t>ІНФОРМАЦІЯ</w:t>
      </w:r>
      <w:r>
        <w:rPr>
          <w:sz w:val="28"/>
          <w:lang w:val="uk-UA"/>
        </w:rPr>
        <w:t xml:space="preserve"> </w:t>
      </w:r>
      <w:r w:rsidR="001F34FD">
        <w:rPr>
          <w:sz w:val="28"/>
          <w:lang w:val="uk-UA"/>
        </w:rPr>
        <w:t>приватним</w:t>
      </w:r>
      <w:r>
        <w:rPr>
          <w:sz w:val="28"/>
          <w:lang w:val="uk-UA"/>
        </w:rPr>
        <w:t xml:space="preserve"> нотаріусом Недригайлівсько</w:t>
      </w:r>
      <w:r w:rsidR="001F34FD">
        <w:rPr>
          <w:sz w:val="28"/>
          <w:lang w:val="uk-UA"/>
        </w:rPr>
        <w:t>го</w:t>
      </w:r>
      <w:r>
        <w:rPr>
          <w:sz w:val="28"/>
          <w:lang w:val="uk-UA"/>
        </w:rPr>
        <w:t xml:space="preserve"> районно</w:t>
      </w:r>
      <w:r w:rsidR="001F34FD">
        <w:rPr>
          <w:sz w:val="28"/>
          <w:lang w:val="uk-UA"/>
        </w:rPr>
        <w:t>го</w:t>
      </w:r>
      <w:r>
        <w:rPr>
          <w:sz w:val="28"/>
          <w:lang w:val="uk-UA"/>
        </w:rPr>
        <w:t xml:space="preserve"> </w:t>
      </w:r>
      <w:r w:rsidR="001F34F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нотаріально</w:t>
      </w:r>
      <w:r w:rsidR="001F34FD">
        <w:rPr>
          <w:sz w:val="28"/>
          <w:lang w:val="uk-UA"/>
        </w:rPr>
        <w:t>го</w:t>
      </w:r>
      <w:r>
        <w:rPr>
          <w:sz w:val="28"/>
          <w:lang w:val="uk-UA"/>
        </w:rPr>
        <w:t xml:space="preserve"> </w:t>
      </w:r>
      <w:r w:rsidR="001F34FD">
        <w:rPr>
          <w:sz w:val="28"/>
          <w:lang w:val="uk-UA"/>
        </w:rPr>
        <w:t>округу Сумської області</w:t>
      </w:r>
      <w:r>
        <w:rPr>
          <w:sz w:val="28"/>
          <w:lang w:val="uk-UA"/>
        </w:rPr>
        <w:t>;</w:t>
      </w:r>
    </w:p>
    <w:p w:rsidR="000B7AC7" w:rsidRPr="00656725" w:rsidRDefault="000B7AC7" w:rsidP="000B7AC7">
      <w:pPr>
        <w:ind w:firstLine="108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2) </w:t>
      </w:r>
      <w:r w:rsidR="001F34FD">
        <w:rPr>
          <w:sz w:val="28"/>
          <w:lang w:val="uk-UA"/>
        </w:rPr>
        <w:t xml:space="preserve">на ½ частки земельної ділянки із цільовим призначенням: для ведення товарного сільськогосподарського виробництва  (рілля) площею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1F34FD">
        <w:rPr>
          <w:sz w:val="28"/>
          <w:lang w:val="uk-UA"/>
        </w:rPr>
        <w:t xml:space="preserve">, розташованої на території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1F34FD">
        <w:rPr>
          <w:sz w:val="28"/>
          <w:lang w:val="uk-UA"/>
        </w:rPr>
        <w:t xml:space="preserve"> Недригайлівського району Сумської області, кадастровий номер 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1F34FD">
        <w:rPr>
          <w:sz w:val="28"/>
          <w:lang w:val="uk-UA"/>
        </w:rPr>
        <w:t xml:space="preserve">, яка належить неповнолітній дитині </w:t>
      </w:r>
      <w:r w:rsidR="00672B17" w:rsidRPr="00CE3969">
        <w:rPr>
          <w:sz w:val="28"/>
          <w:szCs w:val="28"/>
          <w:lang w:val="uk-UA"/>
        </w:rPr>
        <w:t xml:space="preserve">ОСОБА </w:t>
      </w:r>
      <w:r w:rsidR="00672B17">
        <w:rPr>
          <w:sz w:val="28"/>
          <w:szCs w:val="28"/>
          <w:lang w:val="uk-UA"/>
        </w:rPr>
        <w:t xml:space="preserve">3 </w:t>
      </w:r>
      <w:r w:rsidR="001F34FD">
        <w:rPr>
          <w:sz w:val="28"/>
          <w:lang w:val="uk-UA"/>
        </w:rPr>
        <w:t xml:space="preserve">на підставі свідоцтва про право на спадщину за законом серії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1F34FD">
        <w:rPr>
          <w:sz w:val="28"/>
          <w:lang w:val="uk-UA"/>
        </w:rPr>
        <w:t xml:space="preserve">, спадкова справа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1F34FD">
        <w:rPr>
          <w:sz w:val="28"/>
          <w:lang w:val="uk-UA"/>
        </w:rPr>
        <w:t xml:space="preserve">, зареєстровано в реєстрі за   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1F34FD">
        <w:rPr>
          <w:sz w:val="28"/>
          <w:lang w:val="uk-UA"/>
        </w:rPr>
        <w:t xml:space="preserve">, посвідчене </w:t>
      </w:r>
      <w:r w:rsidR="00FA1B7C" w:rsidRPr="00CE3969">
        <w:rPr>
          <w:sz w:val="28"/>
          <w:szCs w:val="28"/>
          <w:lang w:val="uk-UA"/>
        </w:rPr>
        <w:t>КОНФІДЕНЦІЙНА ІНФОРМАЦІЯ</w:t>
      </w:r>
      <w:r w:rsidR="00FA1B7C">
        <w:rPr>
          <w:sz w:val="28"/>
          <w:lang w:val="uk-UA"/>
        </w:rPr>
        <w:t xml:space="preserve"> </w:t>
      </w:r>
      <w:r w:rsidR="001F34FD">
        <w:rPr>
          <w:sz w:val="28"/>
          <w:lang w:val="uk-UA"/>
        </w:rPr>
        <w:t>приватним нотаріусом Недригайлівського районного   нотаріального округу Сумської області</w:t>
      </w:r>
      <w:r>
        <w:rPr>
          <w:sz w:val="28"/>
          <w:lang w:val="uk-UA"/>
        </w:rPr>
        <w:t>.</w:t>
      </w:r>
    </w:p>
    <w:p w:rsidR="000B7AC7" w:rsidRDefault="000B7AC7" w:rsidP="000B7AC7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12D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З метою урахування інтересів малолітньої </w:t>
      </w:r>
      <w:r w:rsidR="00212DF2">
        <w:rPr>
          <w:sz w:val="28"/>
          <w:szCs w:val="28"/>
          <w:lang w:val="uk-UA"/>
        </w:rPr>
        <w:t xml:space="preserve">доньки </w:t>
      </w:r>
      <w:r w:rsidR="00672B17">
        <w:rPr>
          <w:sz w:val="28"/>
          <w:szCs w:val="28"/>
          <w:lang w:val="uk-UA"/>
        </w:rPr>
        <w:t xml:space="preserve">ОСОБА 2 </w:t>
      </w:r>
      <w:r w:rsidR="00212DF2">
        <w:rPr>
          <w:sz w:val="28"/>
          <w:szCs w:val="28"/>
          <w:lang w:val="uk-UA"/>
        </w:rPr>
        <w:t xml:space="preserve">та неповнолітнього сина </w:t>
      </w:r>
      <w:r w:rsidR="00672B17">
        <w:rPr>
          <w:sz w:val="28"/>
          <w:szCs w:val="28"/>
          <w:lang w:val="uk-UA"/>
        </w:rPr>
        <w:t xml:space="preserve">ОСОБА 3 </w:t>
      </w:r>
      <w:r>
        <w:rPr>
          <w:sz w:val="28"/>
          <w:szCs w:val="28"/>
          <w:lang w:val="uk-UA"/>
        </w:rPr>
        <w:t>зобов</w:t>
      </w:r>
      <w:r w:rsidRPr="008B4E2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672B17" w:rsidRPr="00CE3969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</w:t>
      </w:r>
      <w:r w:rsidR="00212DF2">
        <w:rPr>
          <w:sz w:val="28"/>
          <w:szCs w:val="28"/>
          <w:lang w:val="uk-UA"/>
        </w:rPr>
        <w:t>матір дітей</w:t>
      </w:r>
      <w:r>
        <w:rPr>
          <w:sz w:val="28"/>
          <w:szCs w:val="28"/>
          <w:lang w:val="uk-UA"/>
        </w:rPr>
        <w:t xml:space="preserve">, відкрити </w:t>
      </w:r>
      <w:r w:rsidR="00212DF2">
        <w:rPr>
          <w:sz w:val="28"/>
          <w:szCs w:val="28"/>
          <w:lang w:val="uk-UA"/>
        </w:rPr>
        <w:t>карткові</w:t>
      </w:r>
      <w:r>
        <w:rPr>
          <w:sz w:val="28"/>
          <w:szCs w:val="28"/>
          <w:lang w:val="uk-UA"/>
        </w:rPr>
        <w:t xml:space="preserve"> рахун</w:t>
      </w:r>
      <w:r w:rsidR="00212D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до повноліття на ім</w:t>
      </w:r>
      <w:r w:rsidRPr="008E0B1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малолітньої </w:t>
      </w:r>
      <w:r w:rsidR="00212DF2">
        <w:rPr>
          <w:sz w:val="28"/>
          <w:szCs w:val="28"/>
          <w:lang w:val="uk-UA"/>
        </w:rPr>
        <w:t>доньки та неповнолітнього сина</w:t>
      </w:r>
      <w:r>
        <w:rPr>
          <w:sz w:val="28"/>
          <w:szCs w:val="28"/>
          <w:lang w:val="uk-UA"/>
        </w:rPr>
        <w:t xml:space="preserve"> і перераховувати на нього кошти, отримані від оренди визначених часток   земельних ділянок,  власник</w:t>
      </w:r>
      <w:r w:rsidR="00212DF2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яких є </w:t>
      </w:r>
      <w:r w:rsidR="00672B17" w:rsidRPr="00CE3969">
        <w:rPr>
          <w:sz w:val="28"/>
          <w:szCs w:val="28"/>
          <w:lang w:val="uk-UA"/>
        </w:rPr>
        <w:t>ОСОБА 1</w:t>
      </w:r>
      <w:r w:rsidR="00212DF2">
        <w:rPr>
          <w:sz w:val="28"/>
          <w:szCs w:val="28"/>
          <w:lang w:val="uk-UA"/>
        </w:rPr>
        <w:t xml:space="preserve"> і </w:t>
      </w:r>
      <w:r w:rsidR="00672B17">
        <w:rPr>
          <w:sz w:val="28"/>
          <w:szCs w:val="28"/>
          <w:lang w:val="uk-UA"/>
        </w:rPr>
        <w:t>ОСОБА 2</w:t>
      </w:r>
      <w:r w:rsidR="00212DF2">
        <w:rPr>
          <w:sz w:val="28"/>
          <w:szCs w:val="28"/>
          <w:lang w:val="uk-UA"/>
        </w:rPr>
        <w:t>.</w:t>
      </w:r>
    </w:p>
    <w:p w:rsidR="000B7AC7" w:rsidRPr="00FF2709" w:rsidRDefault="000B7AC7" w:rsidP="000B7AC7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12DF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Контроль за виконанням цього розпорядження покласти на заступника голови Недригайлівської районної державної адміністрації Борисовського</w:t>
      </w:r>
      <w:r w:rsidRPr="006567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І.П.</w:t>
      </w: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Pr="00D6014D" w:rsidRDefault="000B7AC7" w:rsidP="000B7AC7">
      <w:pPr>
        <w:rPr>
          <w:b/>
          <w:sz w:val="28"/>
          <w:lang w:val="uk-UA"/>
        </w:rPr>
      </w:pPr>
      <w:r w:rsidRPr="00D6014D">
        <w:rPr>
          <w:b/>
          <w:sz w:val="28"/>
          <w:lang w:val="uk-UA"/>
        </w:rPr>
        <w:t xml:space="preserve">Голова Недригайлівської районної </w:t>
      </w:r>
    </w:p>
    <w:p w:rsidR="000B7AC7" w:rsidRDefault="000B7AC7" w:rsidP="000B7AC7">
      <w:pPr>
        <w:rPr>
          <w:b/>
          <w:sz w:val="28"/>
          <w:lang w:val="uk-UA"/>
        </w:rPr>
      </w:pPr>
      <w:r w:rsidRPr="00D6014D">
        <w:rPr>
          <w:b/>
          <w:sz w:val="28"/>
          <w:lang w:val="uk-UA"/>
        </w:rPr>
        <w:t xml:space="preserve">державної адміністрації                                                       </w:t>
      </w:r>
      <w:r>
        <w:rPr>
          <w:b/>
          <w:sz w:val="28"/>
          <w:lang w:val="uk-UA"/>
        </w:rPr>
        <w:t xml:space="preserve">      </w:t>
      </w:r>
      <w:r w:rsidRPr="00D6014D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>Р.В. Лаврик</w:t>
      </w:r>
    </w:p>
    <w:p w:rsidR="000B7AC7" w:rsidRDefault="000B7AC7" w:rsidP="000B7AC7">
      <w:pPr>
        <w:rPr>
          <w:b/>
          <w:sz w:val="28"/>
          <w:lang w:val="uk-UA"/>
        </w:rPr>
      </w:pPr>
    </w:p>
    <w:p w:rsidR="000B7AC7" w:rsidRDefault="000B7AC7" w:rsidP="000B7AC7">
      <w:pPr>
        <w:rPr>
          <w:b/>
          <w:sz w:val="28"/>
          <w:lang w:val="uk-UA"/>
        </w:rPr>
      </w:pPr>
    </w:p>
    <w:p w:rsidR="000B7AC7" w:rsidRDefault="000B7AC7" w:rsidP="000B7AC7">
      <w:pPr>
        <w:rPr>
          <w:b/>
          <w:sz w:val="28"/>
          <w:lang w:val="uk-UA"/>
        </w:rPr>
      </w:pPr>
    </w:p>
    <w:p w:rsidR="000B7AC7" w:rsidRDefault="000B7AC7" w:rsidP="000B7AC7">
      <w:pPr>
        <w:rPr>
          <w:b/>
          <w:sz w:val="28"/>
          <w:lang w:val="uk-UA"/>
        </w:rPr>
      </w:pPr>
    </w:p>
    <w:p w:rsidR="000B7AC7" w:rsidRDefault="000B7AC7" w:rsidP="000B7AC7">
      <w:pPr>
        <w:rPr>
          <w:b/>
          <w:sz w:val="28"/>
          <w:lang w:val="uk-UA"/>
        </w:rPr>
      </w:pPr>
    </w:p>
    <w:p w:rsidR="000B7AC7" w:rsidRPr="00D6014D" w:rsidRDefault="000B7AC7" w:rsidP="000B7AC7">
      <w:pPr>
        <w:rPr>
          <w:b/>
          <w:sz w:val="28"/>
          <w:lang w:val="uk-UA"/>
        </w:rPr>
      </w:pPr>
    </w:p>
    <w:p w:rsidR="000B7AC7" w:rsidRPr="00D6014D" w:rsidRDefault="000B7AC7" w:rsidP="000B7AC7">
      <w:pPr>
        <w:rPr>
          <w:b/>
          <w:sz w:val="28"/>
          <w:lang w:val="uk-UA"/>
        </w:rPr>
      </w:pPr>
    </w:p>
    <w:p w:rsidR="000B7AC7" w:rsidRDefault="000B7AC7" w:rsidP="000B7AC7">
      <w:pPr>
        <w:rPr>
          <w:b/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ED65F8" w:rsidRDefault="00ED65F8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p w:rsidR="000B7AC7" w:rsidRDefault="000B7AC7" w:rsidP="000B7AC7">
      <w:pPr>
        <w:rPr>
          <w:sz w:val="28"/>
          <w:lang w:val="uk-UA"/>
        </w:rPr>
      </w:pPr>
    </w:p>
    <w:sectPr w:rsidR="000B7AC7" w:rsidSect="00ED65F8">
      <w:pgSz w:w="11906" w:h="16838"/>
      <w:pgMar w:top="851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B7AC7"/>
    <w:rsid w:val="000B7AC7"/>
    <w:rsid w:val="001F34FD"/>
    <w:rsid w:val="00212DF2"/>
    <w:rsid w:val="005907FD"/>
    <w:rsid w:val="00633E3D"/>
    <w:rsid w:val="00672B17"/>
    <w:rsid w:val="008C363F"/>
    <w:rsid w:val="0090359C"/>
    <w:rsid w:val="00A26681"/>
    <w:rsid w:val="00A57DEA"/>
    <w:rsid w:val="00B37D19"/>
    <w:rsid w:val="00BC3FFE"/>
    <w:rsid w:val="00D33DB3"/>
    <w:rsid w:val="00ED65F8"/>
    <w:rsid w:val="00F912A4"/>
    <w:rsid w:val="00FA1B7C"/>
    <w:rsid w:val="00FA2FF6"/>
    <w:rsid w:val="00FB25E5"/>
    <w:rsid w:val="00FE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AC7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0B7AC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0B7AC7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AC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7AC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B7AC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B7AC7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0B7AC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0B7AC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B7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B7AC7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0B7AC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035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35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7</cp:revision>
  <cp:lastPrinted>2017-01-26T11:26:00Z</cp:lastPrinted>
  <dcterms:created xsi:type="dcterms:W3CDTF">2017-01-30T09:09:00Z</dcterms:created>
  <dcterms:modified xsi:type="dcterms:W3CDTF">2017-02-03T08:04:00Z</dcterms:modified>
</cp:coreProperties>
</file>