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D78" w:rsidRDefault="00FF4D78" w:rsidP="00FF4D78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3550" cy="63373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337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4D78" w:rsidRDefault="00FF4D78" w:rsidP="00FF4D78">
      <w:pPr>
        <w:jc w:val="center"/>
      </w:pPr>
    </w:p>
    <w:p w:rsidR="00FF4D78" w:rsidRDefault="00FF4D78" w:rsidP="00FF4D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FF4D78" w:rsidRDefault="00FF4D78" w:rsidP="00FF4D78">
      <w:pPr>
        <w:jc w:val="center"/>
        <w:rPr>
          <w:b/>
          <w:bCs/>
          <w:sz w:val="28"/>
          <w:szCs w:val="28"/>
        </w:rPr>
      </w:pPr>
    </w:p>
    <w:p w:rsidR="00FF4D78" w:rsidRDefault="00FF4D78" w:rsidP="00FF4D78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</w:t>
      </w:r>
      <w:proofErr w:type="spellStart"/>
      <w:r>
        <w:rPr>
          <w:b/>
          <w:bCs/>
          <w:sz w:val="40"/>
          <w:szCs w:val="40"/>
        </w:rPr>
        <w:t>П</w:t>
      </w:r>
      <w:proofErr w:type="spellEnd"/>
      <w:r>
        <w:rPr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FF4D78" w:rsidRDefault="00FF4D78" w:rsidP="00FF4D78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120A21" w:rsidRPr="00B9299F" w:rsidRDefault="00120A21" w:rsidP="000D2187">
      <w:pPr>
        <w:rPr>
          <w:sz w:val="27"/>
          <w:szCs w:val="27"/>
          <w:lang w:val="uk-UA"/>
        </w:rPr>
      </w:pPr>
    </w:p>
    <w:p w:rsidR="005A74E7" w:rsidRPr="00064EB6" w:rsidRDefault="00B9299F" w:rsidP="005A74E7">
      <w:pPr>
        <w:rPr>
          <w:sz w:val="28"/>
          <w:szCs w:val="20"/>
          <w:lang w:val="uk-UA"/>
        </w:rPr>
      </w:pPr>
      <w:r w:rsidRPr="00B9299F">
        <w:rPr>
          <w:sz w:val="28"/>
          <w:lang w:val="uk-UA"/>
        </w:rPr>
        <w:t>02.12.2016</w:t>
      </w:r>
      <w:r w:rsidR="005A74E7" w:rsidRPr="00C11607">
        <w:rPr>
          <w:color w:val="FF0000"/>
          <w:sz w:val="28"/>
          <w:lang w:val="uk-UA"/>
        </w:rPr>
        <w:t xml:space="preserve"> </w:t>
      </w:r>
      <w:r w:rsidR="005A74E7">
        <w:rPr>
          <w:sz w:val="28"/>
          <w:lang w:val="uk-UA"/>
        </w:rPr>
        <w:t xml:space="preserve">                                  смт Недригайлів           </w:t>
      </w:r>
      <w:r w:rsidR="00FF4D78">
        <w:rPr>
          <w:sz w:val="28"/>
          <w:lang w:val="uk-UA"/>
        </w:rPr>
        <w:t xml:space="preserve">                    № 670-ОД</w:t>
      </w:r>
    </w:p>
    <w:p w:rsidR="005A74E7" w:rsidRPr="00E6272C" w:rsidRDefault="005A74E7" w:rsidP="005A74E7">
      <w:pPr>
        <w:rPr>
          <w:sz w:val="27"/>
          <w:szCs w:val="27"/>
          <w:lang w:val="uk-UA"/>
        </w:rPr>
      </w:pPr>
    </w:p>
    <w:p w:rsidR="005A74E7" w:rsidRPr="00064EB6" w:rsidRDefault="005A74E7" w:rsidP="005A74E7">
      <w:pPr>
        <w:pStyle w:val="4"/>
        <w:rPr>
          <w:b/>
        </w:rPr>
      </w:pPr>
      <w:r w:rsidRPr="00064EB6">
        <w:rPr>
          <w:b/>
        </w:rPr>
        <w:t xml:space="preserve">Про надання згоди на розподіл спадкового </w:t>
      </w:r>
    </w:p>
    <w:p w:rsidR="005A74E7" w:rsidRPr="00064EB6" w:rsidRDefault="005A74E7" w:rsidP="005A74E7">
      <w:pPr>
        <w:pStyle w:val="4"/>
        <w:rPr>
          <w:b/>
        </w:rPr>
      </w:pPr>
      <w:r w:rsidRPr="00064EB6">
        <w:rPr>
          <w:b/>
        </w:rPr>
        <w:t xml:space="preserve">майна в зв’язку з майновими інтересами </w:t>
      </w:r>
    </w:p>
    <w:p w:rsidR="005A74E7" w:rsidRPr="00064EB6" w:rsidRDefault="005A74E7" w:rsidP="005A74E7">
      <w:pPr>
        <w:pStyle w:val="4"/>
        <w:rPr>
          <w:b/>
        </w:rPr>
      </w:pPr>
      <w:r w:rsidRPr="00064EB6">
        <w:rPr>
          <w:b/>
        </w:rPr>
        <w:t xml:space="preserve">неповнолітньої дитини </w:t>
      </w:r>
    </w:p>
    <w:p w:rsidR="005A74E7" w:rsidRPr="00E6272C" w:rsidRDefault="005A74E7" w:rsidP="005A74E7">
      <w:pPr>
        <w:rPr>
          <w:sz w:val="27"/>
          <w:szCs w:val="27"/>
          <w:lang w:val="uk-UA"/>
        </w:rPr>
      </w:pPr>
    </w:p>
    <w:p w:rsidR="005A74E7" w:rsidRPr="00E6272C" w:rsidRDefault="005A74E7" w:rsidP="005A74E7">
      <w:pPr>
        <w:ind w:firstLine="450"/>
        <w:jc w:val="both"/>
        <w:rPr>
          <w:sz w:val="27"/>
          <w:szCs w:val="27"/>
          <w:lang w:val="uk-UA"/>
        </w:rPr>
      </w:pPr>
      <w:r w:rsidRPr="00E6272C">
        <w:rPr>
          <w:sz w:val="27"/>
          <w:szCs w:val="27"/>
          <w:lang w:val="uk-UA"/>
        </w:rPr>
        <w:t xml:space="preserve">      Відповідно до статей 173, 176, 177 Сімейного кодексу України, статей 31, 1261, 1267, 1268, пункту 4 статті 1269, статей 1296, 1299 Цивільного кодексу України, статей 17, 18 Закону України </w:t>
      </w:r>
      <w:r w:rsidR="000705D2">
        <w:rPr>
          <w:sz w:val="27"/>
          <w:szCs w:val="27"/>
          <w:lang w:val="uk-UA"/>
        </w:rPr>
        <w:t>«</w:t>
      </w:r>
      <w:r w:rsidRPr="00E6272C">
        <w:rPr>
          <w:sz w:val="27"/>
          <w:szCs w:val="27"/>
          <w:lang w:val="uk-UA"/>
        </w:rPr>
        <w:t>Про охорону дитинства</w:t>
      </w:r>
      <w:r w:rsidR="000705D2">
        <w:rPr>
          <w:sz w:val="27"/>
          <w:szCs w:val="27"/>
          <w:lang w:val="uk-UA"/>
        </w:rPr>
        <w:t>»</w:t>
      </w:r>
      <w:r w:rsidRPr="00E6272C">
        <w:rPr>
          <w:sz w:val="27"/>
          <w:szCs w:val="27"/>
          <w:lang w:val="uk-UA"/>
        </w:rPr>
        <w:t xml:space="preserve">, пункту 3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 866 </w:t>
      </w:r>
      <w:r w:rsidR="000705D2">
        <w:rPr>
          <w:sz w:val="27"/>
          <w:szCs w:val="27"/>
          <w:lang w:val="uk-UA"/>
        </w:rPr>
        <w:t>«</w:t>
      </w:r>
      <w:r w:rsidRPr="00E6272C">
        <w:rPr>
          <w:sz w:val="27"/>
          <w:szCs w:val="27"/>
          <w:lang w:val="uk-UA"/>
        </w:rPr>
        <w:t>Питання діяльності органів опіки та піклування, пов’язаної із захистом прав дитини</w:t>
      </w:r>
      <w:r w:rsidR="000705D2">
        <w:rPr>
          <w:sz w:val="27"/>
          <w:szCs w:val="27"/>
          <w:lang w:val="uk-UA"/>
        </w:rPr>
        <w:t>»</w:t>
      </w:r>
      <w:r w:rsidRPr="00E6272C">
        <w:rPr>
          <w:sz w:val="27"/>
          <w:szCs w:val="27"/>
          <w:lang w:val="uk-UA"/>
        </w:rPr>
        <w:t>, на підставі заяв</w:t>
      </w:r>
      <w:r>
        <w:rPr>
          <w:sz w:val="27"/>
          <w:szCs w:val="27"/>
          <w:lang w:val="uk-UA"/>
        </w:rPr>
        <w:t>и</w:t>
      </w:r>
      <w:r w:rsidR="0054777D" w:rsidRPr="0054777D">
        <w:rPr>
          <w:sz w:val="28"/>
          <w:szCs w:val="28"/>
          <w:lang w:val="uk-UA"/>
        </w:rPr>
        <w:t xml:space="preserve"> </w:t>
      </w:r>
      <w:r w:rsidR="0054777D" w:rsidRPr="00CE3969">
        <w:rPr>
          <w:sz w:val="28"/>
          <w:szCs w:val="28"/>
          <w:lang w:val="uk-UA"/>
        </w:rPr>
        <w:t>ОСОБА 1</w:t>
      </w:r>
      <w:r w:rsidRPr="00E6272C">
        <w:rPr>
          <w:sz w:val="27"/>
          <w:szCs w:val="27"/>
          <w:lang w:val="uk-UA"/>
        </w:rPr>
        <w:t xml:space="preserve">, яка діє від свого імені та представляє інтереси </w:t>
      </w:r>
      <w:r>
        <w:rPr>
          <w:sz w:val="27"/>
          <w:szCs w:val="27"/>
          <w:lang w:val="uk-UA"/>
        </w:rPr>
        <w:t>неповнолітньої доньки</w:t>
      </w:r>
      <w:r w:rsidR="0054777D">
        <w:rPr>
          <w:sz w:val="27"/>
          <w:szCs w:val="27"/>
          <w:lang w:val="uk-UA"/>
        </w:rPr>
        <w:t xml:space="preserve"> </w:t>
      </w:r>
      <w:r w:rsidR="0054777D" w:rsidRPr="00CE3969">
        <w:rPr>
          <w:sz w:val="28"/>
          <w:szCs w:val="28"/>
          <w:lang w:val="uk-UA"/>
        </w:rPr>
        <w:t xml:space="preserve">ОСОБА </w:t>
      </w:r>
      <w:r w:rsidR="0054777D">
        <w:rPr>
          <w:sz w:val="28"/>
          <w:szCs w:val="28"/>
          <w:lang w:val="uk-UA"/>
        </w:rPr>
        <w:t>2</w:t>
      </w:r>
      <w:r w:rsidRPr="00E6272C">
        <w:rPr>
          <w:sz w:val="27"/>
          <w:szCs w:val="27"/>
          <w:lang w:val="uk-UA"/>
        </w:rPr>
        <w:t>, в зв’язку з майновими інтересами неповнолітньої дитини:</w:t>
      </w:r>
    </w:p>
    <w:p w:rsidR="005A74E7" w:rsidRPr="00E6272C" w:rsidRDefault="005A74E7" w:rsidP="005A74E7">
      <w:pPr>
        <w:ind w:firstLine="450"/>
        <w:jc w:val="both"/>
        <w:rPr>
          <w:sz w:val="27"/>
          <w:szCs w:val="27"/>
          <w:lang w:val="uk-UA"/>
        </w:rPr>
      </w:pPr>
      <w:r w:rsidRPr="00E6272C">
        <w:rPr>
          <w:sz w:val="27"/>
          <w:szCs w:val="27"/>
          <w:lang w:val="uk-UA"/>
        </w:rPr>
        <w:t xml:space="preserve">  </w:t>
      </w:r>
      <w:r>
        <w:rPr>
          <w:sz w:val="27"/>
          <w:szCs w:val="27"/>
          <w:lang w:val="uk-UA"/>
        </w:rPr>
        <w:t xml:space="preserve">       </w:t>
      </w:r>
      <w:r w:rsidRPr="00E6272C">
        <w:rPr>
          <w:sz w:val="27"/>
          <w:szCs w:val="27"/>
          <w:lang w:val="uk-UA"/>
        </w:rPr>
        <w:t xml:space="preserve"> 1. Визнати за доцільне розподіл спадкового майна після смерті</w:t>
      </w:r>
      <w:r w:rsidR="0054777D">
        <w:rPr>
          <w:sz w:val="27"/>
          <w:szCs w:val="27"/>
          <w:lang w:val="uk-UA"/>
        </w:rPr>
        <w:t xml:space="preserve"> </w:t>
      </w:r>
      <w:r w:rsidR="0054777D" w:rsidRPr="00CE3969">
        <w:rPr>
          <w:sz w:val="28"/>
          <w:szCs w:val="28"/>
          <w:lang w:val="uk-UA"/>
        </w:rPr>
        <w:t xml:space="preserve">ОСОБА </w:t>
      </w:r>
      <w:r w:rsidR="0054777D">
        <w:rPr>
          <w:sz w:val="28"/>
          <w:szCs w:val="28"/>
          <w:lang w:val="uk-UA"/>
        </w:rPr>
        <w:t>3</w:t>
      </w:r>
      <w:r>
        <w:rPr>
          <w:sz w:val="27"/>
          <w:szCs w:val="27"/>
          <w:lang w:val="uk-UA"/>
        </w:rPr>
        <w:t>, який помер</w:t>
      </w:r>
      <w:r w:rsidR="0054777D">
        <w:rPr>
          <w:sz w:val="27"/>
          <w:szCs w:val="27"/>
          <w:lang w:val="uk-UA"/>
        </w:rPr>
        <w:t xml:space="preserve"> </w:t>
      </w:r>
      <w:r w:rsidR="004A34A6">
        <w:rPr>
          <w:sz w:val="28"/>
          <w:szCs w:val="28"/>
          <w:lang w:val="uk-UA"/>
        </w:rPr>
        <w:t>КОНФІДЕНЦІЙНА ІНФОРМАЦІЯ</w:t>
      </w:r>
      <w:r>
        <w:rPr>
          <w:sz w:val="27"/>
          <w:szCs w:val="27"/>
          <w:lang w:val="uk-UA"/>
        </w:rPr>
        <w:t>,</w:t>
      </w:r>
      <w:r w:rsidRPr="00E6272C">
        <w:rPr>
          <w:sz w:val="27"/>
          <w:szCs w:val="27"/>
          <w:lang w:val="uk-UA"/>
        </w:rPr>
        <w:t xml:space="preserve"> </w:t>
      </w:r>
      <w:r w:rsidR="000705D2">
        <w:rPr>
          <w:sz w:val="27"/>
          <w:szCs w:val="27"/>
          <w:lang w:val="uk-UA"/>
        </w:rPr>
        <w:t xml:space="preserve">між </w:t>
      </w:r>
      <w:r w:rsidRPr="00E6272C">
        <w:rPr>
          <w:sz w:val="27"/>
          <w:szCs w:val="27"/>
          <w:lang w:val="uk-UA"/>
        </w:rPr>
        <w:t>спадкоємцями</w:t>
      </w:r>
      <w:r w:rsidR="000705D2">
        <w:rPr>
          <w:sz w:val="27"/>
          <w:szCs w:val="27"/>
          <w:lang w:val="uk-UA"/>
        </w:rPr>
        <w:t>:</w:t>
      </w:r>
      <w:r w:rsidRPr="00E6272C">
        <w:rPr>
          <w:sz w:val="27"/>
          <w:szCs w:val="27"/>
          <w:lang w:val="uk-UA"/>
        </w:rPr>
        <w:t xml:space="preserve"> </w:t>
      </w:r>
      <w:r w:rsidR="000705D2">
        <w:rPr>
          <w:sz w:val="27"/>
          <w:szCs w:val="27"/>
          <w:lang w:val="uk-UA"/>
        </w:rPr>
        <w:t xml:space="preserve"> </w:t>
      </w:r>
      <w:r w:rsidRPr="00E6272C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дружин</w:t>
      </w:r>
      <w:r w:rsidR="000705D2">
        <w:rPr>
          <w:sz w:val="27"/>
          <w:szCs w:val="27"/>
          <w:lang w:val="uk-UA"/>
        </w:rPr>
        <w:t>ою</w:t>
      </w:r>
      <w:r w:rsidRPr="00E6272C">
        <w:rPr>
          <w:sz w:val="27"/>
          <w:szCs w:val="27"/>
          <w:lang w:val="uk-UA"/>
        </w:rPr>
        <w:t xml:space="preserve"> померлого,</w:t>
      </w:r>
      <w:r w:rsidR="004A34A6">
        <w:rPr>
          <w:sz w:val="27"/>
          <w:szCs w:val="27"/>
          <w:lang w:val="uk-UA"/>
        </w:rPr>
        <w:t xml:space="preserve"> </w:t>
      </w:r>
      <w:r w:rsidR="004A34A6" w:rsidRPr="00CE3969">
        <w:rPr>
          <w:sz w:val="28"/>
          <w:szCs w:val="28"/>
          <w:lang w:val="uk-UA"/>
        </w:rPr>
        <w:t>ОСОБА 1</w:t>
      </w:r>
      <w:r w:rsidRPr="00E6272C">
        <w:rPr>
          <w:sz w:val="27"/>
          <w:szCs w:val="27"/>
          <w:lang w:val="uk-UA"/>
        </w:rPr>
        <w:t xml:space="preserve">, </w:t>
      </w:r>
      <w:r w:rsidR="004A34A6">
        <w:rPr>
          <w:sz w:val="28"/>
          <w:szCs w:val="28"/>
          <w:lang w:val="uk-UA"/>
        </w:rPr>
        <w:t xml:space="preserve">КОНФІДЕНЦІЙНА ІНФОРМАЦІЯ </w:t>
      </w:r>
      <w:r>
        <w:rPr>
          <w:sz w:val="27"/>
          <w:szCs w:val="27"/>
          <w:lang w:val="uk-UA"/>
        </w:rPr>
        <w:t>та неповнолітн</w:t>
      </w:r>
      <w:r w:rsidR="000705D2">
        <w:rPr>
          <w:sz w:val="27"/>
          <w:szCs w:val="27"/>
          <w:lang w:val="uk-UA"/>
        </w:rPr>
        <w:t>ьою</w:t>
      </w:r>
      <w:r>
        <w:rPr>
          <w:sz w:val="27"/>
          <w:szCs w:val="27"/>
          <w:lang w:val="uk-UA"/>
        </w:rPr>
        <w:t xml:space="preserve"> доньк</w:t>
      </w:r>
      <w:r w:rsidR="000705D2">
        <w:rPr>
          <w:sz w:val="27"/>
          <w:szCs w:val="27"/>
          <w:lang w:val="uk-UA"/>
        </w:rPr>
        <w:t>ою</w:t>
      </w:r>
      <w:r>
        <w:rPr>
          <w:sz w:val="27"/>
          <w:szCs w:val="27"/>
          <w:lang w:val="uk-UA"/>
        </w:rPr>
        <w:t xml:space="preserve"> померлого,</w:t>
      </w:r>
      <w:r w:rsidR="004A34A6" w:rsidRPr="004A34A6">
        <w:rPr>
          <w:sz w:val="28"/>
          <w:szCs w:val="28"/>
          <w:lang w:val="uk-UA"/>
        </w:rPr>
        <w:t xml:space="preserve"> </w:t>
      </w:r>
      <w:r w:rsidR="004A34A6" w:rsidRPr="00CE3969">
        <w:rPr>
          <w:sz w:val="28"/>
          <w:szCs w:val="28"/>
          <w:lang w:val="uk-UA"/>
        </w:rPr>
        <w:t xml:space="preserve">ОСОБА </w:t>
      </w:r>
      <w:r w:rsidR="004A34A6">
        <w:rPr>
          <w:sz w:val="28"/>
          <w:szCs w:val="28"/>
          <w:lang w:val="uk-UA"/>
        </w:rPr>
        <w:t>2</w:t>
      </w:r>
      <w:r>
        <w:rPr>
          <w:sz w:val="27"/>
          <w:szCs w:val="27"/>
          <w:lang w:val="uk-UA"/>
        </w:rPr>
        <w:t xml:space="preserve">, </w:t>
      </w:r>
      <w:r w:rsidR="004A34A6">
        <w:rPr>
          <w:sz w:val="28"/>
          <w:szCs w:val="28"/>
          <w:lang w:val="uk-UA"/>
        </w:rPr>
        <w:t>КОНФІДЕНЦІЙНА ІНФОРМАЦІЯ.</w:t>
      </w:r>
    </w:p>
    <w:p w:rsidR="005A74E7" w:rsidRPr="00E6272C" w:rsidRDefault="005A74E7" w:rsidP="005A74E7">
      <w:pPr>
        <w:jc w:val="both"/>
        <w:rPr>
          <w:sz w:val="27"/>
          <w:szCs w:val="27"/>
          <w:lang w:val="uk-UA"/>
        </w:rPr>
      </w:pPr>
      <w:r w:rsidRPr="00E6272C">
        <w:rPr>
          <w:sz w:val="27"/>
          <w:szCs w:val="27"/>
          <w:lang w:val="uk-UA"/>
        </w:rPr>
        <w:t xml:space="preserve">        </w:t>
      </w:r>
      <w:r>
        <w:rPr>
          <w:sz w:val="27"/>
          <w:szCs w:val="27"/>
          <w:lang w:val="uk-UA"/>
        </w:rPr>
        <w:t xml:space="preserve">   </w:t>
      </w:r>
      <w:r w:rsidRPr="00E6272C">
        <w:rPr>
          <w:sz w:val="27"/>
          <w:szCs w:val="27"/>
          <w:lang w:val="uk-UA"/>
        </w:rPr>
        <w:t xml:space="preserve"> 2. Дати згоду на розподіл спадкового майна, за як</w:t>
      </w:r>
      <w:r>
        <w:rPr>
          <w:sz w:val="27"/>
          <w:szCs w:val="27"/>
          <w:lang w:val="uk-UA"/>
        </w:rPr>
        <w:t>им</w:t>
      </w:r>
      <w:r w:rsidRPr="00E6272C">
        <w:rPr>
          <w:sz w:val="27"/>
          <w:szCs w:val="27"/>
          <w:lang w:val="uk-UA"/>
        </w:rPr>
        <w:t>:</w:t>
      </w:r>
    </w:p>
    <w:p w:rsidR="005A74E7" w:rsidRPr="00E6272C" w:rsidRDefault="005A74E7" w:rsidP="005A74E7">
      <w:pPr>
        <w:jc w:val="both"/>
        <w:rPr>
          <w:sz w:val="27"/>
          <w:szCs w:val="27"/>
          <w:lang w:val="uk-UA"/>
        </w:rPr>
      </w:pPr>
      <w:r w:rsidRPr="00E6272C">
        <w:rPr>
          <w:sz w:val="27"/>
          <w:szCs w:val="27"/>
          <w:lang w:val="uk-UA"/>
        </w:rPr>
        <w:t xml:space="preserve">        </w:t>
      </w:r>
      <w:r>
        <w:rPr>
          <w:sz w:val="27"/>
          <w:szCs w:val="27"/>
          <w:lang w:val="uk-UA"/>
        </w:rPr>
        <w:t xml:space="preserve">    1) з</w:t>
      </w:r>
      <w:r w:rsidRPr="00E6272C">
        <w:rPr>
          <w:sz w:val="27"/>
          <w:szCs w:val="27"/>
          <w:lang w:val="uk-UA"/>
        </w:rPr>
        <w:t xml:space="preserve">а </w:t>
      </w:r>
      <w:r>
        <w:rPr>
          <w:sz w:val="27"/>
          <w:szCs w:val="27"/>
          <w:lang w:val="uk-UA"/>
        </w:rPr>
        <w:t>неповнолітньою, донькою померлого</w:t>
      </w:r>
      <w:r w:rsidR="004A34A6">
        <w:rPr>
          <w:sz w:val="27"/>
          <w:szCs w:val="27"/>
          <w:lang w:val="uk-UA"/>
        </w:rPr>
        <w:t xml:space="preserve"> </w:t>
      </w:r>
      <w:r w:rsidR="004A34A6" w:rsidRPr="00CE3969">
        <w:rPr>
          <w:sz w:val="28"/>
          <w:szCs w:val="28"/>
          <w:lang w:val="uk-UA"/>
        </w:rPr>
        <w:t xml:space="preserve">ОСОБА </w:t>
      </w:r>
      <w:r w:rsidR="004A34A6">
        <w:rPr>
          <w:sz w:val="28"/>
          <w:szCs w:val="28"/>
          <w:lang w:val="uk-UA"/>
        </w:rPr>
        <w:t>2</w:t>
      </w:r>
      <w:r>
        <w:rPr>
          <w:sz w:val="27"/>
          <w:szCs w:val="27"/>
          <w:lang w:val="uk-UA"/>
        </w:rPr>
        <w:t xml:space="preserve">, залишити земельну ділянку площею </w:t>
      </w:r>
      <w:r w:rsidR="004A34A6">
        <w:rPr>
          <w:sz w:val="28"/>
          <w:szCs w:val="28"/>
          <w:lang w:val="uk-UA"/>
        </w:rPr>
        <w:t xml:space="preserve">КОНФІДЕНЦІЙНА ІНФОРМАЦІЯ </w:t>
      </w:r>
      <w:r w:rsidR="000705D2">
        <w:rPr>
          <w:sz w:val="27"/>
          <w:szCs w:val="27"/>
          <w:lang w:val="uk-UA"/>
        </w:rPr>
        <w:t xml:space="preserve">гектари </w:t>
      </w:r>
      <w:r>
        <w:rPr>
          <w:sz w:val="27"/>
          <w:szCs w:val="27"/>
          <w:lang w:val="uk-UA"/>
        </w:rPr>
        <w:t>для ведення особ</w:t>
      </w:r>
      <w:r w:rsidR="000D4B63">
        <w:rPr>
          <w:sz w:val="27"/>
          <w:szCs w:val="27"/>
          <w:lang w:val="uk-UA"/>
        </w:rPr>
        <w:t>истого селянського господарства</w:t>
      </w:r>
      <w:r>
        <w:rPr>
          <w:sz w:val="27"/>
          <w:szCs w:val="27"/>
          <w:lang w:val="uk-UA"/>
        </w:rPr>
        <w:t xml:space="preserve"> </w:t>
      </w:r>
      <w:r w:rsidR="004A34A6">
        <w:rPr>
          <w:sz w:val="28"/>
          <w:szCs w:val="28"/>
          <w:lang w:val="uk-UA"/>
        </w:rPr>
        <w:t>КОНФІДЕНЦІЙНА ІНФОРМАЦІЯ</w:t>
      </w:r>
      <w:r>
        <w:rPr>
          <w:sz w:val="27"/>
          <w:szCs w:val="27"/>
          <w:lang w:val="uk-UA"/>
        </w:rPr>
        <w:t>, що належа</w:t>
      </w:r>
      <w:r w:rsidR="001A44C3">
        <w:rPr>
          <w:sz w:val="27"/>
          <w:szCs w:val="27"/>
          <w:lang w:val="uk-UA"/>
        </w:rPr>
        <w:t>ла</w:t>
      </w:r>
      <w:r>
        <w:rPr>
          <w:sz w:val="27"/>
          <w:szCs w:val="27"/>
          <w:lang w:val="uk-UA"/>
        </w:rPr>
        <w:t xml:space="preserve"> померлому згідно свідоцтва про право власності на нерухоме майно, </w:t>
      </w:r>
      <w:r w:rsidR="004A34A6">
        <w:rPr>
          <w:sz w:val="28"/>
          <w:szCs w:val="28"/>
          <w:lang w:val="uk-UA"/>
        </w:rPr>
        <w:t>КОНФІДЕНЦІЙНА ІНФОРМАЦІЯ</w:t>
      </w:r>
      <w:r>
        <w:rPr>
          <w:sz w:val="27"/>
          <w:szCs w:val="27"/>
          <w:lang w:val="uk-UA"/>
        </w:rPr>
        <w:t>, виданого</w:t>
      </w:r>
      <w:r w:rsidR="004A34A6" w:rsidRPr="004A34A6">
        <w:rPr>
          <w:sz w:val="28"/>
          <w:szCs w:val="28"/>
          <w:lang w:val="uk-UA"/>
        </w:rPr>
        <w:t xml:space="preserve"> </w:t>
      </w:r>
      <w:r w:rsidR="004A34A6">
        <w:rPr>
          <w:sz w:val="28"/>
          <w:szCs w:val="28"/>
          <w:lang w:val="uk-UA"/>
        </w:rPr>
        <w:t>КОНФІДЕНЦІЙНА ІНФОРМАЦІЯ</w:t>
      </w:r>
      <w:r>
        <w:rPr>
          <w:sz w:val="27"/>
          <w:szCs w:val="27"/>
          <w:lang w:val="uk-UA"/>
        </w:rPr>
        <w:t xml:space="preserve"> реєстраційною службою Недригайлівського районного управління юстиції Сумської області, а також майновий пай в пайовому (майновому) фонді колективного сільськогосподарського підприємства Товариства з обмеженою відповідальністю </w:t>
      </w:r>
      <w:r w:rsidR="004A34A6">
        <w:rPr>
          <w:sz w:val="28"/>
          <w:szCs w:val="28"/>
          <w:lang w:val="uk-UA"/>
        </w:rPr>
        <w:t>КОНФІДЕНЦІЙНА ІНФОРМАЦІЯ,</w:t>
      </w:r>
      <w:r>
        <w:rPr>
          <w:sz w:val="27"/>
          <w:szCs w:val="27"/>
          <w:lang w:val="uk-UA"/>
        </w:rPr>
        <w:t xml:space="preserve"> що належав померлому </w:t>
      </w:r>
      <w:r w:rsidR="004A34A6" w:rsidRPr="00CE3969">
        <w:rPr>
          <w:sz w:val="28"/>
          <w:szCs w:val="28"/>
          <w:lang w:val="uk-UA"/>
        </w:rPr>
        <w:t xml:space="preserve">ОСОБА </w:t>
      </w:r>
      <w:r w:rsidR="004A34A6">
        <w:rPr>
          <w:sz w:val="28"/>
          <w:szCs w:val="28"/>
          <w:lang w:val="uk-UA"/>
        </w:rPr>
        <w:t xml:space="preserve">3 </w:t>
      </w:r>
      <w:r>
        <w:rPr>
          <w:sz w:val="27"/>
          <w:szCs w:val="27"/>
          <w:lang w:val="uk-UA"/>
        </w:rPr>
        <w:t>згідно свідоцтва п</w:t>
      </w:r>
      <w:r w:rsidR="004A34A6">
        <w:rPr>
          <w:sz w:val="27"/>
          <w:szCs w:val="27"/>
          <w:lang w:val="uk-UA"/>
        </w:rPr>
        <w:t>ро право на спадщину за законом</w:t>
      </w:r>
      <w:r>
        <w:rPr>
          <w:sz w:val="27"/>
          <w:szCs w:val="27"/>
          <w:lang w:val="uk-UA"/>
        </w:rPr>
        <w:t>.</w:t>
      </w:r>
    </w:p>
    <w:p w:rsidR="005A74E7" w:rsidRDefault="005A74E7" w:rsidP="005A74E7">
      <w:pPr>
        <w:jc w:val="both"/>
        <w:rPr>
          <w:sz w:val="27"/>
          <w:szCs w:val="27"/>
          <w:lang w:val="uk-UA"/>
        </w:rPr>
      </w:pPr>
      <w:r w:rsidRPr="00E6272C">
        <w:rPr>
          <w:sz w:val="27"/>
          <w:szCs w:val="27"/>
          <w:lang w:val="uk-UA"/>
        </w:rPr>
        <w:t xml:space="preserve">         </w:t>
      </w:r>
      <w:r>
        <w:rPr>
          <w:sz w:val="27"/>
          <w:szCs w:val="27"/>
          <w:lang w:val="uk-UA"/>
        </w:rPr>
        <w:t xml:space="preserve">     2) з</w:t>
      </w:r>
      <w:r w:rsidRPr="00E6272C">
        <w:rPr>
          <w:sz w:val="27"/>
          <w:szCs w:val="27"/>
          <w:lang w:val="uk-UA"/>
        </w:rPr>
        <w:t>а</w:t>
      </w:r>
      <w:r w:rsidR="004A34A6">
        <w:rPr>
          <w:sz w:val="27"/>
          <w:szCs w:val="27"/>
          <w:lang w:val="uk-UA"/>
        </w:rPr>
        <w:t xml:space="preserve"> </w:t>
      </w:r>
      <w:r w:rsidR="004A34A6" w:rsidRPr="00CE3969">
        <w:rPr>
          <w:sz w:val="28"/>
          <w:szCs w:val="28"/>
          <w:lang w:val="uk-UA"/>
        </w:rPr>
        <w:t xml:space="preserve">ОСОБА </w:t>
      </w:r>
      <w:r w:rsidR="004A34A6">
        <w:rPr>
          <w:sz w:val="28"/>
          <w:szCs w:val="28"/>
          <w:lang w:val="uk-UA"/>
        </w:rPr>
        <w:t>1</w:t>
      </w:r>
      <w:r w:rsidRPr="00E6272C">
        <w:rPr>
          <w:sz w:val="27"/>
          <w:szCs w:val="27"/>
          <w:lang w:val="uk-UA"/>
        </w:rPr>
        <w:t xml:space="preserve">, </w:t>
      </w:r>
      <w:r>
        <w:rPr>
          <w:sz w:val="27"/>
          <w:szCs w:val="27"/>
          <w:lang w:val="uk-UA"/>
        </w:rPr>
        <w:t>дружиною померлого</w:t>
      </w:r>
      <w:r w:rsidRPr="00E6272C">
        <w:rPr>
          <w:sz w:val="27"/>
          <w:szCs w:val="27"/>
          <w:lang w:val="uk-UA"/>
        </w:rPr>
        <w:t xml:space="preserve">, залишити </w:t>
      </w:r>
      <w:r>
        <w:rPr>
          <w:sz w:val="27"/>
          <w:szCs w:val="27"/>
          <w:lang w:val="uk-UA"/>
        </w:rPr>
        <w:t>дві земель</w:t>
      </w:r>
      <w:r w:rsidR="00495B18">
        <w:rPr>
          <w:sz w:val="27"/>
          <w:szCs w:val="27"/>
          <w:lang w:val="uk-UA"/>
        </w:rPr>
        <w:t>них ділянки загальною площею</w:t>
      </w:r>
      <w:r w:rsidR="004A34A6">
        <w:rPr>
          <w:sz w:val="27"/>
          <w:szCs w:val="27"/>
          <w:lang w:val="uk-UA"/>
        </w:rPr>
        <w:t xml:space="preserve"> </w:t>
      </w:r>
      <w:r w:rsidR="004A34A6">
        <w:rPr>
          <w:sz w:val="28"/>
          <w:szCs w:val="28"/>
          <w:lang w:val="uk-UA"/>
        </w:rPr>
        <w:t>КОНФІДЕНЦІЙНА ІНФОРМАЦІЯ</w:t>
      </w:r>
      <w:r w:rsidR="00495B18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г</w:t>
      </w:r>
      <w:r w:rsidR="000705D2">
        <w:rPr>
          <w:sz w:val="27"/>
          <w:szCs w:val="27"/>
          <w:lang w:val="uk-UA"/>
        </w:rPr>
        <w:t>ектара</w:t>
      </w:r>
      <w:r>
        <w:rPr>
          <w:sz w:val="27"/>
          <w:szCs w:val="27"/>
          <w:lang w:val="uk-UA"/>
        </w:rPr>
        <w:t xml:space="preserve">: </w:t>
      </w:r>
    </w:p>
    <w:p w:rsidR="005A74E7" w:rsidRDefault="005A74E7" w:rsidP="005A74E7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</w:t>
      </w:r>
      <w:r w:rsidRPr="00E6272C">
        <w:rPr>
          <w:sz w:val="27"/>
          <w:szCs w:val="27"/>
          <w:lang w:val="uk-UA"/>
        </w:rPr>
        <w:t>земельну ділянку</w:t>
      </w:r>
      <w:r>
        <w:rPr>
          <w:sz w:val="27"/>
          <w:szCs w:val="27"/>
          <w:lang w:val="uk-UA"/>
        </w:rPr>
        <w:t xml:space="preserve"> </w:t>
      </w:r>
      <w:r w:rsidRPr="00E6272C">
        <w:rPr>
          <w:sz w:val="27"/>
          <w:szCs w:val="27"/>
          <w:lang w:val="uk-UA"/>
        </w:rPr>
        <w:t xml:space="preserve">площею </w:t>
      </w:r>
      <w:r w:rsidR="004A34A6">
        <w:rPr>
          <w:sz w:val="28"/>
          <w:szCs w:val="28"/>
          <w:lang w:val="uk-UA"/>
        </w:rPr>
        <w:t>КОНФІДЕНЦІЙНА ІНФОРМАЦІЯ</w:t>
      </w:r>
      <w:r w:rsidR="004A34A6" w:rsidRPr="00E6272C">
        <w:rPr>
          <w:sz w:val="27"/>
          <w:szCs w:val="27"/>
          <w:lang w:val="uk-UA"/>
        </w:rPr>
        <w:t xml:space="preserve"> </w:t>
      </w:r>
      <w:r w:rsidRPr="00E6272C">
        <w:rPr>
          <w:sz w:val="27"/>
          <w:szCs w:val="27"/>
          <w:lang w:val="uk-UA"/>
        </w:rPr>
        <w:t>г</w:t>
      </w:r>
      <w:r w:rsidR="000705D2">
        <w:rPr>
          <w:sz w:val="27"/>
          <w:szCs w:val="27"/>
          <w:lang w:val="uk-UA"/>
        </w:rPr>
        <w:t>ектар</w:t>
      </w:r>
      <w:r w:rsidRPr="00E6272C">
        <w:rPr>
          <w:sz w:val="27"/>
          <w:szCs w:val="27"/>
          <w:lang w:val="uk-UA"/>
        </w:rPr>
        <w:t xml:space="preserve">а для ведення товарного сільськогосподарського виробництва, розташовану на </w:t>
      </w:r>
      <w:r w:rsidRPr="00E6272C">
        <w:rPr>
          <w:sz w:val="27"/>
          <w:szCs w:val="27"/>
          <w:lang w:val="uk-UA"/>
        </w:rPr>
        <w:lastRenderedPageBreak/>
        <w:t>території</w:t>
      </w:r>
      <w:r w:rsidR="004E2F48">
        <w:rPr>
          <w:sz w:val="27"/>
          <w:szCs w:val="27"/>
          <w:lang w:val="uk-UA"/>
        </w:rPr>
        <w:t xml:space="preserve"> </w:t>
      </w:r>
      <w:r w:rsidR="004E2F48">
        <w:rPr>
          <w:sz w:val="28"/>
          <w:szCs w:val="28"/>
          <w:lang w:val="uk-UA"/>
        </w:rPr>
        <w:t>КОНФІДЕНЦІЙНА ІНФОРМАЦІЯ</w:t>
      </w:r>
      <w:r w:rsidR="004A34A6">
        <w:rPr>
          <w:sz w:val="27"/>
          <w:szCs w:val="27"/>
          <w:lang w:val="uk-UA"/>
        </w:rPr>
        <w:t xml:space="preserve">, в тому числі рілля </w:t>
      </w:r>
      <w:r w:rsidR="004A34A6">
        <w:rPr>
          <w:sz w:val="28"/>
          <w:szCs w:val="28"/>
          <w:lang w:val="uk-UA"/>
        </w:rPr>
        <w:t>КОНФІДЕНЦІЙНА ІНФОРМАЦІЯ</w:t>
      </w:r>
      <w:r w:rsidR="004A34A6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г</w:t>
      </w:r>
      <w:r w:rsidR="000705D2">
        <w:rPr>
          <w:sz w:val="27"/>
          <w:szCs w:val="27"/>
          <w:lang w:val="uk-UA"/>
        </w:rPr>
        <w:t>ектар</w:t>
      </w:r>
      <w:r w:rsidR="004A34A6">
        <w:rPr>
          <w:sz w:val="27"/>
          <w:szCs w:val="27"/>
          <w:lang w:val="uk-UA"/>
        </w:rPr>
        <w:t xml:space="preserve">а </w:t>
      </w:r>
      <w:r w:rsidRPr="00E6272C">
        <w:rPr>
          <w:sz w:val="27"/>
          <w:szCs w:val="27"/>
          <w:lang w:val="uk-UA"/>
        </w:rPr>
        <w:t xml:space="preserve">, </w:t>
      </w:r>
      <w:r>
        <w:rPr>
          <w:sz w:val="27"/>
          <w:szCs w:val="27"/>
          <w:lang w:val="uk-UA"/>
        </w:rPr>
        <w:t xml:space="preserve">кормові угіддя </w:t>
      </w:r>
      <w:r w:rsidR="004E2F48">
        <w:rPr>
          <w:sz w:val="28"/>
          <w:szCs w:val="28"/>
          <w:lang w:val="uk-UA"/>
        </w:rPr>
        <w:t>КОНФІДЕНЦІЙНА ІНФОРМАЦІЯ</w:t>
      </w:r>
      <w:r w:rsidR="004E2F48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г</w:t>
      </w:r>
      <w:r w:rsidR="000705D2">
        <w:rPr>
          <w:sz w:val="27"/>
          <w:szCs w:val="27"/>
          <w:lang w:val="uk-UA"/>
        </w:rPr>
        <w:t>ектар</w:t>
      </w:r>
      <w:r>
        <w:rPr>
          <w:sz w:val="27"/>
          <w:szCs w:val="27"/>
          <w:lang w:val="uk-UA"/>
        </w:rPr>
        <w:t>а,</w:t>
      </w:r>
      <w:r w:rsidRPr="00E6272C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що належала померлому </w:t>
      </w:r>
      <w:r w:rsidR="004E2F48">
        <w:rPr>
          <w:sz w:val="27"/>
          <w:szCs w:val="27"/>
          <w:lang w:val="uk-UA"/>
        </w:rPr>
        <w:t xml:space="preserve">   </w:t>
      </w:r>
      <w:r w:rsidR="004E2F48" w:rsidRPr="00CE3969">
        <w:rPr>
          <w:sz w:val="28"/>
          <w:szCs w:val="28"/>
          <w:lang w:val="uk-UA"/>
        </w:rPr>
        <w:t xml:space="preserve">ОСОБА </w:t>
      </w:r>
      <w:r w:rsidR="004E2F48">
        <w:rPr>
          <w:sz w:val="28"/>
          <w:szCs w:val="28"/>
          <w:lang w:val="uk-UA"/>
        </w:rPr>
        <w:t>3</w:t>
      </w:r>
      <w:r>
        <w:rPr>
          <w:sz w:val="27"/>
          <w:szCs w:val="27"/>
          <w:lang w:val="uk-UA"/>
        </w:rPr>
        <w:t xml:space="preserve"> згідно свідоцтва про право на с</w:t>
      </w:r>
      <w:r w:rsidR="000705D2">
        <w:rPr>
          <w:sz w:val="27"/>
          <w:szCs w:val="27"/>
          <w:lang w:val="uk-UA"/>
        </w:rPr>
        <w:t>падщину за законом, серія</w:t>
      </w:r>
      <w:r w:rsidR="004E2F48">
        <w:rPr>
          <w:sz w:val="27"/>
          <w:szCs w:val="27"/>
          <w:lang w:val="uk-UA"/>
        </w:rPr>
        <w:t xml:space="preserve"> </w:t>
      </w:r>
      <w:r w:rsidR="004E2F48">
        <w:rPr>
          <w:sz w:val="28"/>
          <w:szCs w:val="28"/>
          <w:lang w:val="uk-UA"/>
        </w:rPr>
        <w:t>КОНФІДЕНЦІЙНА ІНФОРМАЦІЯ</w:t>
      </w:r>
      <w:r>
        <w:rPr>
          <w:sz w:val="27"/>
          <w:szCs w:val="27"/>
          <w:lang w:val="uk-UA"/>
        </w:rPr>
        <w:t xml:space="preserve">; </w:t>
      </w:r>
    </w:p>
    <w:p w:rsidR="005A74E7" w:rsidRPr="00E6272C" w:rsidRDefault="005A74E7" w:rsidP="005A74E7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</w:t>
      </w:r>
      <w:r w:rsidRPr="00E6272C">
        <w:rPr>
          <w:sz w:val="27"/>
          <w:szCs w:val="27"/>
          <w:lang w:val="uk-UA"/>
        </w:rPr>
        <w:t xml:space="preserve">земельну ділянку площею </w:t>
      </w:r>
      <w:r w:rsidR="004E2F48">
        <w:rPr>
          <w:sz w:val="28"/>
          <w:szCs w:val="28"/>
          <w:lang w:val="uk-UA"/>
        </w:rPr>
        <w:t>КОНФІДЕНЦІЙНА ІНФОРМАЦІЯ</w:t>
      </w:r>
      <w:r w:rsidR="004E2F48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г</w:t>
      </w:r>
      <w:r w:rsidR="000705D2">
        <w:rPr>
          <w:sz w:val="27"/>
          <w:szCs w:val="27"/>
          <w:lang w:val="uk-UA"/>
        </w:rPr>
        <w:t>ектар</w:t>
      </w:r>
      <w:r>
        <w:rPr>
          <w:sz w:val="27"/>
          <w:szCs w:val="27"/>
          <w:lang w:val="uk-UA"/>
        </w:rPr>
        <w:t>а, розташовану на території</w:t>
      </w:r>
      <w:r w:rsidR="004E2F48">
        <w:rPr>
          <w:sz w:val="27"/>
          <w:szCs w:val="27"/>
          <w:lang w:val="uk-UA"/>
        </w:rPr>
        <w:t xml:space="preserve"> </w:t>
      </w:r>
      <w:r w:rsidR="004E2F48">
        <w:rPr>
          <w:sz w:val="28"/>
          <w:szCs w:val="28"/>
          <w:lang w:val="uk-UA"/>
        </w:rPr>
        <w:t>КОНФІДЕНЦІЙНА ІНФОРМАЦІЯ</w:t>
      </w:r>
      <w:r w:rsidR="00495B18">
        <w:rPr>
          <w:sz w:val="27"/>
          <w:szCs w:val="27"/>
          <w:lang w:val="uk-UA"/>
        </w:rPr>
        <w:t xml:space="preserve">, в тому числі рілля </w:t>
      </w:r>
      <w:r w:rsidR="004E2F48">
        <w:rPr>
          <w:sz w:val="28"/>
          <w:szCs w:val="28"/>
          <w:lang w:val="uk-UA"/>
        </w:rPr>
        <w:t>КОНФІДЕНЦІЙНА ІНФОРМАЦІЯ</w:t>
      </w:r>
      <w:r w:rsidR="004E2F48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г</w:t>
      </w:r>
      <w:r w:rsidR="000705D2">
        <w:rPr>
          <w:sz w:val="27"/>
          <w:szCs w:val="27"/>
          <w:lang w:val="uk-UA"/>
        </w:rPr>
        <w:t>ектар</w:t>
      </w:r>
      <w:r w:rsidR="004E2F48">
        <w:rPr>
          <w:sz w:val="27"/>
          <w:szCs w:val="27"/>
          <w:lang w:val="uk-UA"/>
        </w:rPr>
        <w:t xml:space="preserve">а </w:t>
      </w:r>
      <w:r w:rsidR="00495B18">
        <w:rPr>
          <w:sz w:val="27"/>
          <w:szCs w:val="27"/>
          <w:lang w:val="uk-UA"/>
        </w:rPr>
        <w:t xml:space="preserve">, кормові угіддя </w:t>
      </w:r>
      <w:r w:rsidR="004E2F48">
        <w:rPr>
          <w:sz w:val="28"/>
          <w:szCs w:val="28"/>
          <w:lang w:val="uk-UA"/>
        </w:rPr>
        <w:t>КОНФІДЕНЦІЙНА ІНФОРМАЦІЯ</w:t>
      </w:r>
      <w:r w:rsidR="004E2F48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г</w:t>
      </w:r>
      <w:r w:rsidR="000705D2">
        <w:rPr>
          <w:sz w:val="27"/>
          <w:szCs w:val="27"/>
          <w:lang w:val="uk-UA"/>
        </w:rPr>
        <w:t>ектар</w:t>
      </w:r>
      <w:r>
        <w:rPr>
          <w:sz w:val="27"/>
          <w:szCs w:val="27"/>
          <w:lang w:val="uk-UA"/>
        </w:rPr>
        <w:t>а,</w:t>
      </w:r>
      <w:r w:rsidRPr="006E25A9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що належала померлому </w:t>
      </w:r>
      <w:r w:rsidR="004E2F48" w:rsidRPr="00CE3969">
        <w:rPr>
          <w:sz w:val="28"/>
          <w:szCs w:val="28"/>
          <w:lang w:val="uk-UA"/>
        </w:rPr>
        <w:t xml:space="preserve">ОСОБА </w:t>
      </w:r>
      <w:r w:rsidR="004E2F48">
        <w:rPr>
          <w:sz w:val="28"/>
          <w:szCs w:val="28"/>
          <w:lang w:val="uk-UA"/>
        </w:rPr>
        <w:t xml:space="preserve">3 </w:t>
      </w:r>
      <w:r>
        <w:rPr>
          <w:sz w:val="27"/>
          <w:szCs w:val="27"/>
          <w:lang w:val="uk-UA"/>
        </w:rPr>
        <w:t>згідно свідоцтва п</w:t>
      </w:r>
      <w:r w:rsidR="004E2F48">
        <w:rPr>
          <w:sz w:val="27"/>
          <w:szCs w:val="27"/>
          <w:lang w:val="uk-UA"/>
        </w:rPr>
        <w:t>ро право на спадщину за законом</w:t>
      </w:r>
      <w:r>
        <w:rPr>
          <w:sz w:val="27"/>
          <w:szCs w:val="27"/>
          <w:lang w:val="uk-UA"/>
        </w:rPr>
        <w:t xml:space="preserve"> </w:t>
      </w:r>
      <w:r w:rsidR="004E2F48">
        <w:rPr>
          <w:sz w:val="28"/>
          <w:szCs w:val="28"/>
          <w:lang w:val="uk-UA"/>
        </w:rPr>
        <w:t>КОНФІДЕНЦІЙНА ІНФОРМАЦІЯ</w:t>
      </w:r>
      <w:r>
        <w:rPr>
          <w:sz w:val="27"/>
          <w:szCs w:val="27"/>
          <w:lang w:val="uk-UA"/>
        </w:rPr>
        <w:t xml:space="preserve">, а також </w:t>
      </w:r>
      <w:r w:rsidRPr="00E6272C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майновий пай в пайовому (майновому) фонді колективного сільськогосподарського підприємства Товариства з обмеженою відповідальністю</w:t>
      </w:r>
      <w:r w:rsidR="004E2F48" w:rsidRPr="004E2F48">
        <w:rPr>
          <w:sz w:val="28"/>
          <w:szCs w:val="28"/>
          <w:lang w:val="uk-UA"/>
        </w:rPr>
        <w:t xml:space="preserve"> </w:t>
      </w:r>
      <w:r w:rsidR="004E2F48">
        <w:rPr>
          <w:sz w:val="28"/>
          <w:szCs w:val="28"/>
          <w:lang w:val="uk-UA"/>
        </w:rPr>
        <w:t>КОНФІДЕНЦІЙНА ІНФОРМАЦІЯ</w:t>
      </w:r>
      <w:r>
        <w:rPr>
          <w:sz w:val="27"/>
          <w:szCs w:val="27"/>
          <w:lang w:val="uk-UA"/>
        </w:rPr>
        <w:t>,</w:t>
      </w:r>
      <w:r w:rsidRPr="006E25A9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що належав померлому</w:t>
      </w:r>
      <w:r w:rsidR="004E2F48">
        <w:rPr>
          <w:sz w:val="27"/>
          <w:szCs w:val="27"/>
          <w:lang w:val="uk-UA"/>
        </w:rPr>
        <w:t xml:space="preserve"> </w:t>
      </w:r>
      <w:r w:rsidR="004E2F48" w:rsidRPr="00CE3969">
        <w:rPr>
          <w:sz w:val="28"/>
          <w:szCs w:val="28"/>
          <w:lang w:val="uk-UA"/>
        </w:rPr>
        <w:t xml:space="preserve">ОСОБА </w:t>
      </w:r>
      <w:r w:rsidR="004E2F48">
        <w:rPr>
          <w:sz w:val="28"/>
          <w:szCs w:val="28"/>
          <w:lang w:val="uk-UA"/>
        </w:rPr>
        <w:t>3</w:t>
      </w:r>
      <w:r>
        <w:rPr>
          <w:sz w:val="27"/>
          <w:szCs w:val="27"/>
          <w:lang w:val="uk-UA"/>
        </w:rPr>
        <w:t xml:space="preserve"> згідно свідоцтва про право на спадщину за законом, серія</w:t>
      </w:r>
      <w:r w:rsidR="004E2F48" w:rsidRPr="004E2F48">
        <w:rPr>
          <w:sz w:val="28"/>
          <w:szCs w:val="28"/>
          <w:lang w:val="uk-UA"/>
        </w:rPr>
        <w:t xml:space="preserve"> </w:t>
      </w:r>
      <w:r w:rsidR="004E2F48">
        <w:rPr>
          <w:sz w:val="28"/>
          <w:szCs w:val="28"/>
          <w:lang w:val="uk-UA"/>
        </w:rPr>
        <w:t>КОНФІДЕНЦІЙНА ІНФОРМАЦІЯ.</w:t>
      </w:r>
    </w:p>
    <w:p w:rsidR="005A74E7" w:rsidRDefault="005A74E7" w:rsidP="005A74E7">
      <w:pPr>
        <w:jc w:val="both"/>
        <w:rPr>
          <w:sz w:val="28"/>
          <w:szCs w:val="28"/>
          <w:lang w:val="uk-UA"/>
        </w:rPr>
      </w:pPr>
      <w:r>
        <w:rPr>
          <w:sz w:val="27"/>
          <w:szCs w:val="27"/>
          <w:lang w:val="uk-UA"/>
        </w:rPr>
        <w:t xml:space="preserve">             </w:t>
      </w:r>
      <w:r>
        <w:rPr>
          <w:sz w:val="28"/>
          <w:szCs w:val="28"/>
          <w:lang w:val="uk-UA"/>
        </w:rPr>
        <w:t>3. З метою урахування інтересів неповнолітньої дитини</w:t>
      </w:r>
      <w:r w:rsidR="004E2F48">
        <w:rPr>
          <w:sz w:val="28"/>
          <w:szCs w:val="28"/>
          <w:lang w:val="uk-UA"/>
        </w:rPr>
        <w:t xml:space="preserve"> </w:t>
      </w:r>
      <w:r w:rsidR="004E2F48" w:rsidRPr="00CE3969">
        <w:rPr>
          <w:sz w:val="28"/>
          <w:szCs w:val="28"/>
          <w:lang w:val="uk-UA"/>
        </w:rPr>
        <w:t xml:space="preserve">ОСОБА </w:t>
      </w:r>
      <w:r w:rsidR="004E2F4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зобов</w:t>
      </w:r>
      <w:r w:rsidRPr="008B4E2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язати</w:t>
      </w:r>
      <w:r w:rsidR="004E2F48">
        <w:rPr>
          <w:sz w:val="28"/>
          <w:szCs w:val="28"/>
          <w:lang w:val="uk-UA"/>
        </w:rPr>
        <w:t xml:space="preserve"> </w:t>
      </w:r>
      <w:r w:rsidR="004E2F48" w:rsidRPr="00CE3969">
        <w:rPr>
          <w:sz w:val="28"/>
          <w:szCs w:val="28"/>
          <w:lang w:val="uk-UA"/>
        </w:rPr>
        <w:t xml:space="preserve">ОСОБА </w:t>
      </w:r>
      <w:r w:rsidR="004E2F4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 матір дитини, відкрити картковий рахунок на ім</w:t>
      </w:r>
      <w:r w:rsidRPr="008E0B1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 неповнолітньої дитини і перераховувати на нього кошти</w:t>
      </w:r>
      <w:r w:rsidRPr="00120A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повноліття дитини, отримані від оренди визначеної    земельної  </w:t>
      </w:r>
      <w:r w:rsidR="000705D2">
        <w:rPr>
          <w:sz w:val="28"/>
          <w:szCs w:val="28"/>
          <w:lang w:val="uk-UA"/>
        </w:rPr>
        <w:t>ділянки і майнового сертифікату,</w:t>
      </w:r>
      <w:r>
        <w:rPr>
          <w:sz w:val="28"/>
          <w:szCs w:val="28"/>
          <w:lang w:val="uk-UA"/>
        </w:rPr>
        <w:t xml:space="preserve">    що за даним розподілом належатиме неповнолітній </w:t>
      </w:r>
      <w:r w:rsidR="004E2F48" w:rsidRPr="00CE3969">
        <w:rPr>
          <w:sz w:val="28"/>
          <w:szCs w:val="28"/>
          <w:lang w:val="uk-UA"/>
        </w:rPr>
        <w:t xml:space="preserve">ОСОБА </w:t>
      </w:r>
      <w:r w:rsidR="004E2F48">
        <w:rPr>
          <w:sz w:val="28"/>
          <w:szCs w:val="28"/>
          <w:lang w:val="uk-UA"/>
        </w:rPr>
        <w:t>2.</w:t>
      </w:r>
    </w:p>
    <w:p w:rsidR="005A74E7" w:rsidRDefault="002D043E" w:rsidP="005A74E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A74E7">
        <w:rPr>
          <w:sz w:val="28"/>
          <w:szCs w:val="28"/>
          <w:lang w:val="uk-UA"/>
        </w:rPr>
        <w:t>4. Контроль за виконанням цього розпорядження покласти на заступника голови Недригайлівської районної державної адміністрації Борисовського</w:t>
      </w:r>
      <w:r w:rsidR="005A74E7" w:rsidRPr="00656725">
        <w:rPr>
          <w:sz w:val="28"/>
          <w:szCs w:val="28"/>
          <w:lang w:val="uk-UA"/>
        </w:rPr>
        <w:t xml:space="preserve"> </w:t>
      </w:r>
      <w:r w:rsidR="005A74E7">
        <w:rPr>
          <w:sz w:val="28"/>
          <w:szCs w:val="28"/>
          <w:lang w:val="uk-UA"/>
        </w:rPr>
        <w:t>І.П.</w:t>
      </w:r>
    </w:p>
    <w:p w:rsidR="005A74E7" w:rsidRDefault="005A74E7" w:rsidP="005A74E7">
      <w:pPr>
        <w:tabs>
          <w:tab w:val="left" w:pos="5740"/>
          <w:tab w:val="left" w:pos="6005"/>
        </w:tabs>
        <w:jc w:val="both"/>
        <w:rPr>
          <w:sz w:val="27"/>
          <w:szCs w:val="27"/>
          <w:lang w:val="uk-UA"/>
        </w:rPr>
      </w:pPr>
    </w:p>
    <w:p w:rsidR="005A74E7" w:rsidRPr="00120A21" w:rsidRDefault="005A74E7" w:rsidP="005A74E7">
      <w:pPr>
        <w:ind w:right="-6"/>
        <w:jc w:val="both"/>
        <w:rPr>
          <w:sz w:val="27"/>
          <w:szCs w:val="27"/>
          <w:lang w:val="uk-UA"/>
        </w:rPr>
      </w:pPr>
      <w:r>
        <w:rPr>
          <w:b/>
          <w:sz w:val="28"/>
          <w:szCs w:val="28"/>
          <w:lang w:val="uk-UA"/>
        </w:rPr>
        <w:t>Голова Недригайлівської районної</w:t>
      </w:r>
    </w:p>
    <w:p w:rsidR="005A74E7" w:rsidRDefault="005A74E7" w:rsidP="005A74E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державної адміністрації                                 </w:t>
      </w:r>
      <w:r w:rsidR="00FF4D78">
        <w:rPr>
          <w:b/>
          <w:sz w:val="28"/>
          <w:szCs w:val="28"/>
          <w:lang w:val="uk-UA"/>
        </w:rPr>
        <w:t xml:space="preserve">                           </w:t>
      </w:r>
      <w:r>
        <w:rPr>
          <w:b/>
          <w:sz w:val="28"/>
          <w:szCs w:val="28"/>
          <w:lang w:val="uk-UA"/>
        </w:rPr>
        <w:t xml:space="preserve">   Р.В. Лаврик</w:t>
      </w:r>
    </w:p>
    <w:p w:rsidR="00CA690F" w:rsidRDefault="00CA690F" w:rsidP="005A74E7">
      <w:pPr>
        <w:pStyle w:val="a7"/>
        <w:rPr>
          <w:sz w:val="24"/>
          <w:szCs w:val="24"/>
        </w:rPr>
      </w:pPr>
    </w:p>
    <w:p w:rsidR="00CA690F" w:rsidRDefault="00CA690F" w:rsidP="005A74E7">
      <w:pPr>
        <w:pStyle w:val="a7"/>
        <w:rPr>
          <w:sz w:val="24"/>
          <w:szCs w:val="24"/>
        </w:rPr>
      </w:pPr>
    </w:p>
    <w:sectPr w:rsidR="00CA690F" w:rsidSect="00120A2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0D2187"/>
    <w:rsid w:val="000705D2"/>
    <w:rsid w:val="000D2187"/>
    <w:rsid w:val="000D4B63"/>
    <w:rsid w:val="00120A21"/>
    <w:rsid w:val="001657A2"/>
    <w:rsid w:val="00183DE4"/>
    <w:rsid w:val="001A44C3"/>
    <w:rsid w:val="002C1AC0"/>
    <w:rsid w:val="002D043E"/>
    <w:rsid w:val="0044083A"/>
    <w:rsid w:val="00495B18"/>
    <w:rsid w:val="004A34A6"/>
    <w:rsid w:val="004B73A1"/>
    <w:rsid w:val="004E2F48"/>
    <w:rsid w:val="0054777D"/>
    <w:rsid w:val="005A74E7"/>
    <w:rsid w:val="005F2057"/>
    <w:rsid w:val="0065557A"/>
    <w:rsid w:val="006B62FC"/>
    <w:rsid w:val="006E25A9"/>
    <w:rsid w:val="006E48F9"/>
    <w:rsid w:val="006F46C7"/>
    <w:rsid w:val="00704672"/>
    <w:rsid w:val="00731A30"/>
    <w:rsid w:val="00896716"/>
    <w:rsid w:val="008F70D1"/>
    <w:rsid w:val="00A53062"/>
    <w:rsid w:val="00B9299F"/>
    <w:rsid w:val="00BE2A70"/>
    <w:rsid w:val="00C852F8"/>
    <w:rsid w:val="00CA690F"/>
    <w:rsid w:val="00E22609"/>
    <w:rsid w:val="00FF4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74E7"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5A74E7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4">
    <w:name w:val="heading 4"/>
    <w:basedOn w:val="a"/>
    <w:next w:val="a"/>
    <w:link w:val="40"/>
    <w:qFormat/>
    <w:rsid w:val="005A74E7"/>
    <w:pPr>
      <w:keepNext/>
      <w:tabs>
        <w:tab w:val="left" w:pos="4420"/>
      </w:tabs>
      <w:jc w:val="both"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4E7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A74E7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A74E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5A74E7"/>
    <w:pPr>
      <w:jc w:val="both"/>
    </w:pPr>
    <w:rPr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5A74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5A74E7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5A74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5A74E7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5A74E7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FF4D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4D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15</cp:revision>
  <cp:lastPrinted>2016-12-02T12:10:00Z</cp:lastPrinted>
  <dcterms:created xsi:type="dcterms:W3CDTF">2016-11-21T12:21:00Z</dcterms:created>
  <dcterms:modified xsi:type="dcterms:W3CDTF">2016-12-06T14:13:00Z</dcterms:modified>
</cp:coreProperties>
</file>