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61" w:rsidRDefault="00F00061" w:rsidP="00F00061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061" w:rsidRDefault="00F00061" w:rsidP="00F00061">
      <w:pPr>
        <w:jc w:val="center"/>
        <w:rPr>
          <w:rFonts w:ascii="Times New Roman" w:hAnsi="Times New Roman"/>
        </w:rPr>
      </w:pPr>
    </w:p>
    <w:p w:rsidR="00F00061" w:rsidRDefault="00F00061" w:rsidP="00F0006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00061" w:rsidRDefault="00F00061" w:rsidP="00F00061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00061" w:rsidRDefault="00F00061" w:rsidP="00F00061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111EE" w:rsidRPr="009111EE" w:rsidRDefault="009111EE" w:rsidP="00F00061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14470" w:rsidRPr="00421628" w:rsidRDefault="00455D81" w:rsidP="00455D81">
      <w:pPr>
        <w:pStyle w:val="ad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22.11.2016</w:t>
      </w:r>
      <w:r w:rsidR="00914470" w:rsidRPr="00421628">
        <w:rPr>
          <w:sz w:val="28"/>
          <w:szCs w:val="28"/>
          <w:shd w:val="clear" w:color="auto" w:fill="FFFFFF"/>
        </w:rPr>
        <w:t>                          </w:t>
      </w:r>
      <w:r w:rsidR="00DB0469">
        <w:rPr>
          <w:sz w:val="28"/>
          <w:szCs w:val="28"/>
          <w:shd w:val="clear" w:color="auto" w:fill="FFFFFF"/>
          <w:lang w:val="uk-UA"/>
        </w:rPr>
        <w:t xml:space="preserve">        </w:t>
      </w:r>
      <w:r w:rsidR="00914470" w:rsidRPr="00421628">
        <w:rPr>
          <w:sz w:val="28"/>
          <w:szCs w:val="28"/>
          <w:shd w:val="clear" w:color="auto" w:fill="FFFFFF"/>
        </w:rPr>
        <w:t> </w:t>
      </w:r>
      <w:proofErr w:type="spellStart"/>
      <w:r w:rsidR="00914470" w:rsidRPr="00421628"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 w:rsidR="00914470" w:rsidRPr="0042162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14470" w:rsidRPr="00421628"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="00DB0469">
        <w:rPr>
          <w:sz w:val="28"/>
          <w:szCs w:val="28"/>
          <w:shd w:val="clear" w:color="auto" w:fill="FFFFFF"/>
        </w:rPr>
        <w:t xml:space="preserve">                            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 w:rsidR="00914470" w:rsidRPr="00421628">
        <w:rPr>
          <w:sz w:val="28"/>
          <w:szCs w:val="28"/>
          <w:shd w:val="clear" w:color="auto" w:fill="FFFFFF"/>
        </w:rPr>
        <w:t xml:space="preserve">№ </w:t>
      </w:r>
      <w:r w:rsidR="00A77A7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656</w:t>
      </w:r>
      <w:r w:rsidR="00914470" w:rsidRPr="00421628">
        <w:rPr>
          <w:sz w:val="28"/>
          <w:szCs w:val="28"/>
          <w:shd w:val="clear" w:color="auto" w:fill="FFFFFF"/>
        </w:rPr>
        <w:t>-ОД</w:t>
      </w:r>
    </w:p>
    <w:p w:rsidR="00914470" w:rsidRPr="00421628" w:rsidRDefault="00914470" w:rsidP="00914470">
      <w:pPr>
        <w:pStyle w:val="a7"/>
        <w:rPr>
          <w:b/>
          <w:sz w:val="28"/>
          <w:szCs w:val="28"/>
          <w:lang w:val="ru-RU"/>
        </w:rPr>
      </w:pPr>
    </w:p>
    <w:p w:rsidR="00914470" w:rsidRDefault="00914470" w:rsidP="00914470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4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розподіл обов'язків між головою,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першим заступником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 w:cs="Times New Roman"/>
          <w:b/>
          <w:sz w:val="28"/>
          <w:szCs w:val="28"/>
        </w:rPr>
        <w:t xml:space="preserve">заступником </w:t>
      </w:r>
    </w:p>
    <w:p w:rsidR="00914470" w:rsidRDefault="00914470" w:rsidP="00914470">
      <w:pPr>
        <w:pStyle w:val="30"/>
        <w:keepNext/>
        <w:keepLines/>
        <w:shd w:val="clear" w:color="auto" w:fill="auto"/>
        <w:spacing w:after="0" w:line="322" w:lineRule="exact"/>
        <w:ind w:left="20" w:right="32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керівником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Недригайлівської</w:t>
      </w:r>
      <w:bookmarkStart w:id="1" w:name="bookmark5"/>
      <w:bookmarkEnd w:id="0"/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8C2E86">
        <w:rPr>
          <w:rFonts w:ascii="Times New Roman" w:hAnsi="Times New Roman" w:cs="Times New Roman"/>
          <w:sz w:val="28"/>
          <w:szCs w:val="28"/>
        </w:rPr>
        <w:tab/>
      </w:r>
      <w:bookmarkEnd w:id="1"/>
    </w:p>
    <w:p w:rsidR="00914470" w:rsidRPr="005F7E35" w:rsidRDefault="00914470" w:rsidP="00914470">
      <w:pPr>
        <w:pStyle w:val="30"/>
        <w:keepNext/>
        <w:keepLines/>
        <w:shd w:val="clear" w:color="auto" w:fill="auto"/>
        <w:spacing w:after="0" w:line="322" w:lineRule="exact"/>
        <w:ind w:left="20" w:right="32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4470" w:rsidRPr="008C2E86" w:rsidRDefault="00914470" w:rsidP="00914470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Відповідно до частини першої статті 6, частини першої статті 10, статті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40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  <w:t xml:space="preserve">пункту 1.5. Регламенту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районної 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державної адміністрації, затвердженого розпорядженням голови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державної адміністрації від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23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2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6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№</w:t>
      </w:r>
      <w:r w:rsidR="009111E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103-</w:t>
      </w:r>
      <w:r w:rsidR="003A4272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ОД</w:t>
      </w:r>
      <w:r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r w:rsidRPr="00844BFE">
        <w:rPr>
          <w:rFonts w:ascii="Times New Roman" w:hAnsi="Times New Roman" w:cs="Times New Roman"/>
          <w:sz w:val="28"/>
          <w:szCs w:val="28"/>
          <w:lang w:val="uk-UA"/>
        </w:rPr>
        <w:t xml:space="preserve">з метою вдосконалення організації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  <w:r w:rsidR="00A77A7F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14470" w:rsidRPr="008C2E86" w:rsidRDefault="00914470" w:rsidP="00914470">
      <w:pPr>
        <w:pStyle w:val="a9"/>
        <w:numPr>
          <w:ilvl w:val="0"/>
          <w:numId w:val="8"/>
        </w:numPr>
        <w:shd w:val="clear" w:color="auto" w:fill="auto"/>
        <w:spacing w:before="0"/>
        <w:ind w:left="0" w:right="-3" w:firstLine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розподіл обов'язків між головою, першим заступником, заступником голови, керівником апарату </w:t>
      </w:r>
      <w:proofErr w:type="spellStart"/>
      <w:r w:rsidRPr="008C2E8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(додається).</w:t>
      </w:r>
    </w:p>
    <w:p w:rsidR="00914470" w:rsidRPr="008C2E86" w:rsidRDefault="00914470" w:rsidP="00914470">
      <w:pPr>
        <w:pStyle w:val="a9"/>
        <w:numPr>
          <w:ilvl w:val="0"/>
          <w:numId w:val="8"/>
        </w:numPr>
        <w:shd w:val="clear" w:color="auto" w:fill="auto"/>
        <w:spacing w:before="0" w:line="322" w:lineRule="exact"/>
        <w:ind w:left="0" w:right="20" w:firstLine="72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розпорядження голови </w:t>
      </w:r>
      <w:proofErr w:type="spellStart"/>
      <w:r w:rsidRPr="008C2E8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r w:rsidR="00A77A7F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77A7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A77A7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77A7F">
        <w:rPr>
          <w:rFonts w:ascii="Times New Roman" w:hAnsi="Times New Roman" w:cs="Times New Roman"/>
          <w:sz w:val="28"/>
          <w:szCs w:val="28"/>
          <w:lang w:val="uk-UA"/>
        </w:rPr>
        <w:t>293</w:t>
      </w:r>
      <w:r>
        <w:rPr>
          <w:rFonts w:ascii="Times New Roman" w:hAnsi="Times New Roman" w:cs="Times New Roman"/>
          <w:sz w:val="28"/>
          <w:szCs w:val="28"/>
          <w:lang w:val="uk-UA"/>
        </w:rPr>
        <w:t>-ОД</w:t>
      </w:r>
      <w:r w:rsidRPr="0099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«Про розподіл обов'язків між головою, першим заступником, заступником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апарату </w:t>
      </w:r>
      <w:proofErr w:type="spellStart"/>
      <w:r w:rsidRPr="008C2E8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адміністрації».</w:t>
      </w:r>
    </w:p>
    <w:p w:rsidR="00914470" w:rsidRPr="008C2E86" w:rsidRDefault="00914470" w:rsidP="00914470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4470" w:rsidRDefault="00914470" w:rsidP="00914470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4470" w:rsidRPr="008C2E86" w:rsidRDefault="00914470" w:rsidP="00914470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14470" w:rsidRPr="008C2E86" w:rsidRDefault="00914470" w:rsidP="00914470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Р.В. Лаврик 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914470" w:rsidRPr="00992C90" w:rsidRDefault="00914470" w:rsidP="00914470">
      <w:pPr>
        <w:spacing w:after="12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  <w:sectPr w:rsidR="00914470" w:rsidRPr="00992C90" w:rsidSect="00971E11">
          <w:headerReference w:type="even" r:id="rId9"/>
          <w:headerReference w:type="default" r:id="rId10"/>
          <w:pgSz w:w="11906" w:h="16838" w:code="9"/>
          <w:pgMar w:top="426" w:right="567" w:bottom="1134" w:left="1701" w:header="454" w:footer="454" w:gutter="0"/>
          <w:pgNumType w:start="1"/>
          <w:cols w:space="708"/>
          <w:titlePg/>
          <w:docGrid w:linePitch="360"/>
        </w:sectPr>
      </w:pPr>
    </w:p>
    <w:p w:rsidR="00914470" w:rsidRDefault="00914470" w:rsidP="00F00061">
      <w:pPr>
        <w:spacing w:after="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00061" w:rsidRPr="00992C90" w:rsidRDefault="00F00061" w:rsidP="00F00061">
      <w:pPr>
        <w:spacing w:after="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</w:p>
    <w:p w:rsidR="00914470" w:rsidRPr="00992C90" w:rsidRDefault="00914470" w:rsidP="00F00061">
      <w:pPr>
        <w:spacing w:after="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  <w:r w:rsidRPr="00992C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992C90">
        <w:rPr>
          <w:rFonts w:ascii="Times New Roman" w:hAnsi="Times New Roman" w:cs="Times New Roman"/>
          <w:iCs/>
          <w:sz w:val="28"/>
          <w:szCs w:val="28"/>
          <w:lang w:val="uk-UA"/>
        </w:rPr>
        <w:t>Недригайлівської</w:t>
      </w:r>
      <w:proofErr w:type="spellEnd"/>
      <w:r w:rsidRPr="00992C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районної</w:t>
      </w:r>
      <w:r w:rsidRPr="0099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0061" w:rsidRDefault="00914470" w:rsidP="00F00061">
      <w:pPr>
        <w:spacing w:after="0" w:line="240" w:lineRule="auto"/>
        <w:ind w:left="5472" w:firstLine="17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 w:rsidRPr="00992C9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</w:t>
      </w:r>
    </w:p>
    <w:p w:rsidR="00914470" w:rsidRDefault="00914470" w:rsidP="00F00061">
      <w:pPr>
        <w:spacing w:after="0" w:line="240" w:lineRule="auto"/>
        <w:ind w:left="5472" w:firstLine="17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</w:t>
      </w:r>
    </w:p>
    <w:p w:rsidR="00914470" w:rsidRDefault="00914470" w:rsidP="00F00061">
      <w:pPr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                                             </w:t>
      </w:r>
      <w:r w:rsidR="00F0006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</w:t>
      </w:r>
      <w:r w:rsidR="00A77A7F">
        <w:rPr>
          <w:rFonts w:ascii="Times New Roman" w:hAnsi="Times New Roman" w:cs="Times New Roman"/>
          <w:spacing w:val="-8"/>
          <w:sz w:val="28"/>
          <w:szCs w:val="28"/>
          <w:lang w:val="uk-UA"/>
        </w:rPr>
        <w:t>2</w:t>
      </w:r>
      <w:r w:rsidR="00D94E1F">
        <w:rPr>
          <w:rFonts w:ascii="Times New Roman" w:hAnsi="Times New Roman" w:cs="Times New Roman"/>
          <w:spacing w:val="-8"/>
          <w:sz w:val="28"/>
          <w:szCs w:val="28"/>
          <w:lang w:val="uk-UA"/>
        </w:rPr>
        <w:t>2</w:t>
      </w:r>
      <w:r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.</w:t>
      </w:r>
      <w:r w:rsidR="00A77A7F">
        <w:rPr>
          <w:rFonts w:ascii="Times New Roman" w:hAnsi="Times New Roman" w:cs="Times New Roman"/>
          <w:spacing w:val="-8"/>
          <w:sz w:val="28"/>
          <w:szCs w:val="28"/>
          <w:lang w:val="uk-UA"/>
        </w:rPr>
        <w:t>11</w:t>
      </w:r>
      <w:r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.201</w:t>
      </w:r>
      <w:r w:rsidR="00A77A7F">
        <w:rPr>
          <w:rFonts w:ascii="Times New Roman" w:hAnsi="Times New Roman" w:cs="Times New Roman"/>
          <w:spacing w:val="-8"/>
          <w:sz w:val="28"/>
          <w:szCs w:val="28"/>
          <w:lang w:val="uk-UA"/>
        </w:rPr>
        <w:t>6</w:t>
      </w:r>
      <w:r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№ </w:t>
      </w:r>
      <w:r w:rsidR="00F00061">
        <w:rPr>
          <w:rFonts w:ascii="Times New Roman" w:hAnsi="Times New Roman" w:cs="Times New Roman"/>
          <w:spacing w:val="-8"/>
          <w:sz w:val="28"/>
          <w:szCs w:val="28"/>
          <w:lang w:val="uk-UA"/>
        </w:rPr>
        <w:t>656-</w:t>
      </w:r>
      <w:r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ОД</w:t>
      </w:r>
    </w:p>
    <w:p w:rsidR="00914470" w:rsidRPr="008C2E86" w:rsidRDefault="00914470" w:rsidP="00914470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</w:pPr>
    </w:p>
    <w:p w:rsidR="00914470" w:rsidRPr="00E61310" w:rsidRDefault="00914470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131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Розподіл обов’язків</w:t>
      </w:r>
    </w:p>
    <w:p w:rsidR="00914470" w:rsidRPr="00E61310" w:rsidRDefault="00914470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1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 головою, першим заступником, заступником голови, керівником апарату </w:t>
      </w:r>
      <w:proofErr w:type="spellStart"/>
      <w:r w:rsidRPr="00E61310">
        <w:rPr>
          <w:rFonts w:ascii="Times New Roman" w:hAnsi="Times New Roman" w:cs="Times New Roman"/>
          <w:b/>
          <w:iCs/>
          <w:sz w:val="28"/>
          <w:szCs w:val="28"/>
          <w:lang w:val="uk-UA"/>
        </w:rPr>
        <w:t>Недригайлівської</w:t>
      </w:r>
      <w:proofErr w:type="spellEnd"/>
      <w:r w:rsidRPr="00E6131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районної </w:t>
      </w:r>
      <w:r w:rsidRPr="00E6131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державної адміністрації</w:t>
      </w:r>
    </w:p>
    <w:p w:rsidR="00914470" w:rsidRPr="00E61310" w:rsidRDefault="00914470" w:rsidP="00914470">
      <w:pPr>
        <w:suppressAutoHyphens/>
        <w:autoSpaceDE w:val="0"/>
        <w:autoSpaceDN w:val="0"/>
        <w:spacing w:line="23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470" w:rsidRPr="008C2E86" w:rsidRDefault="00914470" w:rsidP="00914470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І. Голова </w:t>
      </w:r>
      <w:proofErr w:type="spellStart"/>
      <w:r w:rsidRPr="008C2E86">
        <w:rPr>
          <w:rFonts w:ascii="Times New Roman" w:hAnsi="Times New Roman" w:cs="Times New Roman"/>
          <w:b/>
          <w:iCs/>
          <w:sz w:val="28"/>
          <w:szCs w:val="28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iCs/>
          <w:sz w:val="28"/>
          <w:szCs w:val="28"/>
        </w:rPr>
        <w:t>районної</w:t>
      </w:r>
      <w:proofErr w:type="spellEnd"/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proofErr w:type="spellEnd"/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proofErr w:type="spellEnd"/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4470" w:rsidRPr="008C2E86" w:rsidRDefault="00914470" w:rsidP="00914470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Лаврик Р.В.</w:t>
      </w: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914470" w:rsidRPr="00920F54" w:rsidRDefault="00914470" w:rsidP="00920F54">
      <w:pPr>
        <w:pStyle w:val="aa"/>
        <w:widowControl w:val="0"/>
        <w:numPr>
          <w:ilvl w:val="1"/>
          <w:numId w:val="16"/>
        </w:numPr>
        <w:tabs>
          <w:tab w:val="left" w:pos="0"/>
          <w:tab w:val="left" w:pos="1418"/>
        </w:tabs>
        <w:suppressAutoHyphens/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F54">
        <w:rPr>
          <w:rFonts w:ascii="Times New Roman" w:hAnsi="Times New Roman" w:cs="Times New Roman"/>
          <w:sz w:val="28"/>
          <w:szCs w:val="28"/>
          <w:lang w:val="uk-UA"/>
        </w:rPr>
        <w:t xml:space="preserve">Очолює </w:t>
      </w:r>
      <w:proofErr w:type="spellStart"/>
      <w:r w:rsidRPr="00920F54">
        <w:rPr>
          <w:rFonts w:ascii="Times New Roman" w:hAnsi="Times New Roman" w:cs="Times New Roman"/>
          <w:sz w:val="28"/>
          <w:szCs w:val="28"/>
          <w:lang w:val="uk-UA"/>
        </w:rPr>
        <w:t>Недригайлівську</w:t>
      </w:r>
      <w:proofErr w:type="spellEnd"/>
      <w:r w:rsidRPr="00920F54">
        <w:rPr>
          <w:rFonts w:ascii="Times New Roman" w:hAnsi="Times New Roman" w:cs="Times New Roman"/>
          <w:sz w:val="28"/>
          <w:szCs w:val="28"/>
          <w:lang w:val="uk-UA"/>
        </w:rPr>
        <w:t xml:space="preserve"> районну державну адміністрацію (далі – адміністрація), здійснює керівництво її діяльністю, несе відповідальність за виконання покладених на адміністрацію завдань і за здійснення нею своїх повноважень.</w:t>
      </w:r>
    </w:p>
    <w:p w:rsidR="00914470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1326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516081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адміністрацію у відносинах з іншими державними органами та органами місцевого самоврядування, політичними партіями, громадськими і  релігійними організаціями, підприємствами, установами, організаціями, громадянами та іншими особами як в Україні, так і за її межами. </w:t>
      </w:r>
    </w:p>
    <w:p w:rsidR="00591A51" w:rsidRPr="00516081" w:rsidRDefault="00591A51" w:rsidP="00914470">
      <w:pPr>
        <w:pStyle w:val="a9"/>
        <w:numPr>
          <w:ilvl w:val="1"/>
          <w:numId w:val="2"/>
        </w:numPr>
        <w:shd w:val="clear" w:color="auto" w:fill="auto"/>
        <w:tabs>
          <w:tab w:val="left" w:pos="1326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взаємодію 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районною радою.</w:t>
      </w:r>
    </w:p>
    <w:p w:rsidR="00914470" w:rsidRPr="008C2E86" w:rsidRDefault="00914470" w:rsidP="00914470">
      <w:pPr>
        <w:pStyle w:val="a9"/>
        <w:numPr>
          <w:ilvl w:val="1"/>
          <w:numId w:val="2"/>
        </w:numPr>
        <w:shd w:val="clear" w:color="auto" w:fill="auto"/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адміністрації, визначає її структуру, утворює, реорганізовує, ліквідовує структурні підрозділи  адміністрації та її апарату, затверджує в установленому порядку штатний розпис апарату, визначає в межах виділених асигнувань граничну чисельність, фонд оплати праці працівників структурних підрозділів адміністрації.</w:t>
      </w:r>
    </w:p>
    <w:p w:rsidR="00914470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на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 першого заступника, заступника голови, керівників структурних підрозділів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їх заступників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914470" w:rsidRPr="008C2E86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на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 керівника апарату</w:t>
      </w:r>
      <w:r w:rsidRPr="00B30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адміністрації, державних службовців апарату  адміністрації.</w:t>
      </w:r>
    </w:p>
    <w:p w:rsidR="00914470" w:rsidRPr="00AD07D6" w:rsidRDefault="00914470" w:rsidP="00914470">
      <w:pPr>
        <w:widowControl w:val="0"/>
        <w:numPr>
          <w:ilvl w:val="1"/>
          <w:numId w:val="2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ind w:left="0" w:firstLine="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D6">
        <w:rPr>
          <w:rFonts w:ascii="Times New Roman" w:hAnsi="Times New Roman" w:cs="Times New Roman"/>
          <w:sz w:val="28"/>
          <w:szCs w:val="28"/>
          <w:lang w:val="uk-UA"/>
        </w:rPr>
        <w:t>Затверджує положення</w:t>
      </w:r>
      <w:r w:rsidRPr="00B352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апарат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її структурні підрозділи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4470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>Признач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ає на посади і звільняє з посад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підприємств, установ і організацій, що належать до сфери управління  адміністрації</w:t>
      </w:r>
      <w:r w:rsidRPr="00707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4470" w:rsidRPr="00400072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400072">
        <w:rPr>
          <w:rFonts w:ascii="Times New Roman" w:hAnsi="Times New Roman" w:cs="Times New Roman"/>
          <w:sz w:val="28"/>
          <w:szCs w:val="28"/>
          <w:lang w:val="uk-UA"/>
        </w:rPr>
        <w:t>Погоджує у встановленому порядку призначення на посади та звільнення з посад керівників не підпорядкованих підприємств, установ та організацій, що належать до сфери управління органів виконавчої влади вищого рівня,</w:t>
      </w:r>
      <w:r w:rsidRPr="00400072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крім керівників установ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і організацій Збройних Сил та інших 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військових формувань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внутрішніх справ України,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поліції України.</w:t>
      </w:r>
    </w:p>
    <w:p w:rsidR="00914470" w:rsidRPr="00D2065D" w:rsidRDefault="00914470" w:rsidP="00914470">
      <w:pPr>
        <w:widowControl w:val="0"/>
        <w:numPr>
          <w:ilvl w:val="1"/>
          <w:numId w:val="2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ind w:left="0" w:firstLine="7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4F3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B4F3D">
        <w:rPr>
          <w:rFonts w:ascii="Times New Roman" w:hAnsi="Times New Roman" w:cs="Times New Roman"/>
          <w:sz w:val="28"/>
          <w:szCs w:val="28"/>
        </w:rPr>
        <w:t xml:space="preserve"> межах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F3D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6B4F3D">
        <w:rPr>
          <w:rFonts w:ascii="Times New Roman" w:hAnsi="Times New Roman" w:cs="Times New Roman"/>
          <w:sz w:val="28"/>
          <w:szCs w:val="28"/>
        </w:rPr>
        <w:t>.</w:t>
      </w:r>
    </w:p>
    <w:p w:rsidR="00914470" w:rsidRPr="009B04F7" w:rsidRDefault="00914470" w:rsidP="00287D7F">
      <w:pPr>
        <w:pStyle w:val="a9"/>
        <w:numPr>
          <w:ilvl w:val="1"/>
          <w:numId w:val="2"/>
        </w:numPr>
        <w:shd w:val="clear" w:color="auto" w:fill="auto"/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9B04F7">
        <w:rPr>
          <w:rFonts w:ascii="Times New Roman" w:hAnsi="Times New Roman" w:cs="Times New Roman"/>
          <w:sz w:val="28"/>
          <w:szCs w:val="28"/>
          <w:lang w:val="uk-UA"/>
        </w:rPr>
        <w:t>Видає розпорядження і доручення голови адміністрації з питань, що належать до її компетенції.</w:t>
      </w:r>
    </w:p>
    <w:p w:rsidR="00914470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Утворює колегію </w:t>
      </w:r>
      <w:proofErr w:type="spellStart"/>
      <w:r w:rsidRPr="008C2E8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 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 та інші консультативні, дорадчі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 допоміжні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органи, члени яких виконують свої функції на громадських засадах, а також визначає їх завдання, функції та персональний склад.</w:t>
      </w:r>
    </w:p>
    <w:p w:rsidR="00914470" w:rsidRPr="007B7706" w:rsidRDefault="00914470" w:rsidP="00914470">
      <w:pPr>
        <w:pStyle w:val="a9"/>
        <w:numPr>
          <w:ilvl w:val="1"/>
          <w:numId w:val="2"/>
        </w:numPr>
        <w:shd w:val="clear" w:color="auto" w:fill="auto"/>
        <w:tabs>
          <w:tab w:val="left" w:pos="0"/>
        </w:tabs>
        <w:spacing w:before="0" w:line="307" w:lineRule="exact"/>
        <w:ind w:left="0" w:right="-1" w:firstLine="72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Інформує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Сумську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обласну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адміністрацію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суспільно-політичне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B7706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B7706">
        <w:rPr>
          <w:rFonts w:ascii="Times New Roman" w:hAnsi="Times New Roman" w:cs="Times New Roman"/>
          <w:sz w:val="28"/>
          <w:szCs w:val="28"/>
        </w:rPr>
        <w:t>іально-економічне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екологічне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7706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7B7706">
        <w:rPr>
          <w:rFonts w:ascii="Times New Roman" w:hAnsi="Times New Roman" w:cs="Times New Roman"/>
          <w:sz w:val="28"/>
          <w:szCs w:val="28"/>
        </w:rPr>
        <w:t xml:space="preserve"> становище району.</w:t>
      </w:r>
    </w:p>
    <w:p w:rsidR="00914470" w:rsidRPr="007B7706" w:rsidRDefault="00457BAD" w:rsidP="00914470">
      <w:pPr>
        <w:pStyle w:val="a9"/>
        <w:shd w:val="clear" w:color="auto" w:fill="auto"/>
        <w:tabs>
          <w:tab w:val="left" w:pos="1340"/>
        </w:tabs>
        <w:spacing w:before="0" w:line="307" w:lineRule="exact"/>
        <w:ind w:right="-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B91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470" w:rsidRPr="007B7706">
        <w:rPr>
          <w:rFonts w:ascii="Times New Roman" w:hAnsi="Times New Roman" w:cs="Times New Roman"/>
          <w:sz w:val="28"/>
          <w:szCs w:val="28"/>
          <w:lang w:val="uk-UA"/>
        </w:rPr>
        <w:t>Здійснює загальну координацію реалізації в районі державної політики в галузях соціально-економічного розвитку, інвестиційної діяльності, з питань забезпечення законності, правопорядку, оборонної роботи, мобілізаційної підготовки та цивільної оборони, запобігання та виявлення корупці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4470" w:rsidRPr="007B77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4470" w:rsidRPr="007B7706" w:rsidRDefault="00457BAD" w:rsidP="00914470">
      <w:pPr>
        <w:pStyle w:val="a9"/>
        <w:shd w:val="clear" w:color="auto" w:fill="auto"/>
        <w:tabs>
          <w:tab w:val="left" w:pos="1340"/>
        </w:tabs>
        <w:spacing w:before="0" w:line="30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1.15</w:t>
      </w:r>
      <w:r w:rsidR="00B91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470" w:rsidRPr="007B7706">
        <w:rPr>
          <w:rFonts w:ascii="Times New Roman" w:hAnsi="Times New Roman" w:cs="Times New Roman"/>
          <w:sz w:val="28"/>
          <w:szCs w:val="28"/>
          <w:lang w:val="uk-UA"/>
        </w:rPr>
        <w:t>Забезпечує організацію співпраці з органами місцевого самоврядування та здійснення контролю за реалізацією виконавчими органами місцевого самоврядування делегованих їм повноважень органів виконавчої влади.</w:t>
      </w:r>
    </w:p>
    <w:p w:rsidR="00914470" w:rsidRPr="00B91DAE" w:rsidRDefault="00457BAD" w:rsidP="00914470">
      <w:pPr>
        <w:pStyle w:val="a9"/>
        <w:shd w:val="clear" w:color="auto" w:fill="auto"/>
        <w:spacing w:before="0" w:line="30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1.16</w:t>
      </w:r>
      <w:r w:rsidR="00B91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914470" w:rsidRPr="00B91DAE">
        <w:rPr>
          <w:rFonts w:ascii="Times New Roman" w:hAnsi="Times New Roman" w:cs="Times New Roman"/>
          <w:sz w:val="28"/>
          <w:szCs w:val="28"/>
          <w:lang w:val="uk-UA"/>
        </w:rPr>
        <w:t>дійснює в установленому чинним законодавством порядку розгляд звернень громадян.</w:t>
      </w:r>
    </w:p>
    <w:p w:rsidR="00914470" w:rsidRDefault="00457BAD" w:rsidP="00914470">
      <w:pPr>
        <w:pStyle w:val="a9"/>
        <w:shd w:val="clear" w:color="auto" w:fill="auto"/>
        <w:tabs>
          <w:tab w:val="left" w:pos="0"/>
        </w:tabs>
        <w:spacing w:before="0" w:line="30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1.17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470" w:rsidRPr="007B7706">
        <w:rPr>
          <w:rFonts w:ascii="Times New Roman" w:hAnsi="Times New Roman" w:cs="Times New Roman"/>
          <w:sz w:val="28"/>
          <w:szCs w:val="28"/>
          <w:lang w:val="uk-UA"/>
        </w:rPr>
        <w:t>Здійснює інші функції, передбачені Конституцією та законами України, актами Президента України, Кабінету Міністрів України, розпорядженнями та дорученнями голови Сумської обласної державної адміністрації та інших органів виконавчої влади вищого рівня.</w:t>
      </w:r>
    </w:p>
    <w:p w:rsidR="00914470" w:rsidRPr="00D72464" w:rsidRDefault="00457BAD" w:rsidP="00914470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541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1.18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>Здійснює загальне спрямування і контроль за діяльністю першого заступника, заступник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 xml:space="preserve"> голови, керівника апарату, структурних підрозділів адміністрації та її </w:t>
      </w:r>
      <w:r>
        <w:rPr>
          <w:rFonts w:ascii="Times New Roman" w:hAnsi="Times New Roman" w:cs="Times New Roman"/>
          <w:sz w:val="28"/>
          <w:szCs w:val="28"/>
          <w:lang w:val="uk-UA"/>
        </w:rPr>
        <w:t>апарату, виконавчих органів місцевого самоврядування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делегованих повноважень, загальну координацію за ді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>яльністю територіальних органів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7E91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міністерств,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 xml:space="preserve"> інших центральних органів виконавчої влади в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4470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914470" w:rsidRPr="00D724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4470" w:rsidRDefault="00914470" w:rsidP="00914470">
      <w:pPr>
        <w:widowControl w:val="0"/>
        <w:tabs>
          <w:tab w:val="left" w:pos="1418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422"/>
      <w:bookmarkEnd w:id="2"/>
      <w:r w:rsidRPr="00D72464">
        <w:rPr>
          <w:rFonts w:ascii="Times New Roman" w:hAnsi="Times New Roman" w:cs="Times New Roman"/>
          <w:sz w:val="28"/>
          <w:szCs w:val="28"/>
          <w:lang w:val="uk-UA"/>
        </w:rPr>
        <w:t>У разі відсутності голови адміністрації його функції і повноваження виконує перший заступник голови адміністрації, а у</w:t>
      </w:r>
      <w:r w:rsidR="006F2DB8">
        <w:rPr>
          <w:rFonts w:ascii="Times New Roman" w:hAnsi="Times New Roman" w:cs="Times New Roman"/>
          <w:sz w:val="28"/>
          <w:szCs w:val="28"/>
          <w:lang w:val="uk-UA"/>
        </w:rPr>
        <w:t xml:space="preserve"> разі відсутності останнього </w:t>
      </w:r>
      <w:r w:rsidR="00D22D9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F2D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2464">
        <w:rPr>
          <w:rFonts w:ascii="Times New Roman" w:hAnsi="Times New Roman" w:cs="Times New Roman"/>
          <w:sz w:val="28"/>
          <w:szCs w:val="28"/>
          <w:lang w:val="uk-UA"/>
        </w:rPr>
        <w:t>заступник голови адміністрації.</w:t>
      </w:r>
    </w:p>
    <w:p w:rsidR="00914470" w:rsidRPr="00D72464" w:rsidRDefault="00914470" w:rsidP="00914470">
      <w:pPr>
        <w:widowControl w:val="0"/>
        <w:tabs>
          <w:tab w:val="left" w:pos="1418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470" w:rsidRPr="00D924A2" w:rsidRDefault="00914470" w:rsidP="00914470">
      <w:pPr>
        <w:pStyle w:val="32"/>
        <w:shd w:val="clear" w:color="auto" w:fill="auto"/>
        <w:spacing w:before="0" w:after="180"/>
        <w:ind w:left="20" w:right="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>Перший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заступник, заступник голови, керівник апарату адміністрації відповідно 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 розподілу обов'язків між ними</w:t>
      </w:r>
    </w:p>
    <w:p w:rsidR="00914470" w:rsidRPr="00971E11" w:rsidRDefault="00914470" w:rsidP="00914470">
      <w:pPr>
        <w:widowControl w:val="0"/>
        <w:numPr>
          <w:ilvl w:val="0"/>
          <w:numId w:val="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 функції і повноваження, визначені головою адміністрації, і несуть персональну відповідальність за стан справ у дорученій сфері перед головою адміністрації та органами виконавчої влади вищого рівня.</w:t>
      </w:r>
    </w:p>
    <w:p w:rsidR="00914470" w:rsidRPr="00971E11" w:rsidRDefault="00914470" w:rsidP="00914470">
      <w:pPr>
        <w:widowControl w:val="0"/>
        <w:numPr>
          <w:ilvl w:val="0"/>
          <w:numId w:val="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1E11">
        <w:rPr>
          <w:rFonts w:ascii="Times New Roman" w:hAnsi="Times New Roman" w:cs="Times New Roman"/>
          <w:sz w:val="28"/>
          <w:szCs w:val="28"/>
        </w:rPr>
        <w:lastRenderedPageBreak/>
        <w:t>Забезпечують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державою, а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делегованих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районною</w:t>
      </w:r>
      <w:r w:rsidRPr="00971E1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1E1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галузями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>.</w:t>
      </w:r>
    </w:p>
    <w:p w:rsidR="00914470" w:rsidRPr="00D2065D" w:rsidRDefault="00914470" w:rsidP="00914470">
      <w:pPr>
        <w:widowControl w:val="0"/>
        <w:numPr>
          <w:ilvl w:val="0"/>
          <w:numId w:val="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E1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71E11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971E1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r w:rsidRPr="00971E11">
        <w:rPr>
          <w:rFonts w:ascii="Times New Roman" w:hAnsi="Times New Roman" w:cs="Times New Roman"/>
          <w:sz w:val="28"/>
          <w:szCs w:val="28"/>
          <w:lang w:val="uk-UA"/>
        </w:rPr>
        <w:t>Васильченка О.І.</w:t>
      </w:r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виконує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заступник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71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sz w:val="28"/>
          <w:szCs w:val="28"/>
          <w:lang w:val="uk-UA"/>
        </w:rPr>
        <w:t>Борисовський</w:t>
      </w:r>
      <w:proofErr w:type="spellEnd"/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І.П.</w:t>
      </w:r>
    </w:p>
    <w:p w:rsidR="00914470" w:rsidRPr="00971E11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У разі відсутності заступника голови адміністрації </w:t>
      </w:r>
      <w:proofErr w:type="spellStart"/>
      <w:r w:rsidRPr="00971E11">
        <w:rPr>
          <w:rFonts w:ascii="Times New Roman" w:hAnsi="Times New Roman" w:cs="Times New Roman"/>
          <w:sz w:val="28"/>
          <w:szCs w:val="28"/>
          <w:lang w:val="uk-UA"/>
        </w:rPr>
        <w:t>Борисовського</w:t>
      </w:r>
      <w:proofErr w:type="spellEnd"/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І.П. його фу</w:t>
      </w:r>
      <w:r w:rsidR="00E0712F">
        <w:rPr>
          <w:rFonts w:ascii="Times New Roman" w:hAnsi="Times New Roman" w:cs="Times New Roman"/>
          <w:sz w:val="28"/>
          <w:szCs w:val="28"/>
          <w:lang w:val="uk-UA"/>
        </w:rPr>
        <w:t xml:space="preserve">нкції і повноваження виконує </w:t>
      </w:r>
      <w:r w:rsidRPr="00971E11">
        <w:rPr>
          <w:rFonts w:ascii="Times New Roman" w:hAnsi="Times New Roman" w:cs="Times New Roman"/>
          <w:sz w:val="28"/>
          <w:szCs w:val="28"/>
          <w:lang w:val="uk-UA"/>
        </w:rPr>
        <w:t>перший заступник голови адміністрації Васильченко О.І.</w:t>
      </w:r>
    </w:p>
    <w:p w:rsidR="00914470" w:rsidRPr="00971E11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відсутності керівника апарату адміністрації </w:t>
      </w:r>
      <w:proofErr w:type="spellStart"/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Неменка</w:t>
      </w:r>
      <w:proofErr w:type="spellEnd"/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О.І. його функції та повноваження виконує</w:t>
      </w:r>
      <w:r w:rsidR="00AB6B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перший</w:t>
      </w:r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заступник голови адміністрації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Васильченко О.І.</w:t>
      </w:r>
    </w:p>
    <w:p w:rsidR="00914470" w:rsidRPr="00DE7768" w:rsidRDefault="00914470" w:rsidP="00914470">
      <w:pPr>
        <w:pStyle w:val="a9"/>
        <w:shd w:val="clear" w:color="auto" w:fill="auto"/>
        <w:spacing w:before="0" w:line="312" w:lineRule="exact"/>
        <w:ind w:left="20" w:right="20"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4470" w:rsidRDefault="00914470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>ІІ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. Перший заступник </w:t>
      </w:r>
      <w:proofErr w:type="spellStart"/>
      <w:r w:rsidRPr="008C2E86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iCs/>
          <w:sz w:val="28"/>
          <w:szCs w:val="28"/>
        </w:rPr>
        <w:t>Недригайлівської</w:t>
      </w:r>
      <w:proofErr w:type="spellEnd"/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iCs/>
          <w:sz w:val="28"/>
          <w:szCs w:val="28"/>
        </w:rPr>
        <w:t>районної</w:t>
      </w:r>
      <w:proofErr w:type="spellEnd"/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914470" w:rsidRDefault="00914470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8C2E86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proofErr w:type="spellEnd"/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proofErr w:type="spellEnd"/>
    </w:p>
    <w:p w:rsidR="00914470" w:rsidRDefault="00914470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Васильченко О.І. </w:t>
      </w:r>
    </w:p>
    <w:p w:rsidR="00CC0653" w:rsidRDefault="00CC0653" w:rsidP="0091447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14470" w:rsidRPr="00FC37A0" w:rsidRDefault="00A6084D" w:rsidP="00FC37A0">
      <w:pPr>
        <w:pStyle w:val="aa"/>
        <w:widowControl w:val="0"/>
        <w:numPr>
          <w:ilvl w:val="1"/>
          <w:numId w:val="10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адміністрацією</w:t>
      </w:r>
      <w:proofErr w:type="spellEnd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повноважень</w:t>
      </w:r>
      <w:proofErr w:type="spellEnd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галузях</w:t>
      </w:r>
      <w:proofErr w:type="spellEnd"/>
      <w:r w:rsidR="00914470" w:rsidRPr="00FC37A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670A4" w:rsidRPr="00CC0653" w:rsidRDefault="00914470" w:rsidP="00CC0653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AB0A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proofErr w:type="spellStart"/>
      <w:r w:rsidR="00FC37A0">
        <w:rPr>
          <w:rFonts w:ascii="Times New Roman" w:hAnsi="Times New Roman" w:cs="Times New Roman"/>
          <w:color w:val="000000"/>
          <w:sz w:val="28"/>
          <w:szCs w:val="28"/>
        </w:rPr>
        <w:t>містобудування</w:t>
      </w:r>
      <w:proofErr w:type="spellEnd"/>
      <w:r w:rsidR="00FC37A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670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 w:rsidR="00FC37A0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арх</w:t>
      </w:r>
      <w:proofErr w:type="gramEnd"/>
      <w:r w:rsidR="00FC37A0">
        <w:rPr>
          <w:rFonts w:ascii="Times New Roman" w:hAnsi="Times New Roman" w:cs="Times New Roman"/>
          <w:color w:val="000000"/>
          <w:sz w:val="28"/>
          <w:szCs w:val="28"/>
          <w:lang w:val="uk-UA"/>
        </w:rPr>
        <w:t>ітектури</w:t>
      </w:r>
      <w:r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670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26655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C0653" w:rsidRPr="00D26655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CC0653" w:rsidRPr="00D266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Default="00AB0A85" w:rsidP="00914470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сільського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6DFF" w:rsidRPr="00636DFF" w:rsidRDefault="00636DFF" w:rsidP="00636DFF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цивільного захисту населення;</w:t>
      </w:r>
    </w:p>
    <w:p w:rsidR="00914470" w:rsidRPr="00D26655" w:rsidRDefault="00AB0A85" w:rsidP="00914470">
      <w:pPr>
        <w:widowControl w:val="0"/>
        <w:shd w:val="clear" w:color="auto" w:fill="FFFFFF"/>
        <w:tabs>
          <w:tab w:val="left" w:pos="0"/>
        </w:tabs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земель,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природних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70"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довкілля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D26655" w:rsidRDefault="00A54794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промисловості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будівництва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, транспорту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зв’язку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566B7A" w:rsidRDefault="00A54794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="00E349D8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E34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49D8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0061D0" w:rsidRDefault="00A54794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 законності, правопорядку</w:t>
      </w:r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1249E8" w:rsidRDefault="00C267C5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оборонної роботи.</w:t>
      </w:r>
    </w:p>
    <w:p w:rsidR="00914470" w:rsidRPr="00591A51" w:rsidRDefault="00F26A12" w:rsidP="00F26A12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3.2.</w:t>
      </w:r>
      <w:r w:rsidR="00AB6B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591A5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Контролює діяльність:</w:t>
      </w:r>
    </w:p>
    <w:p w:rsidR="00914470" w:rsidRPr="0047150F" w:rsidRDefault="00EA2372" w:rsidP="00EA2372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A202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сільських територій </w:t>
      </w:r>
      <w:r w:rsidR="00914470" w:rsidRPr="00D26655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9E450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47150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містобудування,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архітектури</w:t>
      </w:r>
      <w:r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4715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житлово-комунального господарства, </w:t>
      </w:r>
      <w:r w:rsidR="00636D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цивільного захисту населення,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="00E0712F">
        <w:rPr>
          <w:rFonts w:ascii="Times New Roman" w:hAnsi="Times New Roman" w:cs="Times New Roman"/>
          <w:sz w:val="28"/>
          <w:szCs w:val="28"/>
          <w:lang w:val="uk-UA"/>
        </w:rPr>
        <w:t>господарст</w:t>
      </w:r>
      <w:r w:rsidR="00AB6B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0712F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14470" w:rsidRPr="00D266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Pr="00013051" w:rsidRDefault="00A54794" w:rsidP="00914470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</w:t>
      </w:r>
      <w:r w:rsidR="001A7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</w:t>
      </w:r>
      <w:r w:rsidR="00914470" w:rsidRPr="00013051">
        <w:rPr>
          <w:lang w:val="uk-UA"/>
        </w:rPr>
        <w:t xml:space="preserve"> </w:t>
      </w:r>
      <w:r w:rsidR="00914470" w:rsidRPr="00013051">
        <w:rPr>
          <w:rFonts w:ascii="Times New Roman" w:hAnsi="Times New Roman" w:cs="Times New Roman"/>
          <w:sz w:val="28"/>
          <w:szCs w:val="28"/>
          <w:lang w:val="uk-UA"/>
        </w:rPr>
        <w:t xml:space="preserve">з питань взаємодії з правоохоронними органами, оборонної та мобілізаційної роботи відділу </w:t>
      </w:r>
      <w:r w:rsidR="007D0AD8">
        <w:rPr>
          <w:rFonts w:ascii="Times New Roman" w:hAnsi="Times New Roman" w:cs="Times New Roman"/>
          <w:sz w:val="28"/>
          <w:szCs w:val="28"/>
          <w:lang w:val="uk-UA"/>
        </w:rPr>
        <w:t xml:space="preserve">юридичного забезпечення та комунікацій з громадськістю </w:t>
      </w:r>
      <w:r w:rsidR="007D0AD8" w:rsidRPr="00013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12F">
        <w:rPr>
          <w:rFonts w:ascii="Times New Roman" w:hAnsi="Times New Roman" w:cs="Times New Roman"/>
          <w:sz w:val="28"/>
          <w:szCs w:val="28"/>
          <w:lang w:val="uk-UA"/>
        </w:rPr>
        <w:t>апарату адміністрації</w:t>
      </w:r>
      <w:r w:rsidR="00914470" w:rsidRPr="000130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4470" w:rsidRPr="009C09B0" w:rsidRDefault="009C09B0" w:rsidP="009C09B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3.3</w:t>
      </w:r>
      <w:r w:rsidR="00AB6B0B" w:rsidRPr="009C09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D558E3" w:rsidRPr="009C09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9C09B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Координує діяльність:</w:t>
      </w:r>
    </w:p>
    <w:p w:rsidR="00914470" w:rsidRPr="008C2E86" w:rsidRDefault="00A54794" w:rsidP="00914470">
      <w:pPr>
        <w:pStyle w:val="a7"/>
        <w:ind w:firstLine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14470" w:rsidRPr="008C2E86">
        <w:rPr>
          <w:sz w:val="28"/>
          <w:szCs w:val="28"/>
        </w:rPr>
        <w:t>Недригайлівського</w:t>
      </w:r>
      <w:proofErr w:type="spellEnd"/>
      <w:r w:rsidR="00914470" w:rsidRPr="008C2E86">
        <w:rPr>
          <w:sz w:val="28"/>
          <w:szCs w:val="28"/>
        </w:rPr>
        <w:t xml:space="preserve"> </w:t>
      </w:r>
      <w:r w:rsidR="00914470">
        <w:rPr>
          <w:sz w:val="28"/>
          <w:szCs w:val="28"/>
        </w:rPr>
        <w:t xml:space="preserve">відділення поліції Головного управління Національної поліції </w:t>
      </w:r>
      <w:r w:rsidR="00914470" w:rsidRPr="008C2E86">
        <w:rPr>
          <w:sz w:val="28"/>
          <w:szCs w:val="28"/>
        </w:rPr>
        <w:t xml:space="preserve"> в Сумській області;</w:t>
      </w:r>
    </w:p>
    <w:p w:rsidR="00914470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</w:t>
      </w:r>
      <w:r w:rsidR="00A54794">
        <w:rPr>
          <w:sz w:val="28"/>
          <w:szCs w:val="28"/>
        </w:rPr>
        <w:t xml:space="preserve">              </w:t>
      </w:r>
      <w:r w:rsidR="009E4504">
        <w:rPr>
          <w:sz w:val="28"/>
          <w:szCs w:val="28"/>
        </w:rPr>
        <w:t>в</w:t>
      </w:r>
      <w:r w:rsidRPr="008C2E86">
        <w:rPr>
          <w:sz w:val="28"/>
          <w:szCs w:val="28"/>
        </w:rPr>
        <w:t xml:space="preserve">ідділу </w:t>
      </w:r>
      <w:proofErr w:type="spellStart"/>
      <w:r w:rsidRPr="008C2E86">
        <w:rPr>
          <w:sz w:val="28"/>
          <w:szCs w:val="28"/>
        </w:rPr>
        <w:t>Держ</w:t>
      </w:r>
      <w:r>
        <w:rPr>
          <w:sz w:val="28"/>
          <w:szCs w:val="28"/>
        </w:rPr>
        <w:t>геокадастру</w:t>
      </w:r>
      <w:proofErr w:type="spellEnd"/>
      <w:r>
        <w:rPr>
          <w:sz w:val="28"/>
          <w:szCs w:val="28"/>
        </w:rPr>
        <w:t xml:space="preserve"> </w:t>
      </w:r>
      <w:r w:rsidRPr="008C2E86">
        <w:rPr>
          <w:sz w:val="28"/>
          <w:szCs w:val="28"/>
        </w:rPr>
        <w:t xml:space="preserve"> у </w:t>
      </w:r>
      <w:proofErr w:type="spellStart"/>
      <w:r w:rsidRPr="008C2E86">
        <w:rPr>
          <w:sz w:val="28"/>
          <w:szCs w:val="28"/>
        </w:rPr>
        <w:t>Недригайлівському</w:t>
      </w:r>
      <w:proofErr w:type="spellEnd"/>
      <w:r w:rsidRPr="008C2E86">
        <w:rPr>
          <w:sz w:val="28"/>
          <w:szCs w:val="28"/>
        </w:rPr>
        <w:t xml:space="preserve"> районі Сумської області;</w:t>
      </w:r>
      <w:r w:rsidRPr="00A36DA2">
        <w:rPr>
          <w:sz w:val="28"/>
          <w:szCs w:val="28"/>
        </w:rPr>
        <w:t xml:space="preserve"> </w:t>
      </w:r>
    </w:p>
    <w:p w:rsidR="00914470" w:rsidRPr="008C2E86" w:rsidRDefault="00A54794" w:rsidP="00914470">
      <w:pPr>
        <w:pStyle w:val="a7"/>
        <w:ind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 w:rsidR="00914470" w:rsidRPr="008C2E86">
        <w:rPr>
          <w:sz w:val="28"/>
          <w:szCs w:val="28"/>
        </w:rPr>
        <w:t>Недригайлівської</w:t>
      </w:r>
      <w:proofErr w:type="spellEnd"/>
      <w:r w:rsidR="00914470" w:rsidRPr="008C2E86">
        <w:rPr>
          <w:sz w:val="28"/>
          <w:szCs w:val="28"/>
        </w:rPr>
        <w:t xml:space="preserve"> центральної районної лікарні;</w:t>
      </w:r>
    </w:p>
    <w:p w:rsidR="006B5ED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 w:rsidR="00A54794"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>комунального закладу «</w:t>
      </w:r>
      <w:proofErr w:type="spellStart"/>
      <w:r w:rsidRPr="008C2E86">
        <w:rPr>
          <w:sz w:val="28"/>
          <w:szCs w:val="28"/>
        </w:rPr>
        <w:t>Недригайлівський</w:t>
      </w:r>
      <w:proofErr w:type="spellEnd"/>
      <w:r w:rsidRPr="008C2E86">
        <w:rPr>
          <w:sz w:val="28"/>
          <w:szCs w:val="28"/>
        </w:rPr>
        <w:t xml:space="preserve"> районний центр первинної медико-санітарної допомоги»;</w:t>
      </w:r>
    </w:p>
    <w:p w:rsidR="00914470" w:rsidRPr="008C2E86" w:rsidRDefault="006B5ED6" w:rsidP="00914470">
      <w:pPr>
        <w:pStyle w:val="a7"/>
        <w:ind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управління </w:t>
      </w: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Недригайлівському</w:t>
      </w:r>
      <w:proofErr w:type="spellEnd"/>
      <w:r>
        <w:rPr>
          <w:sz w:val="28"/>
          <w:szCs w:val="28"/>
        </w:rPr>
        <w:t xml:space="preserve"> районі; </w:t>
      </w:r>
    </w:p>
    <w:p w:rsidR="00EA2372" w:rsidRDefault="00914470" w:rsidP="00914470">
      <w:pPr>
        <w:pStyle w:val="a7"/>
        <w:ind w:right="-2" w:firstLine="0"/>
        <w:jc w:val="both"/>
        <w:rPr>
          <w:sz w:val="28"/>
          <w:szCs w:val="28"/>
          <w:lang w:eastAsia="en-US" w:bidi="en-US"/>
        </w:rPr>
      </w:pPr>
      <w:r w:rsidRPr="008C2E86">
        <w:rPr>
          <w:sz w:val="28"/>
          <w:szCs w:val="28"/>
          <w:lang w:eastAsia="en-US" w:bidi="en-US"/>
        </w:rPr>
        <w:lastRenderedPageBreak/>
        <w:t xml:space="preserve">       </w:t>
      </w:r>
      <w:r w:rsidR="00A54794">
        <w:rPr>
          <w:sz w:val="28"/>
          <w:szCs w:val="28"/>
          <w:lang w:eastAsia="en-US" w:bidi="en-US"/>
        </w:rPr>
        <w:t xml:space="preserve">         </w:t>
      </w:r>
    </w:p>
    <w:p w:rsidR="00914470" w:rsidRPr="008C2E86" w:rsidRDefault="009E4504" w:rsidP="00914470">
      <w:pPr>
        <w:pStyle w:val="a7"/>
        <w:ind w:right="-2" w:firstLine="0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                </w:t>
      </w:r>
      <w:proofErr w:type="spellStart"/>
      <w:r w:rsidR="00914470" w:rsidRPr="008C2E86">
        <w:rPr>
          <w:sz w:val="28"/>
          <w:szCs w:val="28"/>
          <w:lang w:eastAsia="en-US" w:bidi="en-US"/>
        </w:rPr>
        <w:t>Недригайлівськ</w:t>
      </w:r>
      <w:r w:rsidR="005B6FCD">
        <w:rPr>
          <w:sz w:val="28"/>
          <w:szCs w:val="28"/>
          <w:lang w:eastAsia="en-US" w:bidi="en-US"/>
        </w:rPr>
        <w:t>ого</w:t>
      </w:r>
      <w:proofErr w:type="spellEnd"/>
      <w:r w:rsidR="005B6FCD">
        <w:rPr>
          <w:sz w:val="28"/>
          <w:szCs w:val="28"/>
          <w:lang w:eastAsia="en-US" w:bidi="en-US"/>
        </w:rPr>
        <w:t xml:space="preserve"> районного лабораторн</w:t>
      </w:r>
      <w:r w:rsidR="00675CEB">
        <w:rPr>
          <w:sz w:val="28"/>
          <w:szCs w:val="28"/>
          <w:lang w:eastAsia="en-US" w:bidi="en-US"/>
        </w:rPr>
        <w:t xml:space="preserve">ого </w:t>
      </w:r>
      <w:r w:rsidR="005B6FCD">
        <w:rPr>
          <w:sz w:val="28"/>
          <w:szCs w:val="28"/>
          <w:lang w:eastAsia="en-US" w:bidi="en-US"/>
        </w:rPr>
        <w:t xml:space="preserve">відділення Роменського </w:t>
      </w:r>
      <w:proofErr w:type="spellStart"/>
      <w:r w:rsidR="005B6FCD">
        <w:rPr>
          <w:sz w:val="28"/>
          <w:szCs w:val="28"/>
          <w:lang w:eastAsia="en-US" w:bidi="en-US"/>
        </w:rPr>
        <w:t>міськрайонного</w:t>
      </w:r>
      <w:proofErr w:type="spellEnd"/>
      <w:r w:rsidR="005B6FCD">
        <w:rPr>
          <w:sz w:val="28"/>
          <w:szCs w:val="28"/>
          <w:lang w:eastAsia="en-US" w:bidi="en-US"/>
        </w:rPr>
        <w:t xml:space="preserve"> </w:t>
      </w:r>
      <w:r w:rsidR="00914470" w:rsidRPr="008C2E86">
        <w:rPr>
          <w:sz w:val="28"/>
          <w:szCs w:val="28"/>
          <w:lang w:eastAsia="en-US" w:bidi="en-US"/>
        </w:rPr>
        <w:t xml:space="preserve">відділу Державної установи «Сумський обласний лабораторний центр </w:t>
      </w:r>
      <w:r w:rsidR="005B6FCD">
        <w:rPr>
          <w:sz w:val="28"/>
          <w:szCs w:val="28"/>
          <w:lang w:eastAsia="en-US" w:bidi="en-US"/>
        </w:rPr>
        <w:t>Міністерства охорони здоров’я України</w:t>
      </w:r>
      <w:r w:rsidR="00914470" w:rsidRPr="008C2E86">
        <w:rPr>
          <w:sz w:val="28"/>
          <w:szCs w:val="28"/>
          <w:lang w:eastAsia="en-US" w:bidi="en-US"/>
        </w:rPr>
        <w:t>»;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E4504">
        <w:rPr>
          <w:sz w:val="28"/>
          <w:szCs w:val="28"/>
        </w:rPr>
        <w:t>у</w:t>
      </w:r>
      <w:r w:rsidR="00914470" w:rsidRPr="008C2E86">
        <w:rPr>
          <w:sz w:val="28"/>
          <w:szCs w:val="28"/>
        </w:rPr>
        <w:t xml:space="preserve">правління ветеринарної медицини в </w:t>
      </w:r>
      <w:proofErr w:type="spellStart"/>
      <w:r w:rsidR="00914470" w:rsidRPr="008C2E86">
        <w:rPr>
          <w:sz w:val="28"/>
          <w:szCs w:val="28"/>
        </w:rPr>
        <w:t>Недригайлівському</w:t>
      </w:r>
      <w:proofErr w:type="spellEnd"/>
      <w:r w:rsidR="00914470" w:rsidRPr="008C2E86">
        <w:rPr>
          <w:sz w:val="28"/>
          <w:szCs w:val="28"/>
        </w:rPr>
        <w:t xml:space="preserve"> районі;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914470" w:rsidRPr="008C2E86">
        <w:rPr>
          <w:sz w:val="28"/>
          <w:szCs w:val="28"/>
        </w:rPr>
        <w:t>Недригайлівського</w:t>
      </w:r>
      <w:proofErr w:type="spellEnd"/>
      <w:r w:rsidR="00914470" w:rsidRPr="008C2E86">
        <w:rPr>
          <w:sz w:val="28"/>
          <w:szCs w:val="28"/>
        </w:rPr>
        <w:t xml:space="preserve"> відділення Державної </w:t>
      </w:r>
      <w:proofErr w:type="spellStart"/>
      <w:r w:rsidR="00914470" w:rsidRPr="008C2E86">
        <w:rPr>
          <w:sz w:val="28"/>
          <w:szCs w:val="28"/>
        </w:rPr>
        <w:t>фітосанітарної</w:t>
      </w:r>
      <w:proofErr w:type="spellEnd"/>
      <w:r w:rsidR="00914470" w:rsidRPr="008C2E86">
        <w:rPr>
          <w:sz w:val="28"/>
          <w:szCs w:val="28"/>
        </w:rPr>
        <w:t xml:space="preserve"> інспекції Сумської області;</w:t>
      </w:r>
    </w:p>
    <w:p w:rsidR="00914470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470" w:rsidRPr="008C2E86">
        <w:rPr>
          <w:sz w:val="28"/>
          <w:szCs w:val="28"/>
        </w:rPr>
        <w:t>територіальних представництв Державної  інспекції сільського господарства України в Сумській області;</w:t>
      </w:r>
    </w:p>
    <w:p w:rsidR="00914470" w:rsidRPr="008C2E86" w:rsidRDefault="00C3376D" w:rsidP="0091447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14470" w:rsidRPr="008C2E86">
        <w:rPr>
          <w:sz w:val="28"/>
          <w:szCs w:val="28"/>
        </w:rPr>
        <w:t>16-ої  державної пожежно-рятувальної частини  управління Державної  служби України з надзвичайних ситуацій  у Сумській області;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</w:t>
      </w:r>
      <w:r w:rsidR="00C3376D">
        <w:rPr>
          <w:sz w:val="28"/>
          <w:szCs w:val="28"/>
        </w:rPr>
        <w:t xml:space="preserve">          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районного сектору управління державної служби України з надзвичайних ситуацій у Сумській області; </w:t>
      </w:r>
    </w:p>
    <w:p w:rsidR="00914470" w:rsidRPr="008C2E86" w:rsidRDefault="00C3376D" w:rsidP="0091447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</w:t>
      </w:r>
      <w:proofErr w:type="spellStart"/>
      <w:r w:rsidR="00914470" w:rsidRPr="008C2E86">
        <w:rPr>
          <w:sz w:val="28"/>
          <w:szCs w:val="28"/>
        </w:rPr>
        <w:t>Недригайлівського</w:t>
      </w:r>
      <w:proofErr w:type="spellEnd"/>
      <w:r w:rsidR="00914470" w:rsidRPr="008C2E86">
        <w:rPr>
          <w:sz w:val="28"/>
          <w:szCs w:val="28"/>
        </w:rPr>
        <w:t xml:space="preserve"> </w:t>
      </w:r>
      <w:r w:rsidR="00914470">
        <w:rPr>
          <w:sz w:val="28"/>
          <w:szCs w:val="28"/>
        </w:rPr>
        <w:t xml:space="preserve"> районного </w:t>
      </w:r>
      <w:r w:rsidR="00914470" w:rsidRPr="008C2E86">
        <w:rPr>
          <w:sz w:val="28"/>
          <w:szCs w:val="28"/>
        </w:rPr>
        <w:t>військового комісаріату;</w:t>
      </w:r>
    </w:p>
    <w:p w:rsidR="00914470" w:rsidRPr="00675CEB" w:rsidRDefault="00914470" w:rsidP="00914470">
      <w:pPr>
        <w:pStyle w:val="a7"/>
        <w:ind w:firstLine="0"/>
        <w:jc w:val="both"/>
        <w:rPr>
          <w:rStyle w:val="a6"/>
          <w:b w:val="0"/>
          <w:sz w:val="28"/>
          <w:szCs w:val="28"/>
          <w:lang w:val="ru-RU"/>
        </w:rPr>
      </w:pPr>
      <w:r w:rsidRPr="008F684A">
        <w:rPr>
          <w:rStyle w:val="a6"/>
          <w:sz w:val="28"/>
          <w:szCs w:val="28"/>
          <w:lang w:val="ru-RU"/>
        </w:rPr>
        <w:t xml:space="preserve">               </w:t>
      </w:r>
      <w:r w:rsidR="00C3376D">
        <w:rPr>
          <w:rStyle w:val="a6"/>
          <w:sz w:val="28"/>
          <w:szCs w:val="28"/>
          <w:lang w:val="ru-RU"/>
        </w:rPr>
        <w:t xml:space="preserve"> </w:t>
      </w:r>
      <w:proofErr w:type="spellStart"/>
      <w:r w:rsidRPr="00675CEB">
        <w:rPr>
          <w:rStyle w:val="a6"/>
          <w:b w:val="0"/>
          <w:sz w:val="28"/>
          <w:szCs w:val="28"/>
        </w:rPr>
        <w:t>Недригайлівського</w:t>
      </w:r>
      <w:proofErr w:type="spellEnd"/>
      <w:r w:rsidRPr="00675CEB">
        <w:rPr>
          <w:rStyle w:val="a6"/>
          <w:b w:val="0"/>
          <w:sz w:val="28"/>
          <w:szCs w:val="28"/>
        </w:rPr>
        <w:t xml:space="preserve"> </w:t>
      </w:r>
      <w:r w:rsidRPr="00675CEB">
        <w:rPr>
          <w:rStyle w:val="a6"/>
          <w:b w:val="0"/>
          <w:sz w:val="28"/>
          <w:szCs w:val="28"/>
          <w:lang w:val="ru-RU"/>
        </w:rPr>
        <w:t xml:space="preserve">   </w:t>
      </w:r>
      <w:r w:rsidRPr="00675CEB">
        <w:rPr>
          <w:rStyle w:val="a6"/>
          <w:b w:val="0"/>
          <w:sz w:val="28"/>
          <w:szCs w:val="28"/>
        </w:rPr>
        <w:t xml:space="preserve">районного </w:t>
      </w:r>
      <w:r w:rsidRPr="00675CEB">
        <w:rPr>
          <w:rStyle w:val="a6"/>
          <w:b w:val="0"/>
          <w:sz w:val="28"/>
          <w:szCs w:val="28"/>
          <w:lang w:val="ru-RU"/>
        </w:rPr>
        <w:t xml:space="preserve">  </w:t>
      </w:r>
      <w:r w:rsidRPr="00675CEB">
        <w:rPr>
          <w:rStyle w:val="a6"/>
          <w:b w:val="0"/>
          <w:sz w:val="28"/>
          <w:szCs w:val="28"/>
        </w:rPr>
        <w:t>сектору</w:t>
      </w:r>
      <w:r w:rsidRPr="00675CEB">
        <w:rPr>
          <w:rStyle w:val="a6"/>
          <w:b w:val="0"/>
          <w:sz w:val="28"/>
          <w:szCs w:val="28"/>
          <w:lang w:val="ru-RU"/>
        </w:rPr>
        <w:t xml:space="preserve">   </w:t>
      </w:r>
      <w:r w:rsidRPr="00675CEB">
        <w:rPr>
          <w:rStyle w:val="a6"/>
          <w:b w:val="0"/>
          <w:sz w:val="28"/>
          <w:szCs w:val="28"/>
        </w:rPr>
        <w:t xml:space="preserve"> управління</w:t>
      </w:r>
      <w:r w:rsidRPr="00675CEB">
        <w:rPr>
          <w:rStyle w:val="a6"/>
          <w:b w:val="0"/>
          <w:sz w:val="28"/>
          <w:szCs w:val="28"/>
          <w:lang w:val="ru-RU"/>
        </w:rPr>
        <w:t xml:space="preserve">   </w:t>
      </w:r>
      <w:r w:rsidRPr="00675CEB">
        <w:rPr>
          <w:rStyle w:val="a6"/>
          <w:b w:val="0"/>
          <w:sz w:val="28"/>
          <w:szCs w:val="28"/>
        </w:rPr>
        <w:t xml:space="preserve"> Державної</w:t>
      </w:r>
      <w:r w:rsidR="00675CEB">
        <w:rPr>
          <w:rStyle w:val="a6"/>
          <w:b w:val="0"/>
          <w:sz w:val="28"/>
          <w:szCs w:val="28"/>
          <w:lang w:val="ru-RU"/>
        </w:rPr>
        <w:t xml:space="preserve"> </w:t>
      </w:r>
      <w:r w:rsidR="00BF0661">
        <w:rPr>
          <w:rStyle w:val="a6"/>
          <w:b w:val="0"/>
          <w:sz w:val="28"/>
          <w:szCs w:val="28"/>
          <w:lang w:val="ru-RU"/>
        </w:rPr>
        <w:t xml:space="preserve"> </w:t>
      </w:r>
      <w:r w:rsidRPr="00675CEB">
        <w:rPr>
          <w:rStyle w:val="a6"/>
          <w:b w:val="0"/>
          <w:sz w:val="28"/>
          <w:szCs w:val="28"/>
        </w:rPr>
        <w:t>міграційної служби України в Сумській області;</w:t>
      </w:r>
    </w:p>
    <w:p w:rsidR="00914470" w:rsidRPr="00675CEB" w:rsidRDefault="00C3376D" w:rsidP="00914470">
      <w:pPr>
        <w:pStyle w:val="a7"/>
        <w:ind w:firstLine="0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               </w:t>
      </w:r>
      <w:proofErr w:type="spellStart"/>
      <w:r w:rsidR="00914470" w:rsidRPr="00675CEB">
        <w:rPr>
          <w:rStyle w:val="a6"/>
          <w:b w:val="0"/>
          <w:sz w:val="28"/>
          <w:szCs w:val="28"/>
        </w:rPr>
        <w:t>Недригайлівського</w:t>
      </w:r>
      <w:proofErr w:type="spellEnd"/>
      <w:r w:rsidR="00914470" w:rsidRPr="00675CEB">
        <w:rPr>
          <w:rStyle w:val="a6"/>
          <w:b w:val="0"/>
          <w:sz w:val="28"/>
          <w:szCs w:val="28"/>
        </w:rPr>
        <w:t xml:space="preserve"> міжрайонного відділу державної виконавчої служби Головного територіального управління юстиції в Сумській області; </w:t>
      </w:r>
    </w:p>
    <w:p w:rsidR="00914470" w:rsidRPr="00675CEB" w:rsidRDefault="00C3376D" w:rsidP="00914470">
      <w:pPr>
        <w:pStyle w:val="a7"/>
        <w:ind w:firstLine="0"/>
        <w:jc w:val="both"/>
        <w:rPr>
          <w:bCs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              </w:t>
      </w:r>
      <w:proofErr w:type="spellStart"/>
      <w:r w:rsidR="00914470" w:rsidRPr="00675CEB">
        <w:rPr>
          <w:rStyle w:val="a6"/>
          <w:b w:val="0"/>
          <w:sz w:val="28"/>
          <w:szCs w:val="28"/>
        </w:rPr>
        <w:t>Недригайлівського</w:t>
      </w:r>
      <w:proofErr w:type="spellEnd"/>
      <w:r w:rsidR="00914470" w:rsidRPr="00675CEB">
        <w:rPr>
          <w:rStyle w:val="a6"/>
          <w:b w:val="0"/>
          <w:sz w:val="28"/>
          <w:szCs w:val="28"/>
        </w:rPr>
        <w:t xml:space="preserve"> </w:t>
      </w:r>
      <w:r w:rsidR="00E0712F">
        <w:rPr>
          <w:rStyle w:val="a6"/>
          <w:b w:val="0"/>
          <w:sz w:val="28"/>
          <w:szCs w:val="28"/>
        </w:rPr>
        <w:t>районного сектору кримінально-</w:t>
      </w:r>
      <w:r w:rsidR="00914470" w:rsidRPr="00675CEB">
        <w:rPr>
          <w:rStyle w:val="a6"/>
          <w:b w:val="0"/>
          <w:sz w:val="28"/>
          <w:szCs w:val="28"/>
        </w:rPr>
        <w:t>виконавчої інспекції управління Державної пенітенціарної служби України в Сумській області.</w:t>
      </w:r>
    </w:p>
    <w:p w:rsidR="00914470" w:rsidRPr="00675CEB" w:rsidRDefault="009E4504" w:rsidP="0091447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14470" w:rsidRPr="00675CEB">
        <w:rPr>
          <w:sz w:val="28"/>
          <w:szCs w:val="28"/>
        </w:rPr>
        <w:t xml:space="preserve"> 3.4</w:t>
      </w:r>
      <w:r>
        <w:rPr>
          <w:sz w:val="28"/>
          <w:szCs w:val="28"/>
        </w:rPr>
        <w:t xml:space="preserve">. </w:t>
      </w:r>
      <w:r w:rsidR="00914470" w:rsidRPr="00675CEB">
        <w:rPr>
          <w:sz w:val="28"/>
          <w:szCs w:val="28"/>
        </w:rPr>
        <w:t xml:space="preserve"> Вирішує питання взаємодії з: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3376D">
        <w:rPr>
          <w:sz w:val="28"/>
          <w:szCs w:val="28"/>
        </w:rPr>
        <w:t xml:space="preserve">   </w:t>
      </w:r>
      <w:proofErr w:type="spellStart"/>
      <w:r w:rsidRPr="008C2E86">
        <w:rPr>
          <w:sz w:val="28"/>
          <w:szCs w:val="28"/>
        </w:rPr>
        <w:t>Недригайлівським</w:t>
      </w:r>
      <w:proofErr w:type="spellEnd"/>
      <w:r w:rsidRPr="008C2E86">
        <w:rPr>
          <w:sz w:val="28"/>
          <w:szCs w:val="28"/>
        </w:rPr>
        <w:t xml:space="preserve"> районним судом Сумської області;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914470" w:rsidRPr="008C2E86">
        <w:rPr>
          <w:sz w:val="28"/>
          <w:szCs w:val="28"/>
        </w:rPr>
        <w:t>Недригайлівськ</w:t>
      </w:r>
      <w:r w:rsidR="00914470">
        <w:rPr>
          <w:sz w:val="28"/>
          <w:szCs w:val="28"/>
        </w:rPr>
        <w:t>им</w:t>
      </w:r>
      <w:proofErr w:type="spellEnd"/>
      <w:r w:rsidR="00914470">
        <w:rPr>
          <w:sz w:val="28"/>
          <w:szCs w:val="28"/>
        </w:rPr>
        <w:t xml:space="preserve"> відділом Роменської місцевої </w:t>
      </w:r>
      <w:r w:rsidR="00914470" w:rsidRPr="008C2E86">
        <w:rPr>
          <w:sz w:val="28"/>
          <w:szCs w:val="28"/>
        </w:rPr>
        <w:t xml:space="preserve"> прокуратур</w:t>
      </w:r>
      <w:r w:rsidR="00914470">
        <w:rPr>
          <w:sz w:val="28"/>
          <w:szCs w:val="28"/>
        </w:rPr>
        <w:t>и</w:t>
      </w:r>
      <w:r w:rsidR="00914470" w:rsidRPr="008C2E86">
        <w:rPr>
          <w:sz w:val="28"/>
          <w:szCs w:val="28"/>
        </w:rPr>
        <w:t>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914470" w:rsidRPr="008C2E86">
        <w:rPr>
          <w:sz w:val="28"/>
          <w:szCs w:val="28"/>
        </w:rPr>
        <w:t>Недригайлівським</w:t>
      </w:r>
      <w:proofErr w:type="spellEnd"/>
      <w:r w:rsidR="00914470" w:rsidRPr="008C2E86">
        <w:rPr>
          <w:sz w:val="28"/>
          <w:szCs w:val="28"/>
        </w:rPr>
        <w:t xml:space="preserve"> відділом Сумської </w:t>
      </w:r>
      <w:r w:rsidR="009E4504">
        <w:rPr>
          <w:sz w:val="28"/>
          <w:szCs w:val="28"/>
        </w:rPr>
        <w:t>регіональної філії державного підприємства</w:t>
      </w:r>
      <w:r w:rsidR="0052785B">
        <w:rPr>
          <w:sz w:val="28"/>
          <w:szCs w:val="28"/>
        </w:rPr>
        <w:t xml:space="preserve"> «</w:t>
      </w:r>
      <w:r w:rsidR="00914470" w:rsidRPr="008C2E86">
        <w:rPr>
          <w:sz w:val="28"/>
          <w:szCs w:val="28"/>
        </w:rPr>
        <w:t>Центр державного земельного кадастру</w:t>
      </w:r>
      <w:r w:rsidR="0052785B">
        <w:rPr>
          <w:sz w:val="28"/>
          <w:szCs w:val="28"/>
        </w:rPr>
        <w:t>»</w:t>
      </w:r>
      <w:r w:rsidR="00914470" w:rsidRPr="008C2E86">
        <w:rPr>
          <w:sz w:val="28"/>
          <w:szCs w:val="28"/>
        </w:rPr>
        <w:t>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4470" w:rsidRPr="008C2E86">
        <w:rPr>
          <w:sz w:val="28"/>
          <w:szCs w:val="28"/>
        </w:rPr>
        <w:t>ПП «</w:t>
      </w:r>
      <w:proofErr w:type="spellStart"/>
      <w:r w:rsidR="00914470" w:rsidRPr="008C2E86">
        <w:rPr>
          <w:sz w:val="28"/>
          <w:szCs w:val="28"/>
        </w:rPr>
        <w:t>Недригайлівський</w:t>
      </w:r>
      <w:proofErr w:type="spellEnd"/>
      <w:r w:rsidR="00914470" w:rsidRPr="008C2E86">
        <w:rPr>
          <w:sz w:val="28"/>
          <w:szCs w:val="28"/>
        </w:rPr>
        <w:t xml:space="preserve"> районний землевпорядний центр»;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914470" w:rsidRPr="008C2E86">
        <w:rPr>
          <w:sz w:val="28"/>
          <w:szCs w:val="28"/>
        </w:rPr>
        <w:t>Недригайлівською</w:t>
      </w:r>
      <w:proofErr w:type="spellEnd"/>
      <w:r w:rsidR="00914470" w:rsidRPr="008C2E86">
        <w:rPr>
          <w:sz w:val="28"/>
          <w:szCs w:val="28"/>
        </w:rPr>
        <w:t xml:space="preserve">  районною державною лабораторією ветеринарної медицини;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4470" w:rsidRPr="008C2E86">
        <w:rPr>
          <w:sz w:val="28"/>
          <w:szCs w:val="28"/>
        </w:rPr>
        <w:t>інспектором державної екологічної інспекції в Сумській області (</w:t>
      </w:r>
      <w:proofErr w:type="spellStart"/>
      <w:r w:rsidR="00914470" w:rsidRPr="008C2E86">
        <w:rPr>
          <w:sz w:val="28"/>
          <w:szCs w:val="28"/>
        </w:rPr>
        <w:t>Недригайлівський</w:t>
      </w:r>
      <w:proofErr w:type="spellEnd"/>
      <w:r w:rsidR="00914470" w:rsidRPr="008C2E86">
        <w:rPr>
          <w:sz w:val="28"/>
          <w:szCs w:val="28"/>
        </w:rPr>
        <w:t xml:space="preserve"> район).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F6859">
        <w:rPr>
          <w:sz w:val="28"/>
          <w:szCs w:val="28"/>
        </w:rPr>
        <w:t xml:space="preserve"> </w:t>
      </w:r>
      <w:proofErr w:type="spellStart"/>
      <w:r w:rsidR="00914470" w:rsidRPr="008C2E86">
        <w:rPr>
          <w:sz w:val="28"/>
          <w:szCs w:val="28"/>
        </w:rPr>
        <w:t>ДП</w:t>
      </w:r>
      <w:proofErr w:type="spellEnd"/>
      <w:r w:rsidR="00914470" w:rsidRPr="008C2E86">
        <w:rPr>
          <w:sz w:val="28"/>
          <w:szCs w:val="28"/>
        </w:rPr>
        <w:t xml:space="preserve"> «</w:t>
      </w:r>
      <w:proofErr w:type="spellStart"/>
      <w:r w:rsidR="00914470" w:rsidRPr="008C2E86">
        <w:rPr>
          <w:sz w:val="28"/>
          <w:szCs w:val="28"/>
        </w:rPr>
        <w:t>Недригайлівський</w:t>
      </w:r>
      <w:proofErr w:type="spellEnd"/>
      <w:r w:rsidR="00914470" w:rsidRPr="008C2E86">
        <w:rPr>
          <w:sz w:val="28"/>
          <w:szCs w:val="28"/>
        </w:rPr>
        <w:t xml:space="preserve"> </w:t>
      </w:r>
      <w:proofErr w:type="spellStart"/>
      <w:r w:rsidR="00914470" w:rsidRPr="008C2E86">
        <w:rPr>
          <w:sz w:val="28"/>
          <w:szCs w:val="28"/>
        </w:rPr>
        <w:t>агролісгосп</w:t>
      </w:r>
      <w:proofErr w:type="spellEnd"/>
      <w:r w:rsidR="00914470" w:rsidRPr="008C2E86">
        <w:rPr>
          <w:sz w:val="28"/>
          <w:szCs w:val="28"/>
        </w:rPr>
        <w:t>»;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   </w:t>
      </w:r>
      <w:r w:rsidR="00AF6859">
        <w:rPr>
          <w:sz w:val="28"/>
          <w:szCs w:val="28"/>
        </w:rPr>
        <w:t xml:space="preserve">   </w:t>
      </w:r>
      <w:proofErr w:type="spellStart"/>
      <w:r w:rsidRPr="008C2E86">
        <w:rPr>
          <w:sz w:val="28"/>
          <w:szCs w:val="28"/>
        </w:rPr>
        <w:t>Недригайлівським</w:t>
      </w:r>
      <w:proofErr w:type="spellEnd"/>
      <w:r w:rsidRPr="008C2E86">
        <w:rPr>
          <w:sz w:val="28"/>
          <w:szCs w:val="28"/>
        </w:rPr>
        <w:t xml:space="preserve"> і </w:t>
      </w:r>
      <w:proofErr w:type="spellStart"/>
      <w:r w:rsidRPr="008C2E86">
        <w:rPr>
          <w:sz w:val="28"/>
          <w:szCs w:val="28"/>
        </w:rPr>
        <w:t>Томашівським</w:t>
      </w:r>
      <w:proofErr w:type="spellEnd"/>
      <w:r w:rsidRPr="008C2E86">
        <w:rPr>
          <w:sz w:val="28"/>
          <w:szCs w:val="28"/>
        </w:rPr>
        <w:t xml:space="preserve"> лісництвом </w:t>
      </w:r>
      <w:proofErr w:type="spellStart"/>
      <w:r w:rsidRPr="008C2E86">
        <w:rPr>
          <w:sz w:val="28"/>
          <w:szCs w:val="28"/>
        </w:rPr>
        <w:t>ДП</w:t>
      </w:r>
      <w:proofErr w:type="spellEnd"/>
      <w:r w:rsidRPr="008C2E86">
        <w:rPr>
          <w:sz w:val="28"/>
          <w:szCs w:val="28"/>
        </w:rPr>
        <w:t xml:space="preserve"> «Роменське лісове господарство»;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914470" w:rsidRPr="008C2E86">
        <w:rPr>
          <w:sz w:val="28"/>
          <w:szCs w:val="28"/>
        </w:rPr>
        <w:t>Недригайлівським</w:t>
      </w:r>
      <w:proofErr w:type="spellEnd"/>
      <w:r w:rsidR="00914470" w:rsidRPr="008C2E86">
        <w:rPr>
          <w:sz w:val="28"/>
          <w:szCs w:val="28"/>
        </w:rPr>
        <w:t xml:space="preserve"> районним товариством мисливців і рибалок;</w:t>
      </w:r>
    </w:p>
    <w:p w:rsidR="00914470" w:rsidRPr="008C2E86" w:rsidRDefault="00C3376D" w:rsidP="009E4504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4470" w:rsidRPr="008C2E86">
        <w:rPr>
          <w:sz w:val="28"/>
          <w:szCs w:val="28"/>
        </w:rPr>
        <w:t xml:space="preserve">Автостанцією </w:t>
      </w:r>
      <w:proofErr w:type="spellStart"/>
      <w:r w:rsidR="00914470" w:rsidRPr="008C2E86">
        <w:rPr>
          <w:sz w:val="28"/>
          <w:szCs w:val="28"/>
        </w:rPr>
        <w:t>смт</w:t>
      </w:r>
      <w:proofErr w:type="spellEnd"/>
      <w:r w:rsidR="00914470" w:rsidRPr="008C2E86">
        <w:rPr>
          <w:sz w:val="28"/>
          <w:szCs w:val="28"/>
        </w:rPr>
        <w:t xml:space="preserve"> </w:t>
      </w:r>
      <w:proofErr w:type="spellStart"/>
      <w:r w:rsidR="00914470" w:rsidRPr="008C2E86">
        <w:rPr>
          <w:sz w:val="28"/>
          <w:szCs w:val="28"/>
        </w:rPr>
        <w:t>Недригайлів</w:t>
      </w:r>
      <w:proofErr w:type="spellEnd"/>
      <w:r w:rsidR="00914470" w:rsidRPr="008C2E86">
        <w:rPr>
          <w:sz w:val="28"/>
          <w:szCs w:val="28"/>
        </w:rPr>
        <w:t>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712F">
        <w:rPr>
          <w:sz w:val="28"/>
          <w:szCs w:val="28"/>
        </w:rPr>
        <w:t>Станційно-</w:t>
      </w:r>
      <w:r w:rsidR="00914470" w:rsidRPr="008C2E86">
        <w:rPr>
          <w:sz w:val="28"/>
          <w:szCs w:val="28"/>
        </w:rPr>
        <w:t>лінійною дільницею №</w:t>
      </w:r>
      <w:r w:rsidR="00E0712F">
        <w:rPr>
          <w:sz w:val="28"/>
          <w:szCs w:val="28"/>
        </w:rPr>
        <w:t xml:space="preserve"> </w:t>
      </w:r>
      <w:r w:rsidR="00914470">
        <w:rPr>
          <w:sz w:val="28"/>
          <w:szCs w:val="28"/>
        </w:rPr>
        <w:t>3</w:t>
      </w:r>
      <w:r w:rsidR="00E0712F">
        <w:rPr>
          <w:sz w:val="28"/>
          <w:szCs w:val="28"/>
        </w:rPr>
        <w:t xml:space="preserve">  (</w:t>
      </w:r>
      <w:proofErr w:type="spellStart"/>
      <w:r w:rsidR="00E0712F">
        <w:rPr>
          <w:sz w:val="28"/>
          <w:szCs w:val="28"/>
        </w:rPr>
        <w:t>смт</w:t>
      </w:r>
      <w:proofErr w:type="spellEnd"/>
      <w:r w:rsidR="00E0712F">
        <w:rPr>
          <w:sz w:val="28"/>
          <w:szCs w:val="28"/>
        </w:rPr>
        <w:t xml:space="preserve"> </w:t>
      </w:r>
      <w:proofErr w:type="spellStart"/>
      <w:r w:rsidR="00914470" w:rsidRPr="008C2E86">
        <w:rPr>
          <w:sz w:val="28"/>
          <w:szCs w:val="28"/>
        </w:rPr>
        <w:t>Недригайлів</w:t>
      </w:r>
      <w:proofErr w:type="spellEnd"/>
      <w:r w:rsidR="00914470" w:rsidRPr="008C2E86">
        <w:rPr>
          <w:sz w:val="28"/>
          <w:szCs w:val="28"/>
        </w:rPr>
        <w:t xml:space="preserve">) районного центру  </w:t>
      </w:r>
      <w:proofErr w:type="spellStart"/>
      <w:r w:rsidR="00914470" w:rsidRPr="008C2E86">
        <w:rPr>
          <w:sz w:val="28"/>
          <w:szCs w:val="28"/>
        </w:rPr>
        <w:t>телекомунікацій</w:t>
      </w:r>
      <w:proofErr w:type="spellEnd"/>
      <w:r w:rsidR="00914470" w:rsidRPr="008C2E86">
        <w:rPr>
          <w:sz w:val="28"/>
          <w:szCs w:val="28"/>
        </w:rPr>
        <w:t xml:space="preserve"> №</w:t>
      </w:r>
      <w:r w:rsidR="009E4504">
        <w:rPr>
          <w:sz w:val="28"/>
          <w:szCs w:val="28"/>
        </w:rPr>
        <w:t xml:space="preserve"> </w:t>
      </w:r>
      <w:r w:rsidR="00914470" w:rsidRPr="008C2E86">
        <w:rPr>
          <w:sz w:val="28"/>
          <w:szCs w:val="28"/>
        </w:rPr>
        <w:t>31</w:t>
      </w:r>
      <w:r w:rsidR="00E0712F">
        <w:rPr>
          <w:sz w:val="28"/>
          <w:szCs w:val="28"/>
        </w:rPr>
        <w:t xml:space="preserve">4 м. </w:t>
      </w:r>
      <w:r w:rsidR="009E4504">
        <w:rPr>
          <w:sz w:val="28"/>
          <w:szCs w:val="28"/>
        </w:rPr>
        <w:t>Ромни Сумської філії ПАТ</w:t>
      </w:r>
      <w:r w:rsidR="00E0712F">
        <w:rPr>
          <w:sz w:val="28"/>
          <w:szCs w:val="28"/>
        </w:rPr>
        <w:t xml:space="preserve"> «</w:t>
      </w:r>
      <w:proofErr w:type="spellStart"/>
      <w:r w:rsidR="00914470" w:rsidRPr="008C2E86">
        <w:rPr>
          <w:sz w:val="28"/>
          <w:szCs w:val="28"/>
        </w:rPr>
        <w:t>Укртелеком</w:t>
      </w:r>
      <w:proofErr w:type="spellEnd"/>
      <w:r w:rsidR="00E0712F">
        <w:rPr>
          <w:sz w:val="28"/>
          <w:szCs w:val="28"/>
        </w:rPr>
        <w:t>»</w:t>
      </w:r>
      <w:r w:rsidR="00914470" w:rsidRPr="008C2E86">
        <w:rPr>
          <w:sz w:val="28"/>
          <w:szCs w:val="28"/>
        </w:rPr>
        <w:t>;</w:t>
      </w:r>
    </w:p>
    <w:p w:rsidR="00914470" w:rsidRPr="008C2E86" w:rsidRDefault="00C3376D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4470" w:rsidRPr="008C2E86">
        <w:rPr>
          <w:sz w:val="28"/>
          <w:szCs w:val="28"/>
        </w:rPr>
        <w:t xml:space="preserve">цехом обслуговування споживачів № 10 центру поштового зв’язку </w:t>
      </w:r>
      <w:r w:rsidR="00E0712F">
        <w:rPr>
          <w:sz w:val="28"/>
          <w:szCs w:val="28"/>
        </w:rPr>
        <w:t xml:space="preserve">  </w:t>
      </w:r>
      <w:r w:rsidR="00914470" w:rsidRPr="008C2E86">
        <w:rPr>
          <w:sz w:val="28"/>
          <w:szCs w:val="28"/>
        </w:rPr>
        <w:t>№ 5 м.</w:t>
      </w:r>
      <w:r w:rsidR="00E0712F">
        <w:rPr>
          <w:sz w:val="28"/>
          <w:szCs w:val="28"/>
        </w:rPr>
        <w:t xml:space="preserve"> </w:t>
      </w:r>
      <w:r w:rsidR="00914470" w:rsidRPr="008C2E86">
        <w:rPr>
          <w:sz w:val="28"/>
          <w:szCs w:val="28"/>
        </w:rPr>
        <w:t>Конотоп Сумської дирекції УДППЗ «Укрпошта»;</w:t>
      </w:r>
    </w:p>
    <w:p w:rsidR="00914470" w:rsidRPr="008C2E86" w:rsidRDefault="00CE04CF" w:rsidP="0091447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12F">
        <w:rPr>
          <w:sz w:val="28"/>
          <w:szCs w:val="28"/>
        </w:rPr>
        <w:t>автозаправ</w:t>
      </w:r>
      <w:r w:rsidR="00914470" w:rsidRPr="008C2E86">
        <w:rPr>
          <w:sz w:val="28"/>
          <w:szCs w:val="28"/>
        </w:rPr>
        <w:t>ними станціями;</w:t>
      </w:r>
    </w:p>
    <w:p w:rsidR="00914470" w:rsidRPr="008C2E86" w:rsidRDefault="00CE04CF" w:rsidP="00914470">
      <w:pPr>
        <w:pStyle w:val="a7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470" w:rsidRPr="008C2E86">
        <w:rPr>
          <w:sz w:val="28"/>
          <w:szCs w:val="28"/>
        </w:rPr>
        <w:t>сільськогосподарськими підприємствами та фермерськими господарствами</w:t>
      </w:r>
      <w:r w:rsidR="00914470" w:rsidRPr="008C2E86">
        <w:rPr>
          <w:color w:val="FF0000"/>
          <w:sz w:val="28"/>
          <w:szCs w:val="28"/>
        </w:rPr>
        <w:t>.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E04CF">
        <w:rPr>
          <w:sz w:val="28"/>
          <w:szCs w:val="28"/>
        </w:rPr>
        <w:t xml:space="preserve">   </w:t>
      </w:r>
      <w:r w:rsidR="00AF6859">
        <w:rPr>
          <w:sz w:val="28"/>
          <w:szCs w:val="28"/>
        </w:rPr>
        <w:t xml:space="preserve"> </w:t>
      </w:r>
      <w:proofErr w:type="spellStart"/>
      <w:r w:rsidRPr="008C2E86">
        <w:rPr>
          <w:sz w:val="28"/>
          <w:szCs w:val="28"/>
        </w:rPr>
        <w:t>КП</w:t>
      </w:r>
      <w:proofErr w:type="spellEnd"/>
      <w:r w:rsidRPr="008C2E86">
        <w:rPr>
          <w:sz w:val="28"/>
          <w:szCs w:val="28"/>
        </w:rPr>
        <w:t xml:space="preserve"> «</w:t>
      </w:r>
      <w:proofErr w:type="spellStart"/>
      <w:r w:rsidRPr="008C2E86">
        <w:rPr>
          <w:sz w:val="28"/>
          <w:szCs w:val="28"/>
        </w:rPr>
        <w:t>Недригайлівводосервіс</w:t>
      </w:r>
      <w:proofErr w:type="spellEnd"/>
      <w:r w:rsidRPr="008C2E86">
        <w:rPr>
          <w:sz w:val="28"/>
          <w:szCs w:val="28"/>
        </w:rPr>
        <w:t>»;</w:t>
      </w:r>
    </w:p>
    <w:p w:rsidR="00914470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CE04CF">
        <w:rPr>
          <w:sz w:val="28"/>
          <w:szCs w:val="28"/>
        </w:rPr>
        <w:t xml:space="preserve">   </w:t>
      </w:r>
      <w:r w:rsidR="00AF6859">
        <w:rPr>
          <w:sz w:val="28"/>
          <w:szCs w:val="28"/>
        </w:rPr>
        <w:t xml:space="preserve"> </w:t>
      </w:r>
      <w:proofErr w:type="spellStart"/>
      <w:r w:rsidRPr="008C2E86">
        <w:rPr>
          <w:sz w:val="28"/>
          <w:szCs w:val="28"/>
        </w:rPr>
        <w:t>Недригайлівським</w:t>
      </w:r>
      <w:proofErr w:type="spellEnd"/>
      <w:r w:rsidRPr="008C2E86">
        <w:rPr>
          <w:sz w:val="28"/>
          <w:szCs w:val="28"/>
        </w:rPr>
        <w:t xml:space="preserve"> цехом Роменського управління по експлуатації </w:t>
      </w:r>
      <w:r w:rsidRPr="008C2E86">
        <w:rPr>
          <w:sz w:val="28"/>
          <w:szCs w:val="28"/>
        </w:rPr>
        <w:lastRenderedPageBreak/>
        <w:t>газового господарства;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CE04CF">
        <w:rPr>
          <w:sz w:val="28"/>
          <w:szCs w:val="28"/>
        </w:rPr>
        <w:t xml:space="preserve">   </w:t>
      </w:r>
      <w:r w:rsidR="00E65B7B">
        <w:rPr>
          <w:sz w:val="28"/>
          <w:szCs w:val="28"/>
        </w:rPr>
        <w:t>філією</w:t>
      </w:r>
      <w:r w:rsidRPr="008C2E86">
        <w:rPr>
          <w:sz w:val="28"/>
          <w:szCs w:val="28"/>
        </w:rPr>
        <w:t xml:space="preserve"> «</w:t>
      </w:r>
      <w:proofErr w:type="spellStart"/>
      <w:r w:rsidRPr="008C2E86">
        <w:rPr>
          <w:sz w:val="28"/>
          <w:szCs w:val="28"/>
        </w:rPr>
        <w:t>Недригайлівський</w:t>
      </w:r>
      <w:proofErr w:type="spellEnd"/>
      <w:r w:rsidRPr="008C2E86">
        <w:rPr>
          <w:sz w:val="28"/>
          <w:szCs w:val="28"/>
        </w:rPr>
        <w:t xml:space="preserve"> </w:t>
      </w:r>
      <w:proofErr w:type="spellStart"/>
      <w:r w:rsidRPr="008C2E86">
        <w:rPr>
          <w:sz w:val="28"/>
          <w:szCs w:val="28"/>
        </w:rPr>
        <w:t>райав</w:t>
      </w:r>
      <w:r>
        <w:rPr>
          <w:sz w:val="28"/>
          <w:szCs w:val="28"/>
        </w:rPr>
        <w:t>тодор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ДП</w:t>
      </w:r>
      <w:proofErr w:type="spellEnd"/>
      <w:r>
        <w:rPr>
          <w:sz w:val="28"/>
          <w:szCs w:val="28"/>
        </w:rPr>
        <w:t xml:space="preserve"> «Сумський </w:t>
      </w:r>
      <w:proofErr w:type="spellStart"/>
      <w:r>
        <w:rPr>
          <w:sz w:val="28"/>
          <w:szCs w:val="28"/>
        </w:rPr>
        <w:t>облавтодор</w:t>
      </w:r>
      <w:proofErr w:type="spellEnd"/>
      <w:r>
        <w:rPr>
          <w:sz w:val="28"/>
          <w:szCs w:val="28"/>
        </w:rPr>
        <w:t>»</w:t>
      </w:r>
      <w:r w:rsidRPr="008C2E86">
        <w:rPr>
          <w:sz w:val="28"/>
          <w:szCs w:val="28"/>
        </w:rPr>
        <w:t>;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CE04CF">
        <w:rPr>
          <w:sz w:val="28"/>
          <w:szCs w:val="28"/>
        </w:rPr>
        <w:t xml:space="preserve">   </w:t>
      </w:r>
      <w:r w:rsidRPr="008C2E86">
        <w:rPr>
          <w:sz w:val="28"/>
          <w:szCs w:val="28"/>
        </w:rPr>
        <w:t>філією «</w:t>
      </w:r>
      <w:proofErr w:type="spellStart"/>
      <w:r w:rsidRPr="008C2E86">
        <w:rPr>
          <w:sz w:val="28"/>
          <w:szCs w:val="28"/>
        </w:rPr>
        <w:t>Недригайлівський</w:t>
      </w:r>
      <w:proofErr w:type="spellEnd"/>
      <w:r w:rsidRPr="008C2E86">
        <w:rPr>
          <w:sz w:val="28"/>
          <w:szCs w:val="28"/>
        </w:rPr>
        <w:t xml:space="preserve"> РЕМ» ПАТ «</w:t>
      </w:r>
      <w:proofErr w:type="spellStart"/>
      <w:r w:rsidRPr="008C2E86">
        <w:rPr>
          <w:sz w:val="28"/>
          <w:szCs w:val="28"/>
        </w:rPr>
        <w:t>Сумиобленерго</w:t>
      </w:r>
      <w:proofErr w:type="spellEnd"/>
      <w:r w:rsidRPr="008C2E86">
        <w:rPr>
          <w:sz w:val="28"/>
          <w:szCs w:val="28"/>
        </w:rPr>
        <w:t>»;</w:t>
      </w:r>
    </w:p>
    <w:p w:rsidR="00914470" w:rsidRPr="003A19C9" w:rsidRDefault="00914470" w:rsidP="00914470">
      <w:pPr>
        <w:pStyle w:val="2"/>
        <w:widowControl w:val="0"/>
        <w:suppressAutoHyphens/>
        <w:spacing w:after="0" w:line="230" w:lineRule="auto"/>
        <w:ind w:right="-2" w:firstLine="0"/>
        <w:rPr>
          <w:bCs/>
          <w:iCs/>
        </w:rPr>
      </w:pPr>
      <w:r w:rsidRPr="008C2E86">
        <w:rPr>
          <w:b/>
          <w:bCs/>
          <w:iCs/>
        </w:rPr>
        <w:t xml:space="preserve">         </w:t>
      </w:r>
      <w:r>
        <w:rPr>
          <w:b/>
          <w:bCs/>
          <w:iCs/>
        </w:rPr>
        <w:t xml:space="preserve">  </w:t>
      </w:r>
      <w:r w:rsidR="00CE04CF">
        <w:rPr>
          <w:b/>
          <w:bCs/>
          <w:iCs/>
        </w:rPr>
        <w:t xml:space="preserve">    </w:t>
      </w:r>
      <w:r w:rsidR="00976103">
        <w:rPr>
          <w:bCs/>
          <w:iCs/>
        </w:rPr>
        <w:t>ф</w:t>
      </w:r>
      <w:r w:rsidRPr="008C2E86">
        <w:rPr>
          <w:bCs/>
          <w:iCs/>
        </w:rPr>
        <w:t>ондом інвестування об</w:t>
      </w:r>
      <w:r w:rsidRPr="008C2E86">
        <w:rPr>
          <w:bCs/>
          <w:iCs/>
          <w:lang w:val="ru-RU"/>
        </w:rPr>
        <w:t>’</w:t>
      </w:r>
      <w:proofErr w:type="spellStart"/>
      <w:r w:rsidRPr="008C2E86">
        <w:rPr>
          <w:bCs/>
          <w:iCs/>
        </w:rPr>
        <w:t>єктів</w:t>
      </w:r>
      <w:proofErr w:type="spellEnd"/>
      <w:r w:rsidRPr="008C2E86">
        <w:rPr>
          <w:bCs/>
          <w:iCs/>
        </w:rPr>
        <w:t xml:space="preserve"> со</w:t>
      </w:r>
      <w:r w:rsidR="00E33CB1">
        <w:rPr>
          <w:bCs/>
          <w:iCs/>
        </w:rPr>
        <w:t>ціальної сфери та промисловості</w:t>
      </w:r>
      <w:r w:rsidRPr="008C2E86">
        <w:rPr>
          <w:bCs/>
          <w:iCs/>
        </w:rPr>
        <w:t>.</w:t>
      </w:r>
    </w:p>
    <w:p w:rsidR="00914470" w:rsidRPr="009E4504" w:rsidRDefault="00914470" w:rsidP="009E4504">
      <w:pPr>
        <w:pStyle w:val="aa"/>
        <w:widowControl w:val="0"/>
        <w:numPr>
          <w:ilvl w:val="1"/>
          <w:numId w:val="18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E4504">
        <w:rPr>
          <w:rFonts w:ascii="Times New Roman" w:hAnsi="Times New Roman" w:cs="Times New Roman"/>
          <w:color w:val="000000"/>
          <w:sz w:val="28"/>
          <w:szCs w:val="28"/>
        </w:rPr>
        <w:t>Спрямовує</w:t>
      </w:r>
      <w:proofErr w:type="spellEnd"/>
      <w:r w:rsidRPr="009E45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4504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9E45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4504">
        <w:rPr>
          <w:rFonts w:ascii="Times New Roman" w:hAnsi="Times New Roman" w:cs="Times New Roman"/>
          <w:color w:val="000000"/>
          <w:sz w:val="28"/>
          <w:szCs w:val="28"/>
        </w:rPr>
        <w:t>контролює</w:t>
      </w:r>
      <w:proofErr w:type="spellEnd"/>
      <w:r w:rsidRPr="009E45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3CB1" w:rsidRPr="009E4504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="00E33CB1" w:rsidRPr="009E45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3CB1" w:rsidRPr="009E4504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="00E33CB1" w:rsidRPr="009E45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органів </w:t>
      </w:r>
      <w:proofErr w:type="gramStart"/>
      <w:r w:rsidR="00E33CB1" w:rsidRPr="009E4504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proofErr w:type="gramEnd"/>
      <w:r w:rsidR="00E33CB1" w:rsidRPr="009E4504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ісцевого самоврядування в питаннях виконання делегованих повноважень</w:t>
      </w:r>
      <w:r w:rsidRPr="009E450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4470" w:rsidRPr="00EA2372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74007C">
        <w:rPr>
          <w:rFonts w:ascii="Times New Roman" w:hAnsi="Times New Roman" w:cs="Times New Roman"/>
          <w:sz w:val="28"/>
          <w:szCs w:val="28"/>
          <w:lang w:val="uk-UA"/>
        </w:rPr>
        <w:t>Деркачівської</w:t>
      </w:r>
      <w:proofErr w:type="spellEnd"/>
      <w:r w:rsidRPr="007400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Pr="00EA2372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74007C">
        <w:rPr>
          <w:rFonts w:ascii="Times New Roman" w:hAnsi="Times New Roman" w:cs="Times New Roman"/>
          <w:sz w:val="28"/>
          <w:szCs w:val="28"/>
          <w:lang w:val="uk-UA"/>
        </w:rPr>
        <w:t>Засульської</w:t>
      </w:r>
      <w:proofErr w:type="spellEnd"/>
      <w:r w:rsidRPr="007400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Pr="00EA2372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74007C">
        <w:rPr>
          <w:rFonts w:ascii="Times New Roman" w:hAnsi="Times New Roman" w:cs="Times New Roman"/>
          <w:sz w:val="28"/>
          <w:szCs w:val="28"/>
          <w:lang w:val="uk-UA"/>
        </w:rPr>
        <w:t>Кулішівської</w:t>
      </w:r>
      <w:proofErr w:type="spellEnd"/>
      <w:r w:rsidRPr="007400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74007C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400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EA23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Pr="00B019EC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914470" w:rsidRDefault="00914470" w:rsidP="000F18E4">
      <w:pPr>
        <w:widowControl w:val="0"/>
        <w:suppressAutoHyphens/>
        <w:autoSpaceDE w:val="0"/>
        <w:autoSpaceDN w:val="0"/>
        <w:spacing w:after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914470" w:rsidRPr="003C686B" w:rsidRDefault="00914470" w:rsidP="00914470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</w:t>
      </w: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V</w:t>
      </w: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. Заступник голови </w:t>
      </w:r>
      <w:proofErr w:type="spellStart"/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Недригайлівської</w:t>
      </w:r>
      <w:proofErr w:type="spellEnd"/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районної державної адміністрації</w:t>
      </w:r>
    </w:p>
    <w:p w:rsidR="00914470" w:rsidRDefault="00914470" w:rsidP="00DB34B6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proofErr w:type="spellStart"/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Борисовський</w:t>
      </w:r>
      <w:proofErr w:type="spellEnd"/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І.П.</w:t>
      </w:r>
    </w:p>
    <w:p w:rsidR="00EE5248" w:rsidRPr="00F2285D" w:rsidRDefault="00EE5248" w:rsidP="00DB34B6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914470" w:rsidRPr="003A0CEC" w:rsidRDefault="00D10317" w:rsidP="00D1031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4.1.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адміністрацією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повноважень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галузях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4470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proofErr w:type="spellStart"/>
      <w:proofErr w:type="gram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іально-економічного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CA44ED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децентралізації та реформи  місцевого самоврядування</w:t>
      </w:r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914470" w:rsidRPr="00B35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бюджету, фінансів та обліку;</w:t>
      </w:r>
    </w:p>
    <w:p w:rsidR="00914470" w:rsidRPr="00805FB7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державної регуляторної політики</w:t>
      </w:r>
      <w:r w:rsidR="00914470" w:rsidRPr="001C3F5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міжнародних та зовнішньоекономічних відносин</w:t>
      </w:r>
      <w:r w:rsidR="00914470" w:rsidRPr="001C3F5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3A1B60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побутовог</w:t>
      </w:r>
      <w:r w:rsidR="009761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о, торговельного обслуговування</w:t>
      </w:r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0061D0" w:rsidRDefault="00914470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03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Pr="000061D0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Default="00D10317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914470" w:rsidRPr="00D266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111F" w:rsidRPr="0064111F" w:rsidRDefault="0064111F" w:rsidP="0064111F">
      <w:pPr>
        <w:pStyle w:val="a7"/>
        <w:ind w:firstLine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Pr="008C5310">
        <w:rPr>
          <w:bCs/>
          <w:sz w:val="28"/>
          <w:szCs w:val="28"/>
        </w:rPr>
        <w:t>адміністративних послуг</w:t>
      </w:r>
      <w:r>
        <w:rPr>
          <w:bCs/>
          <w:sz w:val="28"/>
          <w:szCs w:val="28"/>
        </w:rPr>
        <w:t>;</w:t>
      </w:r>
    </w:p>
    <w:p w:rsidR="00914470" w:rsidRPr="000061D0" w:rsidRDefault="00D10317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фізкультури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спорту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сім</w:t>
      </w:r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976103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gramStart"/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</w:t>
      </w:r>
      <w:proofErr w:type="gramEnd"/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0061D0" w:rsidRDefault="00D10317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proofErr w:type="gram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іального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соціального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A246E9" w:rsidRDefault="00D10317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зайнятості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праці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>заробітної</w:t>
      </w:r>
      <w:proofErr w:type="spellEnd"/>
      <w:r w:rsidR="00914470"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плати.</w:t>
      </w:r>
    </w:p>
    <w:p w:rsidR="00914470" w:rsidRPr="00D10317" w:rsidRDefault="00D10317" w:rsidP="00D10317">
      <w:pPr>
        <w:pStyle w:val="aa"/>
        <w:widowControl w:val="0"/>
        <w:numPr>
          <w:ilvl w:val="1"/>
          <w:numId w:val="12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D10317">
        <w:rPr>
          <w:rFonts w:ascii="Times New Roman" w:hAnsi="Times New Roman" w:cs="Times New Roman"/>
          <w:color w:val="000000"/>
          <w:sz w:val="28"/>
          <w:szCs w:val="28"/>
        </w:rPr>
        <w:t>Контролює</w:t>
      </w:r>
      <w:proofErr w:type="spellEnd"/>
      <w:r w:rsidR="00914470" w:rsidRPr="00D103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10317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="00914470" w:rsidRPr="00D103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4470" w:rsidRDefault="00914470" w:rsidP="00914470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B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855B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55B5C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</w:t>
      </w:r>
      <w:r w:rsidRPr="00602AA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адміністрації;</w:t>
      </w:r>
    </w:p>
    <w:p w:rsidR="00914470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  <w:r w:rsidR="001D2BF5">
        <w:rPr>
          <w:rFonts w:ascii="Times New Roman" w:hAnsi="Times New Roman" w:cs="Times New Roman"/>
          <w:sz w:val="28"/>
          <w:szCs w:val="28"/>
          <w:lang w:val="uk-UA"/>
        </w:rPr>
        <w:t>управління розвитку сільських територій</w:t>
      </w:r>
      <w:r w:rsidR="00A17E8B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( в питаннях економіки)</w:t>
      </w:r>
      <w:r w:rsidRPr="00602A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4470" w:rsidRPr="008C2E86" w:rsidRDefault="00914470" w:rsidP="00914470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iCs/>
          <w:sz w:val="28"/>
          <w:szCs w:val="28"/>
        </w:rPr>
        <w:t xml:space="preserve">       </w:t>
      </w:r>
      <w:r>
        <w:rPr>
          <w:iCs/>
          <w:sz w:val="28"/>
          <w:szCs w:val="28"/>
        </w:rPr>
        <w:t xml:space="preserve">        </w:t>
      </w:r>
      <w:r w:rsidRPr="008C2E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</w:t>
      </w:r>
      <w:r w:rsidRPr="008C2E86">
        <w:rPr>
          <w:iCs/>
          <w:sz w:val="28"/>
          <w:szCs w:val="28"/>
        </w:rPr>
        <w:t xml:space="preserve">управління праці та соціального захисту населення </w:t>
      </w:r>
      <w:r w:rsidRPr="008C2E86">
        <w:rPr>
          <w:sz w:val="28"/>
          <w:szCs w:val="28"/>
        </w:rPr>
        <w:t xml:space="preserve"> адміністрації;</w:t>
      </w:r>
    </w:p>
    <w:p w:rsidR="00914470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</w:t>
      </w:r>
      <w:r w:rsidRPr="008C2E86">
        <w:rPr>
          <w:sz w:val="28"/>
          <w:szCs w:val="28"/>
        </w:rPr>
        <w:t>відділу культури, туризму, національностей і релігій  адміністрації;</w:t>
      </w:r>
    </w:p>
    <w:p w:rsidR="00914470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D26655">
        <w:rPr>
          <w:rFonts w:ascii="Times New Roman" w:hAnsi="Times New Roman" w:cs="Times New Roman"/>
          <w:sz w:val="28"/>
          <w:szCs w:val="28"/>
          <w:lang w:val="uk-UA"/>
        </w:rPr>
        <w:t>відділу  освіти адміністрації;</w:t>
      </w:r>
    </w:p>
    <w:p w:rsidR="00D91E62" w:rsidRPr="004265F2" w:rsidRDefault="00D91E62" w:rsidP="00D91E62">
      <w:pPr>
        <w:pStyle w:val="a7"/>
        <w:ind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Pr="008C5310">
        <w:rPr>
          <w:bCs/>
          <w:sz w:val="28"/>
          <w:szCs w:val="28"/>
        </w:rPr>
        <w:t xml:space="preserve">відділу організаційного забезпечення діяльності  центру надання адміністративних послуг </w:t>
      </w:r>
      <w:r w:rsidRPr="008C5310">
        <w:rPr>
          <w:color w:val="000000"/>
          <w:sz w:val="28"/>
          <w:szCs w:val="28"/>
        </w:rPr>
        <w:t xml:space="preserve"> адміністрації; 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>служби у справах дітей  адміністрації;</w:t>
      </w:r>
    </w:p>
    <w:p w:rsidR="00914470" w:rsidRDefault="00914470" w:rsidP="00914470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B7769D">
        <w:rPr>
          <w:sz w:val="28"/>
          <w:szCs w:val="28"/>
        </w:rPr>
        <w:t xml:space="preserve"> </w:t>
      </w:r>
      <w:r w:rsidRPr="008C2E86">
        <w:rPr>
          <w:sz w:val="28"/>
          <w:szCs w:val="28"/>
        </w:rPr>
        <w:t>сектору у справах молоді та спорту</w:t>
      </w:r>
      <w:r w:rsidRPr="008C2E86">
        <w:rPr>
          <w:iCs/>
          <w:sz w:val="28"/>
          <w:szCs w:val="28"/>
        </w:rPr>
        <w:t xml:space="preserve"> </w:t>
      </w:r>
      <w:r w:rsidRPr="008C2E86">
        <w:rPr>
          <w:sz w:val="28"/>
          <w:szCs w:val="28"/>
        </w:rPr>
        <w:t xml:space="preserve"> адміністрації;</w:t>
      </w:r>
    </w:p>
    <w:p w:rsidR="00914470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947EC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відділу</w:t>
      </w:r>
      <w:r w:rsidR="001D2BF5">
        <w:rPr>
          <w:sz w:val="28"/>
          <w:szCs w:val="28"/>
        </w:rPr>
        <w:t xml:space="preserve"> юридичного забезпечення та комунікацій з громадськістю </w:t>
      </w:r>
      <w:r>
        <w:rPr>
          <w:sz w:val="28"/>
          <w:szCs w:val="28"/>
        </w:rPr>
        <w:t xml:space="preserve"> апарату</w:t>
      </w:r>
      <w:r w:rsidRPr="0066621A">
        <w:rPr>
          <w:sz w:val="28"/>
          <w:szCs w:val="28"/>
        </w:rPr>
        <w:t xml:space="preserve"> </w:t>
      </w:r>
      <w:r w:rsidRPr="00947ECD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(</w:t>
      </w:r>
      <w:r>
        <w:rPr>
          <w:sz w:val="28"/>
          <w:szCs w:val="28"/>
        </w:rPr>
        <w:t xml:space="preserve">з </w:t>
      </w:r>
      <w:r w:rsidRPr="00947ECD">
        <w:rPr>
          <w:sz w:val="28"/>
          <w:szCs w:val="28"/>
        </w:rPr>
        <w:t>питань внутрішньої політики, зв’язків з громадськими організаціями та засобами масової інформації</w:t>
      </w:r>
      <w:r w:rsidRPr="008C2E8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14470" w:rsidRPr="0060023A" w:rsidRDefault="00914470" w:rsidP="00914470">
      <w:pPr>
        <w:pStyle w:val="a7"/>
        <w:ind w:left="20" w:right="-2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769D"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 </w:t>
      </w:r>
      <w:r w:rsidRPr="0060023A">
        <w:rPr>
          <w:color w:val="000000"/>
          <w:sz w:val="28"/>
          <w:szCs w:val="28"/>
        </w:rPr>
        <w:t>Координує діяльність:</w:t>
      </w:r>
    </w:p>
    <w:p w:rsidR="00914470" w:rsidRPr="008C2E86" w:rsidRDefault="00B7769D" w:rsidP="00914470">
      <w:pPr>
        <w:pStyle w:val="a7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914470" w:rsidRPr="0060023A">
        <w:rPr>
          <w:sz w:val="28"/>
          <w:szCs w:val="28"/>
        </w:rPr>
        <w:t>Недригайлівського</w:t>
      </w:r>
      <w:proofErr w:type="spellEnd"/>
      <w:r w:rsidR="00914470" w:rsidRPr="0060023A">
        <w:rPr>
          <w:sz w:val="28"/>
          <w:szCs w:val="28"/>
        </w:rPr>
        <w:t xml:space="preserve"> відділення</w:t>
      </w:r>
      <w:r w:rsidR="00914470" w:rsidRPr="008C2E86">
        <w:rPr>
          <w:sz w:val="28"/>
          <w:szCs w:val="28"/>
        </w:rPr>
        <w:t xml:space="preserve"> Роменської об’єднаної Державної </w:t>
      </w:r>
      <w:r w:rsidR="00914470" w:rsidRPr="008C2E86">
        <w:rPr>
          <w:sz w:val="28"/>
          <w:szCs w:val="28"/>
        </w:rPr>
        <w:lastRenderedPageBreak/>
        <w:t>податкової інспекції;</w:t>
      </w:r>
    </w:p>
    <w:p w:rsidR="00914470" w:rsidRDefault="00B7769D" w:rsidP="00914470">
      <w:pPr>
        <w:pStyle w:val="a7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470" w:rsidRPr="008C2E86">
        <w:rPr>
          <w:sz w:val="28"/>
          <w:szCs w:val="28"/>
        </w:rPr>
        <w:t xml:space="preserve">управління Державної казначейської служби України у </w:t>
      </w:r>
      <w:proofErr w:type="spellStart"/>
      <w:r w:rsidR="00914470" w:rsidRPr="008C2E86">
        <w:rPr>
          <w:sz w:val="28"/>
          <w:szCs w:val="28"/>
        </w:rPr>
        <w:t>Недригайлівському</w:t>
      </w:r>
      <w:proofErr w:type="spellEnd"/>
      <w:r w:rsidR="00914470" w:rsidRPr="008C2E86">
        <w:rPr>
          <w:sz w:val="28"/>
          <w:szCs w:val="28"/>
        </w:rPr>
        <w:t xml:space="preserve"> районі Сумської області;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</w:t>
      </w:r>
      <w:r w:rsidR="00B7769D">
        <w:rPr>
          <w:sz w:val="28"/>
          <w:szCs w:val="28"/>
        </w:rPr>
        <w:t xml:space="preserve">         </w:t>
      </w:r>
      <w:proofErr w:type="spellStart"/>
      <w:r w:rsidRPr="008C2E86">
        <w:rPr>
          <w:sz w:val="28"/>
          <w:szCs w:val="28"/>
        </w:rPr>
        <w:t>Недригайлівськ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об’єднаного </w:t>
      </w:r>
      <w:r w:rsidRPr="008C2E86">
        <w:rPr>
          <w:sz w:val="28"/>
          <w:szCs w:val="28"/>
        </w:rPr>
        <w:t>управління Пенсійного фонду України  Сумськ</w:t>
      </w:r>
      <w:r>
        <w:rPr>
          <w:sz w:val="28"/>
          <w:szCs w:val="28"/>
        </w:rPr>
        <w:t>ої</w:t>
      </w:r>
      <w:r w:rsidRPr="008C2E86">
        <w:rPr>
          <w:sz w:val="28"/>
          <w:szCs w:val="28"/>
        </w:rPr>
        <w:t xml:space="preserve"> області;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B7769D">
        <w:rPr>
          <w:sz w:val="28"/>
          <w:szCs w:val="28"/>
        </w:rPr>
        <w:t xml:space="preserve">      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районного центру зайнятості населення;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B7769D">
        <w:rPr>
          <w:sz w:val="28"/>
          <w:szCs w:val="28"/>
        </w:rPr>
        <w:t xml:space="preserve">       </w:t>
      </w:r>
      <w:r w:rsidRPr="008C2E86">
        <w:rPr>
          <w:sz w:val="28"/>
          <w:szCs w:val="28"/>
        </w:rPr>
        <w:t xml:space="preserve">відділення фонду соціального страхування від нещасних випадків на виробництві та професійних захворювань у м. Ромни по </w:t>
      </w:r>
      <w:proofErr w:type="spellStart"/>
      <w:r w:rsidRPr="008C2E86">
        <w:rPr>
          <w:sz w:val="28"/>
          <w:szCs w:val="28"/>
        </w:rPr>
        <w:t>Недригайлівському</w:t>
      </w:r>
      <w:proofErr w:type="spellEnd"/>
      <w:r w:rsidRPr="008C2E86">
        <w:rPr>
          <w:sz w:val="28"/>
          <w:szCs w:val="28"/>
        </w:rPr>
        <w:t xml:space="preserve"> району; 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B7769D">
        <w:rPr>
          <w:sz w:val="28"/>
          <w:szCs w:val="28"/>
        </w:rPr>
        <w:t xml:space="preserve">       </w:t>
      </w:r>
      <w:proofErr w:type="spellStart"/>
      <w:r w:rsidRPr="008C2E86">
        <w:rPr>
          <w:sz w:val="28"/>
          <w:szCs w:val="28"/>
        </w:rPr>
        <w:t>Недригайлівської</w:t>
      </w:r>
      <w:proofErr w:type="spellEnd"/>
      <w:r w:rsidRPr="008C2E86">
        <w:rPr>
          <w:sz w:val="28"/>
          <w:szCs w:val="28"/>
        </w:rPr>
        <w:t xml:space="preserve"> міжрайонної виконавчої дирекції Сумського обласного відділення Фонду соціального страхування з тимчасової втрати працездатності;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B7769D">
        <w:rPr>
          <w:sz w:val="28"/>
          <w:szCs w:val="28"/>
        </w:rPr>
        <w:t xml:space="preserve">       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районного територіального центру соціального обслуговування (надання соціальних послуг);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</w:t>
      </w:r>
      <w:r w:rsidR="00B7769D">
        <w:rPr>
          <w:sz w:val="28"/>
          <w:szCs w:val="28"/>
        </w:rPr>
        <w:t xml:space="preserve">         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районного  центру соціальних служб для сім’ї, дітей та молоді;</w:t>
      </w:r>
    </w:p>
    <w:p w:rsidR="00914470" w:rsidRPr="008C2E86" w:rsidRDefault="00914470" w:rsidP="0091447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rStyle w:val="a6"/>
          <w:sz w:val="28"/>
          <w:szCs w:val="28"/>
        </w:rPr>
        <w:t xml:space="preserve">       </w:t>
      </w:r>
      <w:r>
        <w:rPr>
          <w:rStyle w:val="a6"/>
          <w:sz w:val="28"/>
          <w:szCs w:val="28"/>
        </w:rPr>
        <w:t xml:space="preserve">        </w:t>
      </w:r>
      <w:r w:rsidR="00B7769D">
        <w:rPr>
          <w:rStyle w:val="a6"/>
          <w:sz w:val="28"/>
          <w:szCs w:val="28"/>
        </w:rPr>
        <w:t xml:space="preserve">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відділення Роменського краєзнавчого музею, державного історико-культурного заповідника «</w:t>
      </w:r>
      <w:proofErr w:type="spellStart"/>
      <w:r w:rsidRPr="008C2E86">
        <w:rPr>
          <w:sz w:val="28"/>
          <w:szCs w:val="28"/>
        </w:rPr>
        <w:t>Посулля</w:t>
      </w:r>
      <w:proofErr w:type="spellEnd"/>
      <w:r w:rsidRPr="008C2E86">
        <w:rPr>
          <w:sz w:val="28"/>
          <w:szCs w:val="28"/>
        </w:rPr>
        <w:t>»;</w:t>
      </w:r>
    </w:p>
    <w:p w:rsidR="00914470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 w:rsidR="00C948D7">
        <w:rPr>
          <w:sz w:val="28"/>
          <w:szCs w:val="28"/>
          <w:lang w:val="ru-RU"/>
        </w:rPr>
        <w:t xml:space="preserve">         </w:t>
      </w:r>
      <w:r w:rsidRPr="008C2E86">
        <w:rPr>
          <w:sz w:val="28"/>
          <w:szCs w:val="28"/>
        </w:rPr>
        <w:t xml:space="preserve">громадської ради при </w:t>
      </w:r>
      <w:proofErr w:type="spellStart"/>
      <w:r w:rsidRPr="008C2E86">
        <w:rPr>
          <w:sz w:val="28"/>
          <w:szCs w:val="28"/>
        </w:rPr>
        <w:t>Недригайлівській</w:t>
      </w:r>
      <w:proofErr w:type="spellEnd"/>
      <w:r w:rsidRPr="008C2E86">
        <w:rPr>
          <w:sz w:val="28"/>
          <w:szCs w:val="28"/>
        </w:rPr>
        <w:t xml:space="preserve"> районній державній адміністрації</w:t>
      </w:r>
      <w:r>
        <w:rPr>
          <w:sz w:val="28"/>
          <w:szCs w:val="28"/>
        </w:rPr>
        <w:t>.</w:t>
      </w:r>
    </w:p>
    <w:p w:rsidR="00914470" w:rsidRPr="0006023A" w:rsidRDefault="00914470" w:rsidP="0006023A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1134" w:hanging="6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6023A">
        <w:rPr>
          <w:rFonts w:ascii="Times New Roman" w:hAnsi="Times New Roman" w:cs="Times New Roman"/>
          <w:sz w:val="28"/>
          <w:szCs w:val="28"/>
        </w:rPr>
        <w:t>Вирішує</w:t>
      </w:r>
      <w:proofErr w:type="spellEnd"/>
      <w:r w:rsidRPr="00060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3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60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3A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06023A">
        <w:rPr>
          <w:rFonts w:ascii="Times New Roman" w:hAnsi="Times New Roman" w:cs="Times New Roman"/>
          <w:sz w:val="28"/>
          <w:szCs w:val="28"/>
        </w:rPr>
        <w:t xml:space="preserve"> з</w:t>
      </w:r>
      <w:r w:rsidRPr="0006023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060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470" w:rsidRPr="00911C19" w:rsidRDefault="00C948D7" w:rsidP="00914470">
      <w:pPr>
        <w:pStyle w:val="a7"/>
        <w:ind w:right="-2" w:firstLine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4470" w:rsidRPr="008C2E86">
        <w:rPr>
          <w:sz w:val="28"/>
          <w:szCs w:val="28"/>
        </w:rPr>
        <w:t>ДПТНЗ «</w:t>
      </w:r>
      <w:proofErr w:type="spellStart"/>
      <w:r w:rsidR="00914470" w:rsidRPr="008C2E86">
        <w:rPr>
          <w:sz w:val="28"/>
          <w:szCs w:val="28"/>
        </w:rPr>
        <w:t>Недригайлівське</w:t>
      </w:r>
      <w:proofErr w:type="spellEnd"/>
      <w:r w:rsidR="00914470" w:rsidRPr="008C2E86">
        <w:rPr>
          <w:sz w:val="28"/>
          <w:szCs w:val="28"/>
        </w:rPr>
        <w:t xml:space="preserve"> вище професійне училище», шкільними та іншими навчально-виховними закладами району;</w:t>
      </w:r>
    </w:p>
    <w:p w:rsidR="00914470" w:rsidRDefault="00C948D7" w:rsidP="00914470">
      <w:pPr>
        <w:pStyle w:val="a7"/>
        <w:ind w:right="-2"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14470" w:rsidRPr="008C2E86">
        <w:rPr>
          <w:sz w:val="28"/>
          <w:szCs w:val="28"/>
        </w:rPr>
        <w:t>районними відділеннями банківських установ;</w:t>
      </w:r>
    </w:p>
    <w:p w:rsidR="00914470" w:rsidRPr="008C2E86" w:rsidRDefault="00C948D7" w:rsidP="00914470">
      <w:pPr>
        <w:pStyle w:val="a7"/>
        <w:ind w:left="20" w:right="-2"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14470" w:rsidRPr="008C2E86">
        <w:rPr>
          <w:sz w:val="28"/>
          <w:szCs w:val="28"/>
        </w:rPr>
        <w:t xml:space="preserve">редакцією районної газети «Голос </w:t>
      </w:r>
      <w:proofErr w:type="spellStart"/>
      <w:r w:rsidR="00914470" w:rsidRPr="008C2E86">
        <w:rPr>
          <w:sz w:val="28"/>
          <w:szCs w:val="28"/>
        </w:rPr>
        <w:t>Посулля</w:t>
      </w:r>
      <w:proofErr w:type="spellEnd"/>
      <w:r w:rsidR="00914470" w:rsidRPr="008C2E86">
        <w:rPr>
          <w:sz w:val="28"/>
          <w:szCs w:val="28"/>
        </w:rPr>
        <w:t>»;</w:t>
      </w:r>
    </w:p>
    <w:p w:rsidR="00914470" w:rsidRPr="008C2E86" w:rsidRDefault="00914470" w:rsidP="00914470">
      <w:pPr>
        <w:pStyle w:val="a7"/>
        <w:ind w:right="-2" w:firstLine="54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</w:t>
      </w:r>
      <w:r w:rsidR="00C948D7">
        <w:rPr>
          <w:sz w:val="28"/>
          <w:szCs w:val="28"/>
        </w:rPr>
        <w:t xml:space="preserve">    </w:t>
      </w:r>
      <w:r w:rsidRPr="008C2E86">
        <w:rPr>
          <w:sz w:val="28"/>
          <w:szCs w:val="28"/>
        </w:rPr>
        <w:t>страховими компаніями та іншими фінансовими установами;</w:t>
      </w:r>
    </w:p>
    <w:p w:rsidR="00914470" w:rsidRPr="008C2E86" w:rsidRDefault="00914470" w:rsidP="00914470">
      <w:pPr>
        <w:pStyle w:val="a7"/>
        <w:ind w:right="-2" w:firstLine="851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</w:t>
      </w:r>
      <w:r w:rsidR="00C948D7">
        <w:rPr>
          <w:sz w:val="28"/>
          <w:szCs w:val="28"/>
        </w:rPr>
        <w:t xml:space="preserve">    </w:t>
      </w:r>
      <w:r w:rsidRPr="008C2E86">
        <w:rPr>
          <w:sz w:val="28"/>
          <w:szCs w:val="28"/>
        </w:rPr>
        <w:t>підприємствами торгівлі, громадського харчування;</w:t>
      </w:r>
    </w:p>
    <w:p w:rsidR="00914470" w:rsidRPr="001C3F56" w:rsidRDefault="00914470" w:rsidP="00914470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8C2E86">
        <w:rPr>
          <w:sz w:val="28"/>
          <w:szCs w:val="28"/>
        </w:rPr>
        <w:t xml:space="preserve"> </w:t>
      </w:r>
      <w:r w:rsidR="00C948D7"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 xml:space="preserve">Спілкою підприємців </w:t>
      </w:r>
      <w:proofErr w:type="spellStart"/>
      <w:r w:rsidRPr="008C2E86">
        <w:rPr>
          <w:sz w:val="28"/>
          <w:szCs w:val="28"/>
        </w:rPr>
        <w:t>Недригайлівщини</w:t>
      </w:r>
      <w:proofErr w:type="spellEnd"/>
      <w:r w:rsidRPr="008C2E86">
        <w:rPr>
          <w:sz w:val="28"/>
          <w:szCs w:val="28"/>
        </w:rPr>
        <w:t>;</w:t>
      </w:r>
    </w:p>
    <w:p w:rsidR="00914470" w:rsidRPr="008C2E86" w:rsidRDefault="0006023A" w:rsidP="00914470">
      <w:pPr>
        <w:pStyle w:val="a7"/>
        <w:ind w:left="2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914470" w:rsidRPr="008C2E86">
        <w:rPr>
          <w:sz w:val="28"/>
          <w:szCs w:val="28"/>
        </w:rPr>
        <w:t>районною організацією Всеукраїнського фізкультурно-спортивного товариства «Колос» АПК України;</w:t>
      </w:r>
    </w:p>
    <w:p w:rsidR="00914470" w:rsidRPr="008C2E86" w:rsidRDefault="00914470" w:rsidP="00914470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 w:rsidR="0006023A">
        <w:rPr>
          <w:sz w:val="28"/>
          <w:szCs w:val="28"/>
        </w:rPr>
        <w:t xml:space="preserve">        </w:t>
      </w:r>
      <w:r w:rsidRPr="008C2E86">
        <w:rPr>
          <w:sz w:val="28"/>
          <w:szCs w:val="28"/>
        </w:rPr>
        <w:t>районними федераціями з відповідних видів спорту;</w:t>
      </w:r>
    </w:p>
    <w:p w:rsidR="00914470" w:rsidRDefault="00914470" w:rsidP="00914470">
      <w:pPr>
        <w:pStyle w:val="a7"/>
        <w:ind w:left="20" w:right="-2" w:firstLine="54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</w:t>
      </w:r>
      <w:r w:rsidR="0006023A">
        <w:rPr>
          <w:sz w:val="28"/>
          <w:szCs w:val="28"/>
        </w:rPr>
        <w:t xml:space="preserve">        </w:t>
      </w:r>
      <w:r w:rsidRPr="008C2E86">
        <w:rPr>
          <w:sz w:val="28"/>
          <w:szCs w:val="28"/>
        </w:rPr>
        <w:t>районними осередками політичних партій, громадськими, профспілковими, релігійними організаціями та об</w:t>
      </w:r>
      <w:r w:rsidRPr="008C2E86">
        <w:rPr>
          <w:sz w:val="28"/>
          <w:szCs w:val="28"/>
          <w:lang w:val="ru-RU"/>
        </w:rPr>
        <w:t>’</w:t>
      </w:r>
      <w:r w:rsidRPr="008C2E86">
        <w:rPr>
          <w:sz w:val="28"/>
          <w:szCs w:val="28"/>
        </w:rPr>
        <w:t>єднаннями;</w:t>
      </w:r>
    </w:p>
    <w:p w:rsidR="00E74CC8" w:rsidRPr="008C2E86" w:rsidRDefault="00E74CC8" w:rsidP="00E74CC8">
      <w:pPr>
        <w:pStyle w:val="a7"/>
        <w:ind w:left="20" w:right="-2" w:firstLine="547"/>
        <w:jc w:val="both"/>
        <w:rPr>
          <w:sz w:val="28"/>
          <w:szCs w:val="28"/>
        </w:rPr>
      </w:pPr>
      <w:r w:rsidRPr="008C2E86">
        <w:rPr>
          <w:color w:val="FF0000"/>
          <w:sz w:val="28"/>
          <w:szCs w:val="28"/>
        </w:rPr>
        <w:t xml:space="preserve">   </w:t>
      </w:r>
      <w:r>
        <w:rPr>
          <w:color w:val="FF0000"/>
          <w:sz w:val="28"/>
          <w:szCs w:val="28"/>
        </w:rPr>
        <w:t xml:space="preserve">      </w:t>
      </w:r>
      <w:r w:rsidRPr="008C2E86">
        <w:rPr>
          <w:sz w:val="28"/>
          <w:szCs w:val="28"/>
        </w:rPr>
        <w:t xml:space="preserve">організаціями </w:t>
      </w:r>
      <w:proofErr w:type="spellStart"/>
      <w:r w:rsidRPr="008C2E86">
        <w:rPr>
          <w:sz w:val="28"/>
          <w:szCs w:val="28"/>
        </w:rPr>
        <w:t>Недригайлівського</w:t>
      </w:r>
      <w:proofErr w:type="spellEnd"/>
      <w:r w:rsidRPr="008C2E86">
        <w:rPr>
          <w:sz w:val="28"/>
          <w:szCs w:val="28"/>
        </w:rPr>
        <w:t xml:space="preserve"> земляцтва;</w:t>
      </w:r>
    </w:p>
    <w:p w:rsidR="00914470" w:rsidRPr="007F00C6" w:rsidRDefault="0006023A" w:rsidP="00914470">
      <w:pPr>
        <w:pStyle w:val="a7"/>
        <w:ind w:left="20" w:right="-2" w:firstLine="54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 w:rsidR="00914470" w:rsidRPr="007F00C6">
        <w:rPr>
          <w:sz w:val="28"/>
          <w:szCs w:val="28"/>
        </w:rPr>
        <w:t>управління</w:t>
      </w:r>
      <w:r w:rsidR="005471FC">
        <w:rPr>
          <w:sz w:val="28"/>
          <w:szCs w:val="28"/>
        </w:rPr>
        <w:t>м</w:t>
      </w:r>
      <w:r w:rsidR="00914470" w:rsidRPr="007F00C6">
        <w:rPr>
          <w:sz w:val="28"/>
          <w:szCs w:val="28"/>
        </w:rPr>
        <w:t xml:space="preserve"> статистики у Роменському районі</w:t>
      </w:r>
      <w:r w:rsidR="00914470">
        <w:rPr>
          <w:sz w:val="28"/>
          <w:szCs w:val="28"/>
        </w:rPr>
        <w:t>.</w:t>
      </w:r>
      <w:r w:rsidR="00914470" w:rsidRPr="007F00C6">
        <w:rPr>
          <w:sz w:val="28"/>
          <w:szCs w:val="28"/>
        </w:rPr>
        <w:t xml:space="preserve"> </w:t>
      </w:r>
    </w:p>
    <w:p w:rsidR="00914470" w:rsidRPr="0006023A" w:rsidRDefault="00914470" w:rsidP="005471FC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6023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Спрямовує і контролює діяльність</w:t>
      </w:r>
      <w:r w:rsidR="00547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виконавчих органів місцевого самоврядування в питаннях делегованих повноважень</w:t>
      </w:r>
      <w:r w:rsidRPr="0006023A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914470" w:rsidRPr="00037B26" w:rsidRDefault="00914470" w:rsidP="00914470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0602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Гринівської</w:t>
      </w:r>
      <w:proofErr w:type="spellEnd"/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Pr="0006023A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06023A" w:rsidRDefault="00914470" w:rsidP="00914470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Іваницької сільської ради</w:t>
      </w:r>
      <w:r w:rsidRPr="0006023A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037B26" w:rsidRDefault="0006023A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914470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Коровинської</w:t>
      </w:r>
      <w:proofErr w:type="spellEnd"/>
      <w:r w:rsidR="00914470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ради;</w:t>
      </w:r>
    </w:p>
    <w:p w:rsidR="00914470" w:rsidRPr="00037B26" w:rsidRDefault="0006023A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914470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Маршалівської</w:t>
      </w:r>
      <w:proofErr w:type="spellEnd"/>
      <w:r w:rsidR="00914470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ради;</w:t>
      </w:r>
    </w:p>
    <w:p w:rsidR="00DD22EB" w:rsidRDefault="0006023A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D9285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Томашівської</w:t>
      </w:r>
      <w:proofErr w:type="spellEnd"/>
      <w:r w:rsidR="00D928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сільської ради</w:t>
      </w:r>
      <w:r w:rsidR="00914470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DD22EB" w:rsidRPr="00DD22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4470" w:rsidRPr="00037B26" w:rsidRDefault="00DD22EB" w:rsidP="00914470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Тернівської</w:t>
      </w:r>
      <w:proofErr w:type="spellEnd"/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</w:t>
      </w:r>
      <w:r w:rsidR="00810681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471FC" w:rsidRPr="0047150F" w:rsidRDefault="0006023A" w:rsidP="0047150F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1A26A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Хоружівської</w:t>
      </w:r>
      <w:proofErr w:type="spellEnd"/>
      <w:r w:rsidR="001A26A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="008106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4470" w:rsidRPr="004265F2" w:rsidRDefault="00914470" w:rsidP="00914470">
      <w:pPr>
        <w:widowControl w:val="0"/>
        <w:suppressAutoHyphens/>
        <w:autoSpaceDE w:val="0"/>
        <w:autoSpaceDN w:val="0"/>
        <w:spacing w:after="0" w:line="235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DC063B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lastRenderedPageBreak/>
        <w:t>V</w:t>
      </w:r>
      <w:r w:rsidRPr="004265F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Керівник апарату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DC063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Недригайлівської</w:t>
      </w:r>
      <w:proofErr w:type="spellEnd"/>
      <w:r w:rsidRPr="00DC063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gramStart"/>
      <w:r w:rsidRPr="00DC063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районної </w:t>
      </w:r>
      <w:r w:rsidRPr="004265F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державної</w:t>
      </w:r>
      <w:proofErr w:type="gramEnd"/>
      <w:r w:rsidRPr="004265F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адміністрації</w:t>
      </w:r>
    </w:p>
    <w:p w:rsidR="00914470" w:rsidRPr="00037B26" w:rsidRDefault="00914470" w:rsidP="00914470">
      <w:pPr>
        <w:widowControl w:val="0"/>
        <w:suppressAutoHyphens/>
        <w:autoSpaceDE w:val="0"/>
        <w:autoSpaceDN w:val="0"/>
        <w:spacing w:line="235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037B2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Неменко</w:t>
      </w:r>
      <w:proofErr w:type="spellEnd"/>
      <w:r w:rsidRPr="00037B2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О.І.</w:t>
      </w:r>
    </w:p>
    <w:p w:rsidR="00914470" w:rsidRPr="005F75B7" w:rsidRDefault="00914470" w:rsidP="00914470">
      <w:pPr>
        <w:pStyle w:val="aa"/>
        <w:widowControl w:val="0"/>
        <w:numPr>
          <w:ilvl w:val="1"/>
          <w:numId w:val="7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75B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Очолює апарат адміністрації та несе відповідальність за його роботу перед головою адміністрації, органами виконавчої влади вищого рівня.</w:t>
      </w:r>
    </w:p>
    <w:p w:rsidR="00914470" w:rsidRPr="005F75B7" w:rsidRDefault="00CC584C" w:rsidP="00914470">
      <w:pPr>
        <w:pStyle w:val="aa"/>
        <w:widowControl w:val="0"/>
        <w:numPr>
          <w:ilvl w:val="1"/>
          <w:numId w:val="7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покладених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апарат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правового</w:t>
      </w:r>
      <w:proofErr w:type="gram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організаційного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матеріально-технічного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іншого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4470" w:rsidRPr="005F75B7" w:rsidRDefault="00CC584C" w:rsidP="00914470">
      <w:pPr>
        <w:pStyle w:val="aa"/>
        <w:widowControl w:val="0"/>
        <w:numPr>
          <w:ilvl w:val="1"/>
          <w:numId w:val="7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5F75B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Організовує роботу апарату, забезпечує підготовку матеріалів на розгляд голові адміністрації, організовує доведення розпоряджень голови адміністрації до виконавців, відповідає за стан діловодства, обліку і звітності, виконує інші обов’язки, покладені на нього головою адміністрації. З цих питань видає накази.</w:t>
      </w:r>
    </w:p>
    <w:p w:rsidR="00914470" w:rsidRPr="005F75B7" w:rsidRDefault="00CC584C" w:rsidP="00914470">
      <w:pPr>
        <w:pStyle w:val="aa"/>
        <w:widowControl w:val="0"/>
        <w:numPr>
          <w:ilvl w:val="1"/>
          <w:numId w:val="7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Контролює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="00914470" w:rsidRPr="005F7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4470" w:rsidRPr="00DB6C62" w:rsidRDefault="00914470" w:rsidP="004C3B7E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Pr="00DB6C62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B6C62">
        <w:rPr>
          <w:rFonts w:ascii="Times New Roman" w:hAnsi="Times New Roman" w:cs="Times New Roman"/>
          <w:color w:val="000000"/>
          <w:sz w:val="28"/>
          <w:szCs w:val="28"/>
        </w:rPr>
        <w:t>організаційно</w:t>
      </w:r>
      <w:proofErr w:type="spellEnd"/>
      <w:r w:rsid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роботи</w:t>
      </w:r>
      <w:r w:rsid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управління персоналом</w:t>
      </w:r>
      <w:r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B6C62">
        <w:rPr>
          <w:rFonts w:ascii="Times New Roman" w:hAnsi="Times New Roman" w:cs="Times New Roman"/>
          <w:color w:val="000000"/>
          <w:sz w:val="28"/>
          <w:szCs w:val="28"/>
        </w:rPr>
        <w:t>апарату</w:t>
      </w:r>
      <w:proofErr w:type="spellEnd"/>
      <w:r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B6C62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Pr="00DB6C6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7F00C6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4C3B7E"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відділу </w:t>
      </w:r>
      <w:r w:rsid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юридичного забезпечення 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комунікацій з громадськістю 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апарату адміністрації;</w:t>
      </w:r>
    </w:p>
    <w:p w:rsidR="00914470" w:rsidRPr="007F00C6" w:rsidRDefault="004C3B7E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загального відділу апарату адміністрації;</w:t>
      </w:r>
    </w:p>
    <w:p w:rsidR="00914470" w:rsidRPr="004C3B7E" w:rsidRDefault="004C3B7E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відділу </w:t>
      </w:r>
      <w:r w:rsidR="00914470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ведення </w:t>
      </w:r>
      <w:r w:rsidR="00914470" w:rsidRPr="004C3B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реєстру виборців апарату адміністрації;</w:t>
      </w:r>
    </w:p>
    <w:p w:rsidR="00914470" w:rsidRPr="00624324" w:rsidRDefault="004C3B7E" w:rsidP="00624324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9761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фінансово</w:t>
      </w:r>
      <w:r w:rsidR="00E0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914470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господарського</w:t>
      </w:r>
      <w:proofErr w:type="spellEnd"/>
      <w:r w:rsidR="00914470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апарату</w:t>
      </w:r>
      <w:proofErr w:type="spellEnd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="00914470" w:rsidRPr="00DB6C6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4470" w:rsidRPr="008C5310" w:rsidRDefault="00624324" w:rsidP="00624324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4470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архівного відділу </w:t>
      </w:r>
      <w:r w:rsidR="00914470" w:rsidRPr="008C53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470" w:rsidRPr="008C5310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="00914470" w:rsidRPr="008C531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914470" w:rsidRPr="005F75B7" w:rsidRDefault="00914470" w:rsidP="00C44257">
      <w:pPr>
        <w:pStyle w:val="aa"/>
        <w:widowControl w:val="0"/>
        <w:numPr>
          <w:ilvl w:val="1"/>
          <w:numId w:val="7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F75B7">
        <w:rPr>
          <w:rFonts w:ascii="Times New Roman" w:hAnsi="Times New Roman" w:cs="Times New Roman"/>
          <w:color w:val="000000"/>
          <w:sz w:val="28"/>
          <w:szCs w:val="28"/>
        </w:rPr>
        <w:t>Спрямовує</w:t>
      </w:r>
      <w:proofErr w:type="spellEnd"/>
      <w:r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75B7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75B7">
        <w:rPr>
          <w:rFonts w:ascii="Times New Roman" w:hAnsi="Times New Roman" w:cs="Times New Roman"/>
          <w:color w:val="000000"/>
          <w:sz w:val="28"/>
          <w:szCs w:val="28"/>
        </w:rPr>
        <w:t>контролює</w:t>
      </w:r>
      <w:proofErr w:type="spellEnd"/>
      <w:r w:rsidRPr="005F7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75B7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виконавчих органів </w:t>
      </w:r>
      <w:proofErr w:type="gramStart"/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proofErr w:type="gramEnd"/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ісцевого самоврядування в питаннях виконання делегованих повноважень</w:t>
      </w:r>
      <w:r w:rsidRPr="005F7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4470" w:rsidRPr="00EA2372" w:rsidRDefault="00914470" w:rsidP="00C44257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3D391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Вільшанської сільської ради</w:t>
      </w:r>
      <w:r w:rsidRPr="00EA237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EA2372" w:rsidRDefault="00914470" w:rsidP="00C44257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proofErr w:type="spellStart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еликобудківської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EA2372" w:rsidRDefault="00914470" w:rsidP="00C44257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A7B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Зеленківської</w:t>
      </w:r>
      <w:proofErr w:type="spellEnd"/>
      <w:r w:rsidR="00EA7B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EA2372" w:rsidRDefault="00914470" w:rsidP="00C44257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442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proofErr w:type="spellStart"/>
      <w:r w:rsidR="00EA7B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Козельненської</w:t>
      </w:r>
      <w:proofErr w:type="spellEnd"/>
      <w:r w:rsidR="00EA7B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8C5310" w:rsidRDefault="00914470" w:rsidP="00C44257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73F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Курманівської</w:t>
      </w:r>
      <w:proofErr w:type="spellEnd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Pr="00EA237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4470" w:rsidRPr="008C5310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73F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Рубанської</w:t>
      </w:r>
      <w:proofErr w:type="spellEnd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сільської ради</w:t>
      </w:r>
      <w:r w:rsidRPr="00B07A4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CC0653" w:rsidRPr="008C5310" w:rsidRDefault="00914470" w:rsidP="00DD22EB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C73F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Червонослобідської</w:t>
      </w:r>
      <w:proofErr w:type="spellEnd"/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ради.</w:t>
      </w:r>
    </w:p>
    <w:p w:rsidR="00914470" w:rsidRDefault="00914470" w:rsidP="00914470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3D3914">
        <w:rPr>
          <w:rFonts w:ascii="Times New Roman" w:hAnsi="Times New Roman" w:cs="Times New Roman"/>
          <w:color w:val="000000"/>
          <w:sz w:val="28"/>
          <w:szCs w:val="28"/>
          <w:lang w:val="uk-UA"/>
        </w:rPr>
        <w:t>.6  Вирішує питання взаємодії з</w:t>
      </w:r>
      <w:r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914470" w:rsidRPr="00CC0653" w:rsidRDefault="00DB34B6" w:rsidP="00624324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914470" w:rsidRPr="0010756A">
        <w:rPr>
          <w:rFonts w:ascii="Times New Roman" w:hAnsi="Times New Roman" w:cs="Times New Roman"/>
          <w:sz w:val="28"/>
          <w:szCs w:val="28"/>
        </w:rPr>
        <w:t>комунальн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914470" w:rsidRPr="00107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470" w:rsidRPr="0010756A">
        <w:rPr>
          <w:rFonts w:ascii="Times New Roman" w:hAnsi="Times New Roman" w:cs="Times New Roman"/>
          <w:sz w:val="28"/>
          <w:szCs w:val="28"/>
        </w:rPr>
        <w:t>установ</w:t>
      </w:r>
      <w:r w:rsidR="00914470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624324">
        <w:rPr>
          <w:rFonts w:ascii="Times New Roman" w:hAnsi="Times New Roman" w:cs="Times New Roman"/>
          <w:sz w:val="28"/>
          <w:szCs w:val="28"/>
        </w:rPr>
        <w:t xml:space="preserve"> </w:t>
      </w:r>
      <w:r w:rsidR="0062432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14470" w:rsidRPr="0010756A">
        <w:rPr>
          <w:rFonts w:ascii="Times New Roman" w:hAnsi="Times New Roman" w:cs="Times New Roman"/>
          <w:sz w:val="28"/>
          <w:szCs w:val="28"/>
        </w:rPr>
        <w:t>Недригайл</w:t>
      </w:r>
      <w:r w:rsidR="00624324">
        <w:rPr>
          <w:rFonts w:ascii="Times New Roman" w:hAnsi="Times New Roman" w:cs="Times New Roman"/>
          <w:sz w:val="28"/>
          <w:szCs w:val="28"/>
        </w:rPr>
        <w:t>івський</w:t>
      </w:r>
      <w:proofErr w:type="spellEnd"/>
      <w:r w:rsidR="00624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324">
        <w:rPr>
          <w:rFonts w:ascii="Times New Roman" w:hAnsi="Times New Roman" w:cs="Times New Roman"/>
          <w:sz w:val="28"/>
          <w:szCs w:val="28"/>
        </w:rPr>
        <w:t>районний</w:t>
      </w:r>
      <w:proofErr w:type="spellEnd"/>
      <w:r w:rsidR="00624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324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="00624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4324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="00624324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62432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065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10681" w:rsidRDefault="00914470" w:rsidP="00DD22EB">
      <w:pPr>
        <w:pStyle w:val="a7"/>
        <w:ind w:firstLine="0"/>
        <w:jc w:val="both"/>
        <w:rPr>
          <w:sz w:val="28"/>
          <w:szCs w:val="28"/>
        </w:rPr>
      </w:pPr>
      <w:r w:rsidRPr="008C5310">
        <w:rPr>
          <w:sz w:val="28"/>
          <w:szCs w:val="28"/>
        </w:rPr>
        <w:t xml:space="preserve">           </w:t>
      </w:r>
      <w:r w:rsidR="00DB34B6">
        <w:rPr>
          <w:sz w:val="28"/>
          <w:szCs w:val="28"/>
        </w:rPr>
        <w:t xml:space="preserve">      </w:t>
      </w:r>
      <w:proofErr w:type="spellStart"/>
      <w:r w:rsidRPr="008C5310">
        <w:rPr>
          <w:sz w:val="28"/>
          <w:szCs w:val="28"/>
        </w:rPr>
        <w:t>Недригайлівсько</w:t>
      </w:r>
      <w:r>
        <w:rPr>
          <w:sz w:val="28"/>
          <w:szCs w:val="28"/>
        </w:rPr>
        <w:t>ю</w:t>
      </w:r>
      <w:proofErr w:type="spellEnd"/>
      <w:r w:rsidRPr="008C5310">
        <w:rPr>
          <w:sz w:val="28"/>
          <w:szCs w:val="28"/>
        </w:rPr>
        <w:t xml:space="preserve"> районно</w:t>
      </w:r>
      <w:r>
        <w:rPr>
          <w:sz w:val="28"/>
          <w:szCs w:val="28"/>
        </w:rPr>
        <w:t>ю</w:t>
      </w:r>
      <w:r w:rsidRPr="008C5310">
        <w:rPr>
          <w:sz w:val="28"/>
          <w:szCs w:val="28"/>
        </w:rPr>
        <w:t xml:space="preserve"> друкарн</w:t>
      </w:r>
      <w:r>
        <w:rPr>
          <w:sz w:val="28"/>
          <w:szCs w:val="28"/>
        </w:rPr>
        <w:t>ею</w:t>
      </w:r>
      <w:r w:rsidRPr="008C5310">
        <w:rPr>
          <w:sz w:val="28"/>
          <w:szCs w:val="28"/>
        </w:rPr>
        <w:t>.</w:t>
      </w:r>
      <w:bookmarkStart w:id="3" w:name="bookmark12"/>
    </w:p>
    <w:p w:rsidR="00B07A4C" w:rsidRPr="008C2E86" w:rsidRDefault="00B07A4C" w:rsidP="00DD22EB">
      <w:pPr>
        <w:pStyle w:val="a7"/>
        <w:ind w:firstLine="0"/>
        <w:jc w:val="both"/>
        <w:rPr>
          <w:sz w:val="28"/>
          <w:szCs w:val="28"/>
        </w:rPr>
      </w:pPr>
    </w:p>
    <w:bookmarkEnd w:id="3"/>
    <w:p w:rsidR="00914470" w:rsidRPr="00037B26" w:rsidRDefault="00914470" w:rsidP="00914470">
      <w:pPr>
        <w:pStyle w:val="32"/>
        <w:shd w:val="clear" w:color="auto" w:fill="auto"/>
        <w:tabs>
          <w:tab w:val="right" w:pos="9514"/>
        </w:tabs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апарату </w:t>
      </w:r>
      <w:proofErr w:type="spellStart"/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B07A4C" w:rsidRPr="008C2E86" w:rsidRDefault="00914470" w:rsidP="00B07A4C">
      <w:pPr>
        <w:pStyle w:val="32"/>
        <w:shd w:val="clear" w:color="auto" w:fill="auto"/>
        <w:tabs>
          <w:tab w:val="right" w:pos="9504"/>
        </w:tabs>
        <w:spacing w:before="0" w:after="12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6243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О.І.</w:t>
      </w:r>
      <w:r w:rsidR="009111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  <w:proofErr w:type="spellEnd"/>
    </w:p>
    <w:p w:rsidR="00914470" w:rsidRPr="008C2E86" w:rsidRDefault="00914470" w:rsidP="00914470">
      <w:pPr>
        <w:pStyle w:val="32"/>
        <w:shd w:val="clear" w:color="auto" w:fill="auto"/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організаційно</w:t>
      </w:r>
      <w:proofErr w:type="spellEnd"/>
      <w:r w:rsidR="00624324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911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E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4324" w:rsidRDefault="00624324" w:rsidP="00914470">
      <w:pPr>
        <w:pStyle w:val="32"/>
        <w:shd w:val="clear" w:color="auto" w:fill="auto"/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spellStart"/>
      <w:r w:rsidRPr="008C2E86">
        <w:rPr>
          <w:rFonts w:ascii="Times New Roman" w:hAnsi="Times New Roman" w:cs="Times New Roman"/>
          <w:b/>
          <w:sz w:val="28"/>
          <w:szCs w:val="28"/>
        </w:rPr>
        <w:t>оботи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управління персоналом</w:t>
      </w:r>
    </w:p>
    <w:p w:rsidR="00914470" w:rsidRPr="00591A51" w:rsidRDefault="00914470" w:rsidP="00624324">
      <w:pPr>
        <w:pStyle w:val="32"/>
        <w:shd w:val="clear" w:color="auto" w:fill="auto"/>
        <w:spacing w:before="0" w:line="326" w:lineRule="exact"/>
        <w:ind w:right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591A51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CE1164" w:rsidRPr="00CC584C" w:rsidRDefault="00914470" w:rsidP="00CC584C">
      <w:pPr>
        <w:pStyle w:val="32"/>
        <w:shd w:val="clear" w:color="auto" w:fill="auto"/>
        <w:tabs>
          <w:tab w:val="right" w:pos="9504"/>
        </w:tabs>
        <w:spacing w:before="0" w:line="270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</w:t>
      </w:r>
      <w:r w:rsidR="00624324" w:rsidRPr="00591A51"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</w:t>
      </w:r>
      <w:r w:rsidR="00624324"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243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Л.І.</w:t>
      </w:r>
      <w:r w:rsidR="009111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4324">
        <w:rPr>
          <w:rFonts w:ascii="Times New Roman" w:hAnsi="Times New Roman" w:cs="Times New Roman"/>
          <w:b/>
          <w:sz w:val="28"/>
          <w:szCs w:val="28"/>
          <w:lang w:val="uk-UA"/>
        </w:rPr>
        <w:t>Луценко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CE1164" w:rsidRPr="00CC584C" w:rsidSect="008106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E6F" w:rsidRDefault="007A1E6F" w:rsidP="00047C29">
      <w:pPr>
        <w:spacing w:after="0" w:line="240" w:lineRule="auto"/>
      </w:pPr>
      <w:r>
        <w:separator/>
      </w:r>
    </w:p>
  </w:endnote>
  <w:endnote w:type="continuationSeparator" w:id="1">
    <w:p w:rsidR="007A1E6F" w:rsidRDefault="007A1E6F" w:rsidP="000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E6F" w:rsidRDefault="007A1E6F" w:rsidP="00047C29">
      <w:pPr>
        <w:spacing w:after="0" w:line="240" w:lineRule="auto"/>
      </w:pPr>
      <w:r>
        <w:separator/>
      </w:r>
    </w:p>
  </w:footnote>
  <w:footnote w:type="continuationSeparator" w:id="1">
    <w:p w:rsidR="007A1E6F" w:rsidRDefault="007A1E6F" w:rsidP="00047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1E7D94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1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310" w:rsidRDefault="00C567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1E7D94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1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67E1">
      <w:rPr>
        <w:rStyle w:val="a5"/>
        <w:noProof/>
      </w:rPr>
      <w:t>2</w:t>
    </w:r>
    <w:r>
      <w:rPr>
        <w:rStyle w:val="a5"/>
      </w:rPr>
      <w:fldChar w:fldCharType="end"/>
    </w:r>
  </w:p>
  <w:p w:rsidR="00E61310" w:rsidRDefault="00C567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96D"/>
    <w:multiLevelType w:val="hybridMultilevel"/>
    <w:tmpl w:val="70EEBA12"/>
    <w:lvl w:ilvl="0" w:tplc="B1F0E7E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5C9"/>
    <w:multiLevelType w:val="multilevel"/>
    <w:tmpl w:val="C04C9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2">
    <w:nsid w:val="03BD2652"/>
    <w:multiLevelType w:val="hybridMultilevel"/>
    <w:tmpl w:val="89A2826A"/>
    <w:lvl w:ilvl="0" w:tplc="4E6E6390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A371A3"/>
    <w:multiLevelType w:val="multilevel"/>
    <w:tmpl w:val="A906E3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6D65DAC"/>
    <w:multiLevelType w:val="hybridMultilevel"/>
    <w:tmpl w:val="9552E6A2"/>
    <w:lvl w:ilvl="0" w:tplc="9AA2BF28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B76426"/>
    <w:multiLevelType w:val="multilevel"/>
    <w:tmpl w:val="96CA4D6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17666A4"/>
    <w:multiLevelType w:val="hybridMultilevel"/>
    <w:tmpl w:val="E49E354A"/>
    <w:lvl w:ilvl="0" w:tplc="9D1477A2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D1477A2">
      <w:start w:val="1"/>
      <w:numFmt w:val="decimal"/>
      <w:lvlText w:val="1.%2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AD534C"/>
    <w:multiLevelType w:val="multilevel"/>
    <w:tmpl w:val="C8641F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8">
    <w:nsid w:val="29277A59"/>
    <w:multiLevelType w:val="hybridMultilevel"/>
    <w:tmpl w:val="ACD05E1E"/>
    <w:lvl w:ilvl="0" w:tplc="12D82B5A">
      <w:start w:val="1"/>
      <w:numFmt w:val="decimal"/>
      <w:lvlText w:val="3.%1."/>
      <w:lvlJc w:val="left"/>
      <w:pPr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F94EC2"/>
    <w:multiLevelType w:val="multilevel"/>
    <w:tmpl w:val="3E325A1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12" w:hanging="2160"/>
      </w:pPr>
      <w:rPr>
        <w:rFonts w:hint="default"/>
      </w:rPr>
    </w:lvl>
  </w:abstractNum>
  <w:abstractNum w:abstractNumId="10">
    <w:nsid w:val="2C7E2C1B"/>
    <w:multiLevelType w:val="multilevel"/>
    <w:tmpl w:val="A4FAB2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1">
    <w:nsid w:val="326E509D"/>
    <w:multiLevelType w:val="multilevel"/>
    <w:tmpl w:val="DF2E7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2">
    <w:nsid w:val="373E0B60"/>
    <w:multiLevelType w:val="multilevel"/>
    <w:tmpl w:val="40FC58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3A4075D4"/>
    <w:multiLevelType w:val="multilevel"/>
    <w:tmpl w:val="54E2B830"/>
    <w:lvl w:ilvl="0">
      <w:start w:val="2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D963FB4"/>
    <w:multiLevelType w:val="multilevel"/>
    <w:tmpl w:val="5A12D8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4DAF7730"/>
    <w:multiLevelType w:val="multilevel"/>
    <w:tmpl w:val="61240B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51474E99"/>
    <w:multiLevelType w:val="multilevel"/>
    <w:tmpl w:val="F3FEE9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6DA6568B"/>
    <w:multiLevelType w:val="multilevel"/>
    <w:tmpl w:val="9ADA0FD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16"/>
  </w:num>
  <w:num w:numId="7">
    <w:abstractNumId w:val="14"/>
  </w:num>
  <w:num w:numId="8">
    <w:abstractNumId w:val="4"/>
  </w:num>
  <w:num w:numId="9">
    <w:abstractNumId w:val="13"/>
  </w:num>
  <w:num w:numId="10">
    <w:abstractNumId w:val="15"/>
  </w:num>
  <w:num w:numId="11">
    <w:abstractNumId w:val="3"/>
  </w:num>
  <w:num w:numId="12">
    <w:abstractNumId w:val="9"/>
  </w:num>
  <w:num w:numId="13">
    <w:abstractNumId w:val="12"/>
  </w:num>
  <w:num w:numId="14">
    <w:abstractNumId w:val="7"/>
  </w:num>
  <w:num w:numId="15">
    <w:abstractNumId w:val="10"/>
  </w:num>
  <w:num w:numId="16">
    <w:abstractNumId w:val="11"/>
  </w:num>
  <w:num w:numId="17">
    <w:abstractNumId w:val="1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470"/>
    <w:rsid w:val="00031B38"/>
    <w:rsid w:val="00047C29"/>
    <w:rsid w:val="0006023A"/>
    <w:rsid w:val="00092E29"/>
    <w:rsid w:val="000A27CB"/>
    <w:rsid w:val="000D5C75"/>
    <w:rsid w:val="000F18E4"/>
    <w:rsid w:val="0012706B"/>
    <w:rsid w:val="001A26A6"/>
    <w:rsid w:val="001A70A0"/>
    <w:rsid w:val="001D2BF5"/>
    <w:rsid w:val="001E7D94"/>
    <w:rsid w:val="001F3338"/>
    <w:rsid w:val="0027632A"/>
    <w:rsid w:val="00287D7F"/>
    <w:rsid w:val="00290CD3"/>
    <w:rsid w:val="002C1414"/>
    <w:rsid w:val="003541FF"/>
    <w:rsid w:val="00366B34"/>
    <w:rsid w:val="00387FC4"/>
    <w:rsid w:val="003A4272"/>
    <w:rsid w:val="003D3914"/>
    <w:rsid w:val="004045DA"/>
    <w:rsid w:val="00455D81"/>
    <w:rsid w:val="00457BAD"/>
    <w:rsid w:val="0047150F"/>
    <w:rsid w:val="004C3B7E"/>
    <w:rsid w:val="0052785B"/>
    <w:rsid w:val="005471FC"/>
    <w:rsid w:val="00591A51"/>
    <w:rsid w:val="005B6FCD"/>
    <w:rsid w:val="00624324"/>
    <w:rsid w:val="00636DFF"/>
    <w:rsid w:val="0064111F"/>
    <w:rsid w:val="00675CEB"/>
    <w:rsid w:val="006B5ED6"/>
    <w:rsid w:val="006F2DB8"/>
    <w:rsid w:val="007A1E6F"/>
    <w:rsid w:val="007D0AD8"/>
    <w:rsid w:val="00810681"/>
    <w:rsid w:val="008670A4"/>
    <w:rsid w:val="0088306C"/>
    <w:rsid w:val="009111EE"/>
    <w:rsid w:val="00914470"/>
    <w:rsid w:val="00920F54"/>
    <w:rsid w:val="00937569"/>
    <w:rsid w:val="00942798"/>
    <w:rsid w:val="00970B0D"/>
    <w:rsid w:val="00976103"/>
    <w:rsid w:val="009B1116"/>
    <w:rsid w:val="009C09B0"/>
    <w:rsid w:val="009E4504"/>
    <w:rsid w:val="00A17E8B"/>
    <w:rsid w:val="00A54794"/>
    <w:rsid w:val="00A6084D"/>
    <w:rsid w:val="00A75A1C"/>
    <w:rsid w:val="00A77A7F"/>
    <w:rsid w:val="00A8159E"/>
    <w:rsid w:val="00A94B73"/>
    <w:rsid w:val="00AB0A85"/>
    <w:rsid w:val="00AB6B0B"/>
    <w:rsid w:val="00AB7E91"/>
    <w:rsid w:val="00AF6859"/>
    <w:rsid w:val="00B07A4C"/>
    <w:rsid w:val="00B7769D"/>
    <w:rsid w:val="00B91DAE"/>
    <w:rsid w:val="00BE6743"/>
    <w:rsid w:val="00BF0661"/>
    <w:rsid w:val="00C242E4"/>
    <w:rsid w:val="00C267C5"/>
    <w:rsid w:val="00C3376D"/>
    <w:rsid w:val="00C44257"/>
    <w:rsid w:val="00C567E1"/>
    <w:rsid w:val="00C73F5C"/>
    <w:rsid w:val="00C7674A"/>
    <w:rsid w:val="00C948D7"/>
    <w:rsid w:val="00CB578E"/>
    <w:rsid w:val="00CC0653"/>
    <w:rsid w:val="00CC584C"/>
    <w:rsid w:val="00CE04CF"/>
    <w:rsid w:val="00CE1164"/>
    <w:rsid w:val="00CF1165"/>
    <w:rsid w:val="00D10317"/>
    <w:rsid w:val="00D22D9A"/>
    <w:rsid w:val="00D558E3"/>
    <w:rsid w:val="00D91E62"/>
    <w:rsid w:val="00D9285A"/>
    <w:rsid w:val="00D94E1F"/>
    <w:rsid w:val="00DB0469"/>
    <w:rsid w:val="00DB26E9"/>
    <w:rsid w:val="00DB34B6"/>
    <w:rsid w:val="00DD22EB"/>
    <w:rsid w:val="00E0712F"/>
    <w:rsid w:val="00E33CB1"/>
    <w:rsid w:val="00E349D8"/>
    <w:rsid w:val="00E65B7B"/>
    <w:rsid w:val="00E74CC8"/>
    <w:rsid w:val="00E90756"/>
    <w:rsid w:val="00EA2372"/>
    <w:rsid w:val="00EA7BD1"/>
    <w:rsid w:val="00EC31FC"/>
    <w:rsid w:val="00EE5248"/>
    <w:rsid w:val="00F00061"/>
    <w:rsid w:val="00F247F3"/>
    <w:rsid w:val="00F26A12"/>
    <w:rsid w:val="00F2783D"/>
    <w:rsid w:val="00FA2023"/>
    <w:rsid w:val="00FC3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447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rsid w:val="00914470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Body Text 2"/>
    <w:basedOn w:val="a"/>
    <w:link w:val="20"/>
    <w:rsid w:val="00914470"/>
    <w:pPr>
      <w:autoSpaceDE w:val="0"/>
      <w:autoSpaceDN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914470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914470"/>
  </w:style>
  <w:style w:type="character" w:styleId="a6">
    <w:name w:val="Emphasis"/>
    <w:basedOn w:val="a0"/>
    <w:qFormat/>
    <w:rsid w:val="00914470"/>
    <w:rPr>
      <w:b/>
      <w:bCs/>
      <w:i w:val="0"/>
      <w:iCs w:val="0"/>
    </w:rPr>
  </w:style>
  <w:style w:type="paragraph" w:styleId="a7">
    <w:name w:val="No Spacing"/>
    <w:uiPriority w:val="1"/>
    <w:qFormat/>
    <w:rsid w:val="00914470"/>
    <w:pPr>
      <w:widowControl w:val="0"/>
      <w:spacing w:after="0" w:line="240" w:lineRule="auto"/>
      <w:ind w:firstLine="84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">
    <w:name w:val="Заголовок №3_"/>
    <w:basedOn w:val="a0"/>
    <w:link w:val="30"/>
    <w:rsid w:val="00914470"/>
    <w:rPr>
      <w:sz w:val="27"/>
      <w:szCs w:val="27"/>
      <w:shd w:val="clear" w:color="auto" w:fill="FFFFFF"/>
    </w:rPr>
  </w:style>
  <w:style w:type="character" w:customStyle="1" w:styleId="a8">
    <w:name w:val="Основний текст_"/>
    <w:basedOn w:val="a0"/>
    <w:link w:val="a9"/>
    <w:rsid w:val="00914470"/>
    <w:rPr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914470"/>
    <w:pPr>
      <w:shd w:val="clear" w:color="auto" w:fill="FFFFFF"/>
      <w:spacing w:after="420" w:line="0" w:lineRule="atLeast"/>
      <w:jc w:val="both"/>
      <w:outlineLvl w:val="2"/>
    </w:pPr>
    <w:rPr>
      <w:sz w:val="27"/>
      <w:szCs w:val="27"/>
    </w:rPr>
  </w:style>
  <w:style w:type="paragraph" w:customStyle="1" w:styleId="a9">
    <w:name w:val="Основний текст"/>
    <w:basedOn w:val="a"/>
    <w:link w:val="a8"/>
    <w:rsid w:val="00914470"/>
    <w:pPr>
      <w:shd w:val="clear" w:color="auto" w:fill="FFFFFF"/>
      <w:spacing w:before="420" w:after="0" w:line="326" w:lineRule="exact"/>
      <w:jc w:val="both"/>
    </w:pPr>
    <w:rPr>
      <w:sz w:val="27"/>
      <w:szCs w:val="27"/>
    </w:rPr>
  </w:style>
  <w:style w:type="character" w:customStyle="1" w:styleId="31">
    <w:name w:val="Основний текст (3)_"/>
    <w:basedOn w:val="a0"/>
    <w:link w:val="32"/>
    <w:rsid w:val="00914470"/>
    <w:rPr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914470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a">
    <w:name w:val="List Paragraph"/>
    <w:basedOn w:val="a"/>
    <w:uiPriority w:val="34"/>
    <w:qFormat/>
    <w:rsid w:val="00914470"/>
    <w:pPr>
      <w:ind w:left="720"/>
      <w:contextualSpacing/>
    </w:pPr>
  </w:style>
  <w:style w:type="paragraph" w:styleId="ab">
    <w:name w:val="footer"/>
    <w:basedOn w:val="a"/>
    <w:link w:val="ac"/>
    <w:uiPriority w:val="99"/>
    <w:semiHidden/>
    <w:unhideWhenUsed/>
    <w:rsid w:val="00914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4470"/>
  </w:style>
  <w:style w:type="paragraph" w:styleId="ad">
    <w:name w:val="Normal (Web)"/>
    <w:basedOn w:val="a"/>
    <w:uiPriority w:val="99"/>
    <w:semiHidden/>
    <w:unhideWhenUsed/>
    <w:rsid w:val="0091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1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4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8679-FCAC-42D2-BD0B-FBA7D74EE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8</Pages>
  <Words>2592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61</cp:revision>
  <dcterms:created xsi:type="dcterms:W3CDTF">2016-11-23T05:28:00Z</dcterms:created>
  <dcterms:modified xsi:type="dcterms:W3CDTF">2016-12-02T09:51:00Z</dcterms:modified>
</cp:coreProperties>
</file>