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3BA" w:rsidRDefault="003113BA" w:rsidP="003113BA">
      <w:pPr>
        <w:pageBreakBefore/>
        <w:jc w:val="center"/>
      </w:pPr>
      <w:r>
        <w:rPr>
          <w:noProof/>
          <w:sz w:val="28"/>
          <w:szCs w:val="28"/>
        </w:rPr>
        <w:drawing>
          <wp:inline distT="0" distB="0" distL="0" distR="0">
            <wp:extent cx="467995" cy="627380"/>
            <wp:effectExtent l="1905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6273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13BA" w:rsidRDefault="003113BA" w:rsidP="003113BA">
      <w:pPr>
        <w:jc w:val="center"/>
      </w:pPr>
    </w:p>
    <w:p w:rsidR="003113BA" w:rsidRDefault="003113BA" w:rsidP="003113B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3113BA" w:rsidRDefault="003113BA" w:rsidP="003113BA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3113BA" w:rsidRDefault="003113BA" w:rsidP="003113BA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3113BA" w:rsidRDefault="003113BA" w:rsidP="003113BA">
      <w:pPr>
        <w:jc w:val="center"/>
        <w:rPr>
          <w:b/>
          <w:bCs/>
          <w:sz w:val="24"/>
          <w:szCs w:val="24"/>
        </w:rPr>
      </w:pPr>
    </w:p>
    <w:p w:rsidR="003113BA" w:rsidRDefault="003113BA" w:rsidP="003113BA">
      <w:pPr>
        <w:tabs>
          <w:tab w:val="left" w:pos="3217"/>
          <w:tab w:val="left" w:pos="4096"/>
          <w:tab w:val="left" w:pos="7761"/>
        </w:tabs>
        <w:jc w:val="both"/>
        <w:rPr>
          <w:sz w:val="28"/>
          <w:szCs w:val="28"/>
        </w:rPr>
      </w:pPr>
      <w:r>
        <w:rPr>
          <w:sz w:val="28"/>
          <w:szCs w:val="28"/>
        </w:rPr>
        <w:t>0</w:t>
      </w:r>
      <w:r w:rsidRPr="009E3E0C">
        <w:rPr>
          <w:sz w:val="28"/>
          <w:szCs w:val="28"/>
        </w:rPr>
        <w:t>9</w:t>
      </w:r>
      <w:r>
        <w:rPr>
          <w:sz w:val="28"/>
          <w:szCs w:val="28"/>
        </w:rPr>
        <w:t>.02.2016</w:t>
      </w:r>
      <w:r>
        <w:rPr>
          <w:sz w:val="28"/>
          <w:szCs w:val="28"/>
        </w:rPr>
        <w:tab/>
        <w:t xml:space="preserve">       </w:t>
      </w:r>
      <w:proofErr w:type="spellStart"/>
      <w:r>
        <w:rPr>
          <w:sz w:val="28"/>
          <w:szCs w:val="28"/>
        </w:rPr>
        <w:t>смт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Недригайлів</w:t>
      </w:r>
      <w:proofErr w:type="spellEnd"/>
      <w:r w:rsidRPr="009E3E0C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        № </w:t>
      </w:r>
      <w:r w:rsidRPr="009E3E0C">
        <w:rPr>
          <w:sz w:val="28"/>
          <w:szCs w:val="28"/>
        </w:rPr>
        <w:t>59</w:t>
      </w:r>
      <w:r>
        <w:rPr>
          <w:sz w:val="28"/>
          <w:szCs w:val="28"/>
        </w:rPr>
        <w:t>-ОД</w:t>
      </w:r>
    </w:p>
    <w:p w:rsidR="00991BA5" w:rsidRPr="003113BA" w:rsidRDefault="00991BA5" w:rsidP="00991BA5">
      <w:pPr>
        <w:rPr>
          <w:sz w:val="27"/>
          <w:szCs w:val="27"/>
        </w:rPr>
      </w:pPr>
    </w:p>
    <w:p w:rsidR="00991BA5" w:rsidRPr="00850350" w:rsidRDefault="00991BA5" w:rsidP="00991BA5">
      <w:pPr>
        <w:ind w:right="-6"/>
        <w:jc w:val="both"/>
        <w:rPr>
          <w:b/>
          <w:sz w:val="27"/>
          <w:szCs w:val="27"/>
          <w:lang w:val="uk-UA"/>
        </w:rPr>
      </w:pPr>
      <w:r w:rsidRPr="00850350">
        <w:rPr>
          <w:b/>
          <w:sz w:val="27"/>
          <w:szCs w:val="27"/>
          <w:lang w:val="uk-UA"/>
        </w:rPr>
        <w:t>Про надання статусу дитини,</w:t>
      </w:r>
    </w:p>
    <w:p w:rsidR="00991BA5" w:rsidRPr="00850350" w:rsidRDefault="00991BA5" w:rsidP="00991BA5">
      <w:pPr>
        <w:ind w:right="-6"/>
        <w:jc w:val="both"/>
        <w:rPr>
          <w:b/>
          <w:sz w:val="27"/>
          <w:szCs w:val="27"/>
          <w:lang w:val="uk-UA"/>
        </w:rPr>
      </w:pPr>
      <w:r w:rsidRPr="00850350">
        <w:rPr>
          <w:b/>
          <w:sz w:val="27"/>
          <w:szCs w:val="27"/>
          <w:lang w:val="uk-UA"/>
        </w:rPr>
        <w:t>позбавленої батьківського піклування</w:t>
      </w:r>
    </w:p>
    <w:p w:rsidR="00991BA5" w:rsidRPr="00850350" w:rsidRDefault="00991BA5" w:rsidP="00991BA5">
      <w:pPr>
        <w:tabs>
          <w:tab w:val="left" w:pos="2730"/>
        </w:tabs>
        <w:ind w:right="-6"/>
        <w:jc w:val="both"/>
        <w:rPr>
          <w:sz w:val="27"/>
          <w:szCs w:val="27"/>
          <w:lang w:val="uk-UA"/>
        </w:rPr>
      </w:pPr>
      <w:r w:rsidRPr="00850350">
        <w:rPr>
          <w:sz w:val="27"/>
          <w:szCs w:val="27"/>
          <w:lang w:val="uk-UA"/>
        </w:rPr>
        <w:tab/>
      </w:r>
    </w:p>
    <w:p w:rsidR="00991BA5" w:rsidRPr="00850350" w:rsidRDefault="00991BA5" w:rsidP="00991B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7"/>
          <w:szCs w:val="27"/>
          <w:lang w:val="uk-UA"/>
        </w:rPr>
      </w:pPr>
      <w:r w:rsidRPr="00850350">
        <w:rPr>
          <w:sz w:val="27"/>
          <w:szCs w:val="27"/>
          <w:lang w:val="uk-UA"/>
        </w:rPr>
        <w:t xml:space="preserve">            Відповідно до статті 1 Закону України «Про забезпечення організаційно-правових умов соціального захисту дітей-сиріт  та дітей, позбавлених батьківського піклування»</w:t>
      </w:r>
      <w:bookmarkStart w:id="0" w:name="o2"/>
      <w:bookmarkEnd w:id="0"/>
      <w:r w:rsidRPr="00850350">
        <w:rPr>
          <w:sz w:val="27"/>
          <w:szCs w:val="27"/>
          <w:lang w:val="uk-UA"/>
        </w:rPr>
        <w:t xml:space="preserve">,  частини 1 статті 22 Закону України «Про місцеві державні адміністрації», пункту 1 статті 24, </w:t>
      </w:r>
      <w:r w:rsidR="005D2CA0">
        <w:rPr>
          <w:sz w:val="27"/>
          <w:szCs w:val="27"/>
          <w:lang w:val="uk-UA"/>
        </w:rPr>
        <w:t>статті</w:t>
      </w:r>
      <w:r w:rsidRPr="00850350">
        <w:rPr>
          <w:sz w:val="27"/>
          <w:szCs w:val="27"/>
          <w:lang w:val="uk-UA"/>
        </w:rPr>
        <w:t xml:space="preserve"> 25 Закону України  «Про охорону дитинства», пункт</w:t>
      </w:r>
      <w:r w:rsidR="00F12FF4" w:rsidRPr="00850350">
        <w:rPr>
          <w:sz w:val="27"/>
          <w:szCs w:val="27"/>
          <w:lang w:val="uk-UA"/>
        </w:rPr>
        <w:t>ів</w:t>
      </w:r>
      <w:r w:rsidRPr="00850350">
        <w:rPr>
          <w:sz w:val="27"/>
          <w:szCs w:val="27"/>
          <w:lang w:val="uk-UA"/>
        </w:rPr>
        <w:t xml:space="preserve"> </w:t>
      </w:r>
      <w:r w:rsidR="00E4064F" w:rsidRPr="00850350">
        <w:rPr>
          <w:sz w:val="27"/>
          <w:szCs w:val="27"/>
          <w:lang w:val="uk-UA"/>
        </w:rPr>
        <w:t>22, 24</w:t>
      </w:r>
      <w:r w:rsidRPr="00850350">
        <w:rPr>
          <w:sz w:val="27"/>
          <w:szCs w:val="27"/>
          <w:lang w:val="uk-UA"/>
        </w:rPr>
        <w:t xml:space="preserve">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року № 866, </w:t>
      </w:r>
      <w:r w:rsidR="00F12FF4" w:rsidRPr="00850350">
        <w:rPr>
          <w:sz w:val="27"/>
          <w:szCs w:val="27"/>
          <w:lang w:val="uk-UA"/>
        </w:rPr>
        <w:t xml:space="preserve">пунктів 4, 5 </w:t>
      </w:r>
      <w:r w:rsidR="00F12FF4" w:rsidRPr="00850350">
        <w:rPr>
          <w:bCs/>
          <w:sz w:val="27"/>
          <w:szCs w:val="27"/>
          <w:lang w:val="uk-UA"/>
        </w:rPr>
        <w:t xml:space="preserve">Порядку  провадження діяльності з усиновлення та здійснення нагляду за дотриманням прав усиновлених дітей, </w:t>
      </w:r>
      <w:r w:rsidR="00850350">
        <w:rPr>
          <w:bCs/>
          <w:sz w:val="27"/>
          <w:szCs w:val="27"/>
          <w:lang w:val="uk-UA"/>
        </w:rPr>
        <w:t>затвердженого постановою</w:t>
      </w:r>
      <w:r w:rsidR="00535615">
        <w:rPr>
          <w:bCs/>
          <w:sz w:val="27"/>
          <w:szCs w:val="27"/>
          <w:lang w:val="uk-UA"/>
        </w:rPr>
        <w:t xml:space="preserve"> </w:t>
      </w:r>
      <w:r w:rsidR="00850350">
        <w:rPr>
          <w:bCs/>
          <w:sz w:val="27"/>
          <w:szCs w:val="27"/>
          <w:lang w:val="uk-UA"/>
        </w:rPr>
        <w:t>Кабінету Міністрів України від 08.10.2008 року</w:t>
      </w:r>
      <w:r w:rsidR="006038C1">
        <w:rPr>
          <w:bCs/>
          <w:sz w:val="27"/>
          <w:szCs w:val="27"/>
          <w:lang w:val="uk-UA"/>
        </w:rPr>
        <w:t xml:space="preserve"> № 905</w:t>
      </w:r>
      <w:r w:rsidR="00850350">
        <w:rPr>
          <w:bCs/>
          <w:sz w:val="27"/>
          <w:szCs w:val="27"/>
          <w:lang w:val="uk-UA"/>
        </w:rPr>
        <w:t xml:space="preserve">, </w:t>
      </w:r>
      <w:r w:rsidR="00F12FF4" w:rsidRPr="00850350">
        <w:rPr>
          <w:bCs/>
          <w:sz w:val="27"/>
          <w:szCs w:val="27"/>
          <w:lang w:val="uk-UA"/>
        </w:rPr>
        <w:t xml:space="preserve"> </w:t>
      </w:r>
      <w:r w:rsidR="00F12FF4" w:rsidRPr="00850350">
        <w:rPr>
          <w:bCs/>
          <w:sz w:val="27"/>
          <w:szCs w:val="27"/>
          <w:lang w:val="uk-UA"/>
        </w:rPr>
        <w:br/>
      </w:r>
      <w:r w:rsidRPr="00850350">
        <w:rPr>
          <w:sz w:val="27"/>
          <w:szCs w:val="27"/>
          <w:lang w:val="uk-UA"/>
        </w:rPr>
        <w:t xml:space="preserve">на підставі нотаріально посвідченої згоди </w:t>
      </w:r>
      <w:r w:rsidR="009E3E0C">
        <w:rPr>
          <w:sz w:val="27"/>
          <w:szCs w:val="27"/>
          <w:lang w:val="uk-UA"/>
        </w:rPr>
        <w:t>ОСОБА 1</w:t>
      </w:r>
      <w:r w:rsidRPr="00850350">
        <w:rPr>
          <w:sz w:val="27"/>
          <w:szCs w:val="27"/>
          <w:lang w:val="uk-UA"/>
        </w:rPr>
        <w:t xml:space="preserve"> на усиновлення </w:t>
      </w:r>
      <w:r w:rsidR="009E3E0C">
        <w:rPr>
          <w:sz w:val="27"/>
          <w:szCs w:val="27"/>
          <w:lang w:val="uk-UA"/>
        </w:rPr>
        <w:t>ОСОБА 2</w:t>
      </w:r>
      <w:r w:rsidR="00F12FF4" w:rsidRPr="00850350">
        <w:rPr>
          <w:sz w:val="27"/>
          <w:szCs w:val="27"/>
          <w:lang w:val="uk-UA"/>
        </w:rPr>
        <w:t xml:space="preserve">, </w:t>
      </w:r>
      <w:r w:rsidR="009E3E0C">
        <w:rPr>
          <w:sz w:val="28"/>
          <w:szCs w:val="28"/>
          <w:lang w:val="uk-UA"/>
        </w:rPr>
        <w:t xml:space="preserve">КОНФІДЕНЦІЙНА ІНФОРМАЦІЯ </w:t>
      </w:r>
      <w:r w:rsidR="00F12FF4" w:rsidRPr="00850350">
        <w:rPr>
          <w:sz w:val="27"/>
          <w:szCs w:val="27"/>
          <w:lang w:val="uk-UA"/>
        </w:rPr>
        <w:t xml:space="preserve">року народження, </w:t>
      </w:r>
      <w:r w:rsidRPr="00850350">
        <w:rPr>
          <w:sz w:val="27"/>
          <w:szCs w:val="27"/>
          <w:lang w:val="uk-UA"/>
        </w:rPr>
        <w:t xml:space="preserve"> серія </w:t>
      </w:r>
      <w:r w:rsidR="009E3E0C">
        <w:rPr>
          <w:sz w:val="28"/>
          <w:szCs w:val="28"/>
          <w:lang w:val="uk-UA"/>
        </w:rPr>
        <w:t>КОНФІДЕНЦІЙНА ІНФОРМАЦІЯ</w:t>
      </w:r>
      <w:r w:rsidRPr="00850350">
        <w:rPr>
          <w:sz w:val="27"/>
          <w:szCs w:val="27"/>
          <w:lang w:val="uk-UA"/>
        </w:rPr>
        <w:t xml:space="preserve">, засвідченої приватним нотаріусом </w:t>
      </w:r>
      <w:proofErr w:type="spellStart"/>
      <w:r w:rsidRPr="00850350">
        <w:rPr>
          <w:sz w:val="27"/>
          <w:szCs w:val="27"/>
          <w:lang w:val="uk-UA"/>
        </w:rPr>
        <w:t>Недригайлівського</w:t>
      </w:r>
      <w:proofErr w:type="spellEnd"/>
      <w:r w:rsidRPr="00850350">
        <w:rPr>
          <w:sz w:val="27"/>
          <w:szCs w:val="27"/>
          <w:lang w:val="uk-UA"/>
        </w:rPr>
        <w:t xml:space="preserve"> районного нотаріального округу Сумської області </w:t>
      </w:r>
      <w:r w:rsidR="00F12FF4" w:rsidRPr="00850350">
        <w:rPr>
          <w:sz w:val="27"/>
          <w:szCs w:val="27"/>
          <w:lang w:val="uk-UA"/>
        </w:rPr>
        <w:t>18 квітня 2013</w:t>
      </w:r>
      <w:r w:rsidRPr="00850350">
        <w:rPr>
          <w:sz w:val="27"/>
          <w:szCs w:val="27"/>
          <w:lang w:val="uk-UA"/>
        </w:rPr>
        <w:t xml:space="preserve"> року, зареєстрованої в реєстрі за № </w:t>
      </w:r>
      <w:r w:rsidR="00F12FF4" w:rsidRPr="00850350">
        <w:rPr>
          <w:sz w:val="27"/>
          <w:szCs w:val="27"/>
          <w:lang w:val="uk-UA"/>
        </w:rPr>
        <w:t>288</w:t>
      </w:r>
      <w:r w:rsidRPr="00850350">
        <w:rPr>
          <w:sz w:val="27"/>
          <w:szCs w:val="27"/>
          <w:lang w:val="uk-UA"/>
        </w:rPr>
        <w:t xml:space="preserve">, </w:t>
      </w:r>
      <w:r w:rsidR="00F12FF4" w:rsidRPr="00850350">
        <w:rPr>
          <w:sz w:val="27"/>
          <w:szCs w:val="27"/>
          <w:lang w:val="uk-UA"/>
        </w:rPr>
        <w:t xml:space="preserve">рішення </w:t>
      </w:r>
      <w:proofErr w:type="spellStart"/>
      <w:r w:rsidR="00F12FF4" w:rsidRPr="00850350">
        <w:rPr>
          <w:sz w:val="27"/>
          <w:szCs w:val="27"/>
          <w:lang w:val="uk-UA"/>
        </w:rPr>
        <w:t>Недри</w:t>
      </w:r>
      <w:r w:rsidR="00535615">
        <w:rPr>
          <w:sz w:val="27"/>
          <w:szCs w:val="27"/>
          <w:lang w:val="uk-UA"/>
        </w:rPr>
        <w:t>гайлівського</w:t>
      </w:r>
      <w:proofErr w:type="spellEnd"/>
      <w:r w:rsidR="00535615">
        <w:rPr>
          <w:sz w:val="27"/>
          <w:szCs w:val="27"/>
          <w:lang w:val="uk-UA"/>
        </w:rPr>
        <w:t xml:space="preserve"> районного суду від 28 грудня 2015 року </w:t>
      </w:r>
      <w:r w:rsidR="00F12FF4" w:rsidRPr="00850350">
        <w:rPr>
          <w:sz w:val="27"/>
          <w:szCs w:val="27"/>
          <w:lang w:val="uk-UA"/>
        </w:rPr>
        <w:t xml:space="preserve"> (справа</w:t>
      </w:r>
      <w:r w:rsidR="00F2222B" w:rsidRPr="00850350">
        <w:rPr>
          <w:sz w:val="27"/>
          <w:szCs w:val="27"/>
          <w:lang w:val="uk-UA"/>
        </w:rPr>
        <w:t xml:space="preserve"> № </w:t>
      </w:r>
      <w:r w:rsidR="00535615">
        <w:rPr>
          <w:sz w:val="27"/>
          <w:szCs w:val="27"/>
          <w:lang w:val="uk-UA"/>
        </w:rPr>
        <w:t>582/894/15-ц, провадження № 2/582/413/15)</w:t>
      </w:r>
      <w:r w:rsidR="00F2222B" w:rsidRPr="00850350">
        <w:rPr>
          <w:sz w:val="27"/>
          <w:szCs w:val="27"/>
          <w:lang w:val="uk-UA"/>
        </w:rPr>
        <w:t xml:space="preserve">              </w:t>
      </w:r>
      <w:r w:rsidR="00535615">
        <w:rPr>
          <w:sz w:val="27"/>
          <w:szCs w:val="27"/>
          <w:lang w:val="uk-UA"/>
        </w:rPr>
        <w:t xml:space="preserve"> </w:t>
      </w:r>
      <w:r w:rsidR="006038C1">
        <w:rPr>
          <w:sz w:val="27"/>
          <w:szCs w:val="27"/>
          <w:lang w:val="uk-UA"/>
        </w:rPr>
        <w:t xml:space="preserve">про позбавлення батьківських прав </w:t>
      </w:r>
      <w:r w:rsidR="009E3E0C">
        <w:rPr>
          <w:sz w:val="27"/>
          <w:szCs w:val="27"/>
          <w:lang w:val="uk-UA"/>
        </w:rPr>
        <w:t>ОСОБА 3</w:t>
      </w:r>
      <w:r w:rsidR="006038C1">
        <w:rPr>
          <w:sz w:val="27"/>
          <w:szCs w:val="27"/>
          <w:lang w:val="uk-UA"/>
        </w:rPr>
        <w:t xml:space="preserve">, матері </w:t>
      </w:r>
      <w:r w:rsidR="009E3E0C">
        <w:rPr>
          <w:sz w:val="27"/>
          <w:szCs w:val="27"/>
          <w:lang w:val="uk-UA"/>
        </w:rPr>
        <w:t>ОСОБА 2</w:t>
      </w:r>
      <w:r w:rsidRPr="00850350">
        <w:rPr>
          <w:sz w:val="27"/>
          <w:szCs w:val="27"/>
          <w:lang w:val="uk-UA"/>
        </w:rPr>
        <w:t>, з метою захисту законних прав та інтересів малолітньої  дитини:</w:t>
      </w:r>
    </w:p>
    <w:p w:rsidR="00991BA5" w:rsidRPr="00850350" w:rsidRDefault="00991BA5" w:rsidP="00991BA5">
      <w:pPr>
        <w:ind w:right="-6"/>
        <w:jc w:val="both"/>
        <w:rPr>
          <w:sz w:val="27"/>
          <w:szCs w:val="27"/>
          <w:lang w:val="uk-UA"/>
        </w:rPr>
      </w:pPr>
      <w:r w:rsidRPr="00850350">
        <w:rPr>
          <w:sz w:val="27"/>
          <w:szCs w:val="27"/>
          <w:lang w:val="uk-UA"/>
        </w:rPr>
        <w:t xml:space="preserve">            1.  Надати </w:t>
      </w:r>
      <w:r w:rsidR="009E3E0C">
        <w:rPr>
          <w:sz w:val="27"/>
          <w:szCs w:val="27"/>
          <w:lang w:val="uk-UA"/>
        </w:rPr>
        <w:t>ОСОБА 2</w:t>
      </w:r>
      <w:r w:rsidR="00850350" w:rsidRPr="00850350">
        <w:rPr>
          <w:sz w:val="27"/>
          <w:szCs w:val="27"/>
          <w:lang w:val="uk-UA"/>
        </w:rPr>
        <w:t xml:space="preserve">, </w:t>
      </w:r>
      <w:r w:rsidR="009E3E0C">
        <w:rPr>
          <w:sz w:val="28"/>
          <w:szCs w:val="28"/>
          <w:lang w:val="uk-UA"/>
        </w:rPr>
        <w:t xml:space="preserve">КОНФІДЕНЦІЙНА ІНФОРМАЦІЯ </w:t>
      </w:r>
      <w:r w:rsidR="00850350" w:rsidRPr="00850350">
        <w:rPr>
          <w:sz w:val="27"/>
          <w:szCs w:val="27"/>
          <w:lang w:val="uk-UA"/>
        </w:rPr>
        <w:t xml:space="preserve">року народження, </w:t>
      </w:r>
      <w:r w:rsidRPr="00850350">
        <w:rPr>
          <w:sz w:val="27"/>
          <w:szCs w:val="27"/>
          <w:lang w:val="uk-UA"/>
        </w:rPr>
        <w:t xml:space="preserve"> свідоцтво про народження серія </w:t>
      </w:r>
      <w:r w:rsidR="009E3E0C">
        <w:rPr>
          <w:sz w:val="28"/>
          <w:szCs w:val="28"/>
          <w:lang w:val="uk-UA"/>
        </w:rPr>
        <w:t>КОНФІДЕНЦІЙНА ІНФОРМАЦІЯ</w:t>
      </w:r>
      <w:r w:rsidRPr="00850350">
        <w:rPr>
          <w:sz w:val="27"/>
          <w:szCs w:val="27"/>
          <w:lang w:val="uk-UA"/>
        </w:rPr>
        <w:t xml:space="preserve">, видане </w:t>
      </w:r>
      <w:r w:rsidR="00850350" w:rsidRPr="00850350">
        <w:rPr>
          <w:sz w:val="27"/>
          <w:szCs w:val="27"/>
          <w:lang w:val="uk-UA"/>
        </w:rPr>
        <w:t>15 травня 2007 року</w:t>
      </w:r>
      <w:r w:rsidRPr="00850350">
        <w:rPr>
          <w:sz w:val="27"/>
          <w:szCs w:val="27"/>
          <w:lang w:val="uk-UA"/>
        </w:rPr>
        <w:t xml:space="preserve"> </w:t>
      </w:r>
      <w:r w:rsidR="00850350" w:rsidRPr="00850350">
        <w:rPr>
          <w:sz w:val="27"/>
          <w:szCs w:val="27"/>
          <w:lang w:val="uk-UA"/>
        </w:rPr>
        <w:t xml:space="preserve">виконкомом </w:t>
      </w:r>
      <w:proofErr w:type="spellStart"/>
      <w:r w:rsidR="00850350" w:rsidRPr="00850350">
        <w:rPr>
          <w:sz w:val="27"/>
          <w:szCs w:val="27"/>
          <w:lang w:val="uk-UA"/>
        </w:rPr>
        <w:t>Деркачівської</w:t>
      </w:r>
      <w:proofErr w:type="spellEnd"/>
      <w:r w:rsidR="00850350" w:rsidRPr="00850350">
        <w:rPr>
          <w:sz w:val="27"/>
          <w:szCs w:val="27"/>
          <w:lang w:val="uk-UA"/>
        </w:rPr>
        <w:t xml:space="preserve"> сільської ради </w:t>
      </w:r>
      <w:proofErr w:type="spellStart"/>
      <w:r w:rsidR="00850350" w:rsidRPr="00850350">
        <w:rPr>
          <w:sz w:val="27"/>
          <w:szCs w:val="27"/>
          <w:lang w:val="uk-UA"/>
        </w:rPr>
        <w:t>Недригайлівського</w:t>
      </w:r>
      <w:proofErr w:type="spellEnd"/>
      <w:r w:rsidR="00850350" w:rsidRPr="00850350">
        <w:rPr>
          <w:sz w:val="27"/>
          <w:szCs w:val="27"/>
          <w:lang w:val="uk-UA"/>
        </w:rPr>
        <w:t xml:space="preserve"> району Сумської області</w:t>
      </w:r>
      <w:r w:rsidR="00535615">
        <w:rPr>
          <w:sz w:val="27"/>
          <w:szCs w:val="27"/>
          <w:lang w:val="uk-UA"/>
        </w:rPr>
        <w:t>,</w:t>
      </w:r>
      <w:r w:rsidRPr="00850350">
        <w:rPr>
          <w:sz w:val="27"/>
          <w:szCs w:val="27"/>
          <w:lang w:val="uk-UA"/>
        </w:rPr>
        <w:t xml:space="preserve"> статус дитини, позбавленої батьківського піклування.</w:t>
      </w:r>
    </w:p>
    <w:p w:rsidR="00991BA5" w:rsidRPr="00850350" w:rsidRDefault="00991BA5" w:rsidP="00991BA5">
      <w:pPr>
        <w:ind w:right="-6"/>
        <w:jc w:val="both"/>
        <w:rPr>
          <w:sz w:val="27"/>
          <w:szCs w:val="27"/>
          <w:lang w:val="uk-UA"/>
        </w:rPr>
      </w:pPr>
      <w:r w:rsidRPr="00850350">
        <w:rPr>
          <w:sz w:val="27"/>
          <w:szCs w:val="27"/>
          <w:lang w:val="uk-UA"/>
        </w:rPr>
        <w:t xml:space="preserve">            2. Службі у справі дітей </w:t>
      </w:r>
      <w:proofErr w:type="spellStart"/>
      <w:r w:rsidRPr="00850350">
        <w:rPr>
          <w:sz w:val="27"/>
          <w:szCs w:val="27"/>
          <w:lang w:val="uk-UA"/>
        </w:rPr>
        <w:t>Недригайлівської</w:t>
      </w:r>
      <w:proofErr w:type="spellEnd"/>
      <w:r w:rsidRPr="00850350">
        <w:rPr>
          <w:sz w:val="27"/>
          <w:szCs w:val="27"/>
          <w:lang w:val="uk-UA"/>
        </w:rPr>
        <w:t xml:space="preserve"> районної державної адміністрації (Іщенко Т.В.): </w:t>
      </w:r>
    </w:p>
    <w:p w:rsidR="00991BA5" w:rsidRPr="00850350" w:rsidRDefault="005D2CA0" w:rsidP="00991BA5">
      <w:pPr>
        <w:ind w:right="-6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    </w:t>
      </w:r>
      <w:r w:rsidR="00991BA5" w:rsidRPr="00850350">
        <w:rPr>
          <w:sz w:val="27"/>
          <w:szCs w:val="27"/>
          <w:lang w:val="uk-UA"/>
        </w:rPr>
        <w:t>1) ужити заходів щодо влаштування малолітньо</w:t>
      </w:r>
      <w:r w:rsidR="00850350" w:rsidRPr="00850350">
        <w:rPr>
          <w:sz w:val="27"/>
          <w:szCs w:val="27"/>
          <w:lang w:val="uk-UA"/>
        </w:rPr>
        <w:t xml:space="preserve">ї </w:t>
      </w:r>
      <w:r w:rsidR="009E3E0C">
        <w:rPr>
          <w:sz w:val="27"/>
          <w:szCs w:val="27"/>
          <w:lang w:val="uk-UA"/>
        </w:rPr>
        <w:t>ОСОБА 2</w:t>
      </w:r>
      <w:r w:rsidR="00991BA5" w:rsidRPr="00850350">
        <w:rPr>
          <w:sz w:val="27"/>
          <w:szCs w:val="27"/>
          <w:lang w:val="uk-UA"/>
        </w:rPr>
        <w:t xml:space="preserve"> до сімейних форм виховання;</w:t>
      </w:r>
    </w:p>
    <w:p w:rsidR="00991BA5" w:rsidRPr="00850350" w:rsidRDefault="005D2CA0" w:rsidP="00991BA5">
      <w:pPr>
        <w:ind w:right="-6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    </w:t>
      </w:r>
      <w:r w:rsidR="00991BA5" w:rsidRPr="00850350">
        <w:rPr>
          <w:sz w:val="27"/>
          <w:szCs w:val="27"/>
          <w:lang w:val="uk-UA"/>
        </w:rPr>
        <w:t xml:space="preserve">2)  ужити     заходів    щодо     забезпечення дотримання прав і законних інтересів малолітньої  дитини, забезпечення її  майнових та житлових прав. </w:t>
      </w:r>
    </w:p>
    <w:p w:rsidR="00991BA5" w:rsidRPr="00850350" w:rsidRDefault="00991BA5" w:rsidP="00991BA5">
      <w:pPr>
        <w:ind w:right="-6"/>
        <w:jc w:val="both"/>
        <w:rPr>
          <w:sz w:val="27"/>
          <w:szCs w:val="27"/>
          <w:lang w:val="uk-UA"/>
        </w:rPr>
      </w:pPr>
      <w:r w:rsidRPr="00850350">
        <w:rPr>
          <w:sz w:val="27"/>
          <w:szCs w:val="27"/>
          <w:lang w:val="uk-UA"/>
        </w:rPr>
        <w:t xml:space="preserve">            3. Контроль за виконанням цього розпорядження покласти на заступника голови  </w:t>
      </w:r>
      <w:proofErr w:type="spellStart"/>
      <w:r w:rsidRPr="00850350">
        <w:rPr>
          <w:sz w:val="27"/>
          <w:szCs w:val="27"/>
          <w:lang w:val="uk-UA"/>
        </w:rPr>
        <w:t>Недригайлівської</w:t>
      </w:r>
      <w:proofErr w:type="spellEnd"/>
      <w:r w:rsidRPr="00850350">
        <w:rPr>
          <w:sz w:val="27"/>
          <w:szCs w:val="27"/>
          <w:lang w:val="uk-UA"/>
        </w:rPr>
        <w:t xml:space="preserve"> районної державної адміністрації </w:t>
      </w:r>
      <w:proofErr w:type="spellStart"/>
      <w:r w:rsidRPr="00850350">
        <w:rPr>
          <w:sz w:val="27"/>
          <w:szCs w:val="27"/>
          <w:lang w:val="uk-UA"/>
        </w:rPr>
        <w:t>Марюху</w:t>
      </w:r>
      <w:proofErr w:type="spellEnd"/>
      <w:r w:rsidRPr="00850350">
        <w:rPr>
          <w:sz w:val="27"/>
          <w:szCs w:val="27"/>
          <w:lang w:val="uk-UA"/>
        </w:rPr>
        <w:t xml:space="preserve"> В.І.</w:t>
      </w:r>
    </w:p>
    <w:p w:rsidR="00991BA5" w:rsidRPr="00850350" w:rsidRDefault="00991BA5" w:rsidP="00991BA5">
      <w:pPr>
        <w:ind w:right="-6"/>
        <w:jc w:val="both"/>
        <w:rPr>
          <w:b/>
          <w:sz w:val="27"/>
          <w:szCs w:val="27"/>
          <w:lang w:val="uk-UA"/>
        </w:rPr>
      </w:pPr>
    </w:p>
    <w:p w:rsidR="00991BA5" w:rsidRPr="00850350" w:rsidRDefault="00535615" w:rsidP="00991BA5">
      <w:pPr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>Г</w:t>
      </w:r>
      <w:r w:rsidR="00991BA5" w:rsidRPr="00850350">
        <w:rPr>
          <w:b/>
          <w:sz w:val="27"/>
          <w:szCs w:val="27"/>
          <w:lang w:val="uk-UA"/>
        </w:rPr>
        <w:t>олов</w:t>
      </w:r>
      <w:r>
        <w:rPr>
          <w:b/>
          <w:sz w:val="27"/>
          <w:szCs w:val="27"/>
          <w:lang w:val="uk-UA"/>
        </w:rPr>
        <w:t>а</w:t>
      </w:r>
      <w:r w:rsidR="00991BA5" w:rsidRPr="00850350">
        <w:rPr>
          <w:b/>
          <w:sz w:val="27"/>
          <w:szCs w:val="27"/>
          <w:lang w:val="uk-UA"/>
        </w:rPr>
        <w:t xml:space="preserve"> </w:t>
      </w:r>
      <w:proofErr w:type="spellStart"/>
      <w:r w:rsidR="00991BA5" w:rsidRPr="00850350">
        <w:rPr>
          <w:b/>
          <w:sz w:val="27"/>
          <w:szCs w:val="27"/>
          <w:lang w:val="uk-UA"/>
        </w:rPr>
        <w:t>Недригайлівської</w:t>
      </w:r>
      <w:proofErr w:type="spellEnd"/>
      <w:r w:rsidR="00991BA5" w:rsidRPr="00850350">
        <w:rPr>
          <w:b/>
          <w:sz w:val="27"/>
          <w:szCs w:val="27"/>
          <w:lang w:val="uk-UA"/>
        </w:rPr>
        <w:t xml:space="preserve"> районної </w:t>
      </w:r>
    </w:p>
    <w:p w:rsidR="00991BA5" w:rsidRPr="00850350" w:rsidRDefault="00991BA5" w:rsidP="00991BA5">
      <w:pPr>
        <w:rPr>
          <w:b/>
          <w:sz w:val="27"/>
          <w:szCs w:val="27"/>
          <w:lang w:val="uk-UA"/>
        </w:rPr>
      </w:pPr>
      <w:r w:rsidRPr="00850350">
        <w:rPr>
          <w:b/>
          <w:sz w:val="27"/>
          <w:szCs w:val="27"/>
          <w:lang w:val="uk-UA"/>
        </w:rPr>
        <w:t xml:space="preserve">державної адміністрації                                                           </w:t>
      </w:r>
      <w:r w:rsidR="00850350" w:rsidRPr="00850350">
        <w:rPr>
          <w:b/>
          <w:sz w:val="27"/>
          <w:szCs w:val="27"/>
          <w:lang w:val="uk-UA"/>
        </w:rPr>
        <w:t xml:space="preserve">      </w:t>
      </w:r>
      <w:r w:rsidRPr="00850350">
        <w:rPr>
          <w:b/>
          <w:sz w:val="27"/>
          <w:szCs w:val="27"/>
          <w:lang w:val="uk-UA"/>
        </w:rPr>
        <w:t xml:space="preserve">  </w:t>
      </w:r>
      <w:r w:rsidR="00535615">
        <w:rPr>
          <w:b/>
          <w:sz w:val="27"/>
          <w:szCs w:val="27"/>
          <w:lang w:val="uk-UA"/>
        </w:rPr>
        <w:t>Р.В. Лаврик</w:t>
      </w:r>
    </w:p>
    <w:p w:rsidR="00991BA5" w:rsidRPr="009E3E0C" w:rsidRDefault="00991BA5" w:rsidP="003113BA">
      <w:pPr>
        <w:pStyle w:val="a7"/>
        <w:jc w:val="left"/>
        <w:rPr>
          <w:b/>
        </w:rPr>
      </w:pPr>
    </w:p>
    <w:sectPr w:rsidR="00991BA5" w:rsidRPr="009E3E0C" w:rsidSect="00991BA5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991BA5"/>
    <w:rsid w:val="001B7E93"/>
    <w:rsid w:val="003113BA"/>
    <w:rsid w:val="00535615"/>
    <w:rsid w:val="005A0232"/>
    <w:rsid w:val="005C4B1D"/>
    <w:rsid w:val="005D2CA0"/>
    <w:rsid w:val="006038C1"/>
    <w:rsid w:val="007449E3"/>
    <w:rsid w:val="00850350"/>
    <w:rsid w:val="00991BA5"/>
    <w:rsid w:val="009E3E0C"/>
    <w:rsid w:val="00AD4E03"/>
    <w:rsid w:val="00C46E1C"/>
    <w:rsid w:val="00D71657"/>
    <w:rsid w:val="00E15183"/>
    <w:rsid w:val="00E17E3F"/>
    <w:rsid w:val="00E4064F"/>
    <w:rsid w:val="00F12FF4"/>
    <w:rsid w:val="00F222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B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91BA5"/>
    <w:pPr>
      <w:keepNext/>
      <w:spacing w:before="240" w:after="60"/>
      <w:outlineLvl w:val="0"/>
    </w:pPr>
    <w:rPr>
      <w:rFonts w:ascii="Arial" w:hAnsi="Arial"/>
      <w:b/>
      <w:kern w:val="32"/>
      <w:sz w:val="32"/>
    </w:rPr>
  </w:style>
  <w:style w:type="paragraph" w:styleId="2">
    <w:name w:val="heading 2"/>
    <w:basedOn w:val="a"/>
    <w:next w:val="a"/>
    <w:link w:val="20"/>
    <w:qFormat/>
    <w:rsid w:val="00991BA5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4">
    <w:name w:val="heading 4"/>
    <w:basedOn w:val="a"/>
    <w:next w:val="a"/>
    <w:link w:val="40"/>
    <w:qFormat/>
    <w:rsid w:val="00991BA5"/>
    <w:pPr>
      <w:keepNext/>
      <w:tabs>
        <w:tab w:val="left" w:pos="4420"/>
      </w:tabs>
      <w:jc w:val="both"/>
      <w:outlineLvl w:val="3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91BA5"/>
    <w:rPr>
      <w:rFonts w:ascii="Arial" w:eastAsia="Times New Roman" w:hAnsi="Arial" w:cs="Times New Roman"/>
      <w:b/>
      <w:kern w:val="32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91BA5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91BA5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Body Text"/>
    <w:basedOn w:val="a"/>
    <w:link w:val="a4"/>
    <w:rsid w:val="00991BA5"/>
    <w:pPr>
      <w:jc w:val="both"/>
    </w:pPr>
    <w:rPr>
      <w:sz w:val="24"/>
      <w:lang w:val="uk-UA"/>
    </w:rPr>
  </w:style>
  <w:style w:type="character" w:customStyle="1" w:styleId="a4">
    <w:name w:val="Основной текст Знак"/>
    <w:basedOn w:val="a0"/>
    <w:link w:val="a3"/>
    <w:rsid w:val="00991BA5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5">
    <w:name w:val="Body Text Indent"/>
    <w:basedOn w:val="a"/>
    <w:link w:val="a6"/>
    <w:rsid w:val="00991BA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991BA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991BA5"/>
    <w:pPr>
      <w:jc w:val="center"/>
    </w:pPr>
    <w:rPr>
      <w:sz w:val="28"/>
      <w:szCs w:val="28"/>
      <w:lang w:val="uk-UA"/>
    </w:rPr>
  </w:style>
  <w:style w:type="character" w:customStyle="1" w:styleId="a8">
    <w:name w:val="Название Знак"/>
    <w:basedOn w:val="a0"/>
    <w:link w:val="a7"/>
    <w:rsid w:val="00991BA5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9">
    <w:name w:val="Balloon Text"/>
    <w:basedOn w:val="a"/>
    <w:link w:val="aa"/>
    <w:uiPriority w:val="99"/>
    <w:semiHidden/>
    <w:unhideWhenUsed/>
    <w:rsid w:val="003113B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113B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94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372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Admin</cp:lastModifiedBy>
  <cp:revision>9</cp:revision>
  <cp:lastPrinted>2016-02-09T09:52:00Z</cp:lastPrinted>
  <dcterms:created xsi:type="dcterms:W3CDTF">2016-01-11T06:39:00Z</dcterms:created>
  <dcterms:modified xsi:type="dcterms:W3CDTF">2016-02-11T13:34:00Z</dcterms:modified>
</cp:coreProperties>
</file>