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69" w:rsidRDefault="00487E69" w:rsidP="00487E6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E69" w:rsidRDefault="00487E69" w:rsidP="00487E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87E69" w:rsidRDefault="00487E69" w:rsidP="00487E6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487E69" w:rsidRDefault="00487E69" w:rsidP="00487E69">
      <w:pPr>
        <w:spacing w:after="120"/>
        <w:jc w:val="center"/>
        <w:rPr>
          <w:b/>
          <w:sz w:val="22"/>
          <w:szCs w:val="22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87E69" w:rsidRDefault="00487E69" w:rsidP="00487E69">
      <w:pPr>
        <w:rPr>
          <w:sz w:val="28"/>
          <w:lang w:val="uk-UA"/>
        </w:rPr>
      </w:pPr>
    </w:p>
    <w:p w:rsidR="00487E69" w:rsidRDefault="00487E69" w:rsidP="00487E69">
      <w:pPr>
        <w:rPr>
          <w:sz w:val="28"/>
          <w:lang w:val="uk-UA"/>
        </w:rPr>
      </w:pPr>
      <w:r>
        <w:rPr>
          <w:sz w:val="28"/>
          <w:lang w:val="uk-UA"/>
        </w:rPr>
        <w:t xml:space="preserve">31.03.2016                                   смт Недригайлів                               № </w:t>
      </w:r>
      <w:r>
        <w:rPr>
          <w:sz w:val="28"/>
        </w:rPr>
        <w:t>1</w:t>
      </w:r>
      <w:r w:rsidRPr="00487E69">
        <w:rPr>
          <w:sz w:val="28"/>
        </w:rPr>
        <w:t>9</w:t>
      </w:r>
      <w:r>
        <w:rPr>
          <w:sz w:val="28"/>
        </w:rPr>
        <w:t>6</w:t>
      </w:r>
      <w:r>
        <w:rPr>
          <w:sz w:val="28"/>
          <w:lang w:val="uk-UA"/>
        </w:rPr>
        <w:t xml:space="preserve"> - ОД</w:t>
      </w:r>
    </w:p>
    <w:p w:rsidR="009D378B" w:rsidRDefault="009D378B" w:rsidP="009D378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9D378B" w:rsidRPr="00C7084E" w:rsidRDefault="009D378B" w:rsidP="009D378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розірвання угоди</w:t>
      </w:r>
    </w:p>
    <w:p w:rsidR="009D378B" w:rsidRPr="00C7084E" w:rsidRDefault="009D378B" w:rsidP="009D378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D378B" w:rsidRDefault="009D378B" w:rsidP="009D378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D378B" w:rsidRDefault="009D378B" w:rsidP="009D378B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 статті 23 Закону України  «Про місцеві державні адміністрації», пункту 4 Положення про дитячий будинок сімейного типу, затвердженого Постановою Кабінету Міністрів України від 26.04.2002 року № 564,   в зв</w:t>
      </w:r>
      <w:r w:rsidRPr="00EB05A0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язку із </w:t>
      </w:r>
      <w:r w:rsidR="009824AA">
        <w:rPr>
          <w:rFonts w:ascii="Times New Roman" w:hAnsi="Times New Roman"/>
          <w:sz w:val="28"/>
          <w:szCs w:val="28"/>
          <w:lang w:val="uk-UA"/>
        </w:rPr>
        <w:t xml:space="preserve">переїздом </w:t>
      </w:r>
      <w:r>
        <w:rPr>
          <w:rFonts w:ascii="Times New Roman" w:hAnsi="Times New Roman"/>
          <w:sz w:val="28"/>
          <w:szCs w:val="28"/>
          <w:lang w:val="uk-UA"/>
        </w:rPr>
        <w:t xml:space="preserve">дитячого будинку сімейного типу (мати-вихователька </w:t>
      </w:r>
      <w:r w:rsidR="008035C3">
        <w:rPr>
          <w:rFonts w:ascii="Times New Roman" w:hAnsi="Times New Roman"/>
          <w:sz w:val="28"/>
          <w:szCs w:val="28"/>
          <w:lang w:val="uk-UA"/>
        </w:rPr>
        <w:t>ОСОБА 1</w:t>
      </w:r>
      <w:r>
        <w:rPr>
          <w:rFonts w:ascii="Times New Roman" w:hAnsi="Times New Roman"/>
          <w:sz w:val="28"/>
          <w:szCs w:val="28"/>
          <w:lang w:val="uk-UA"/>
        </w:rPr>
        <w:t>, село Вільшана)</w:t>
      </w:r>
      <w:r w:rsidR="009824AA">
        <w:rPr>
          <w:rFonts w:ascii="Times New Roman" w:hAnsi="Times New Roman"/>
          <w:sz w:val="28"/>
          <w:szCs w:val="28"/>
          <w:lang w:val="uk-UA"/>
        </w:rPr>
        <w:t xml:space="preserve"> за межі Недригайлівського району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9D378B" w:rsidRDefault="009D378B" w:rsidP="009D378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1. Юридичному відділу апарату Недригайлівської районної державної адміністрації підготувати проект угоди про дострокове розірвання угоди       № 14 від 30.03.2016 про влаштування дітей на виховання та спільне проживання у дитячому будинку сімейного типу </w:t>
      </w:r>
      <w:r w:rsidR="008035C3">
        <w:rPr>
          <w:rFonts w:ascii="Times New Roman" w:hAnsi="Times New Roman"/>
          <w:sz w:val="28"/>
          <w:szCs w:val="28"/>
          <w:lang w:val="uk-UA"/>
        </w:rPr>
        <w:t>ОСОБА 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D378B" w:rsidRPr="00C7084E" w:rsidRDefault="009D378B" w:rsidP="009D378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2. 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9D378B" w:rsidRDefault="009D378B" w:rsidP="009D378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378B" w:rsidRDefault="009D378B" w:rsidP="009D378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378B" w:rsidRDefault="009D378B" w:rsidP="009D378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378B" w:rsidRDefault="009D378B" w:rsidP="009D378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378B" w:rsidRPr="00AE4493" w:rsidRDefault="009D378B" w:rsidP="009D378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9D378B" w:rsidRDefault="009D378B" w:rsidP="009D378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9D378B" w:rsidRDefault="009D378B" w:rsidP="009D378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p w:rsidR="009D378B" w:rsidRDefault="009D378B" w:rsidP="009D378B">
      <w:pPr>
        <w:pStyle w:val="a4"/>
        <w:jc w:val="left"/>
        <w:rPr>
          <w:b/>
          <w:sz w:val="24"/>
          <w:szCs w:val="24"/>
        </w:rPr>
      </w:pPr>
    </w:p>
    <w:p w:rsidR="009D378B" w:rsidRDefault="009D378B" w:rsidP="009D378B">
      <w:pPr>
        <w:pStyle w:val="a4"/>
        <w:rPr>
          <w:b/>
          <w:sz w:val="24"/>
          <w:szCs w:val="24"/>
        </w:rPr>
      </w:pPr>
    </w:p>
    <w:sectPr w:rsidR="009D378B" w:rsidSect="00425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9D378B"/>
    <w:rsid w:val="001C59EB"/>
    <w:rsid w:val="00320BE2"/>
    <w:rsid w:val="00487E69"/>
    <w:rsid w:val="008035C3"/>
    <w:rsid w:val="009824AA"/>
    <w:rsid w:val="009D378B"/>
    <w:rsid w:val="00A03F05"/>
    <w:rsid w:val="00AD4E03"/>
    <w:rsid w:val="00B363FA"/>
    <w:rsid w:val="00B67E50"/>
    <w:rsid w:val="00D5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378B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9D378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9D378B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378B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D378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D378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9D378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9D378B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9D378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9D378B"/>
    <w:pPr>
      <w:jc w:val="both"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9D378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487E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E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5</cp:revision>
  <cp:lastPrinted>2016-03-30T11:06:00Z</cp:lastPrinted>
  <dcterms:created xsi:type="dcterms:W3CDTF">2016-03-30T10:57:00Z</dcterms:created>
  <dcterms:modified xsi:type="dcterms:W3CDTF">2016-03-31T05:57:00Z</dcterms:modified>
</cp:coreProperties>
</file>